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sz w:val="44"/>
          <w:szCs w:val="44"/>
        </w:rPr>
      </w:pPr>
      <w:r>
        <w:rPr>
          <w:sz w:val="32"/>
          <w:szCs w:val="32"/>
          <w:rtl w:val="0"/>
          <w:lang w:val="en-US"/>
        </w:rPr>
        <w:t>Fresno County Master Gardener</w:t>
      </w:r>
      <w:r>
        <w:rPr>
          <w:sz w:val="32"/>
          <w:szCs w:val="32"/>
          <w:rtl w:val="0"/>
          <w:lang w:val="en-US"/>
        </w:rPr>
        <w:t>Community Classes Fall 2026</w:t>
      </w:r>
    </w:p>
    <w:p>
      <w:pPr>
        <w:pStyle w:val="Body"/>
      </w:pPr>
    </w:p>
    <w:p>
      <w:pPr>
        <w:pStyle w:val="Body"/>
        <w:rPr>
          <w:sz w:val="28"/>
          <w:szCs w:val="28"/>
        </w:rPr>
      </w:pPr>
      <w:r>
        <w:drawing xmlns:a="http://schemas.openxmlformats.org/drawingml/2006/main">
          <wp:inline distT="0" distB="0" distL="0" distR="0">
            <wp:extent cx="1514475" cy="2026000"/>
            <wp:effectExtent l="0" t="0" r="0" b="0"/>
            <wp:docPr id="1073741825" name="officeArt object" descr="image1.jpeg"/>
            <wp:cNvGraphicFramePr/>
            <a:graphic xmlns:a="http://schemas.openxmlformats.org/drawingml/2006/main">
              <a:graphicData uri="http://schemas.openxmlformats.org/drawingml/2006/picture">
                <pic:pic xmlns:pic="http://schemas.openxmlformats.org/drawingml/2006/picture">
                  <pic:nvPicPr>
                    <pic:cNvPr id="1073741825" name="image1.jpeg" descr="image1.jpeg"/>
                    <pic:cNvPicPr>
                      <a:picLocks noChangeAspect="1"/>
                    </pic:cNvPicPr>
                  </pic:nvPicPr>
                  <pic:blipFill>
                    <a:blip r:embed="rId4">
                      <a:extLst/>
                    </a:blip>
                    <a:srcRect l="0" t="33" r="0" b="33"/>
                    <a:stretch>
                      <a:fillRect/>
                    </a:stretch>
                  </pic:blipFill>
                  <pic:spPr>
                    <a:xfrm>
                      <a:off x="0" y="0"/>
                      <a:ext cx="1514475" cy="2026000"/>
                    </a:xfrm>
                    <a:prstGeom prst="rect">
                      <a:avLst/>
                    </a:prstGeom>
                    <a:ln w="12700" cap="flat">
                      <a:noFill/>
                      <a:miter lim="400000"/>
                    </a:ln>
                    <a:effectLst/>
                  </pic:spPr>
                </pic:pic>
              </a:graphicData>
            </a:graphic>
          </wp:inline>
        </w:drawing>
      </w:r>
    </w:p>
    <w:p>
      <w:pPr>
        <w:pStyle w:val="Body"/>
        <w:rPr>
          <w:sz w:val="28"/>
          <w:szCs w:val="28"/>
        </w:rPr>
      </w:pPr>
      <w:r>
        <w:rPr>
          <w:b w:val="1"/>
          <w:bCs w:val="1"/>
          <w:sz w:val="28"/>
          <w:szCs w:val="28"/>
          <w:rtl w:val="0"/>
          <w:lang w:val="en-US"/>
        </w:rPr>
        <w:t>Olives, Olives, Olives</w:t>
        <w:tab/>
      </w:r>
      <w:r>
        <w:rPr>
          <w:sz w:val="28"/>
          <w:szCs w:val="28"/>
        </w:rPr>
        <w:tab/>
        <w:tab/>
        <w:tab/>
      </w:r>
    </w:p>
    <w:p>
      <w:pPr>
        <w:pStyle w:val="Body"/>
        <w:rPr>
          <w:sz w:val="28"/>
          <w:szCs w:val="28"/>
        </w:rPr>
      </w:pPr>
      <w:r>
        <w:rPr>
          <w:sz w:val="28"/>
          <w:szCs w:val="28"/>
          <w:rtl w:val="0"/>
        </w:rPr>
        <w:t xml:space="preserve">Fresno MGs Marie and Rosa </w:t>
      </w:r>
    </w:p>
    <w:p>
      <w:pPr>
        <w:pStyle w:val="Body"/>
        <w:shd w:val="clear" w:color="auto" w:fill="ffffff"/>
        <w:spacing w:after="0"/>
        <w:jc w:val="both"/>
        <w:rPr>
          <w:outline w:val="0"/>
          <w:color w:val="222222"/>
          <w:sz w:val="28"/>
          <w:szCs w:val="28"/>
          <w:u w:color="222222"/>
          <w:shd w:val="clear" w:color="auto" w:fill="ffffff"/>
          <w14:textFill>
            <w14:solidFill>
              <w14:srgbClr w14:val="222222"/>
            </w14:solidFill>
          </w14:textFill>
        </w:rPr>
      </w:pPr>
      <w:r>
        <w:rPr>
          <w:outline w:val="0"/>
          <w:color w:val="222222"/>
          <w:sz w:val="28"/>
          <w:szCs w:val="28"/>
          <w:u w:color="222222"/>
          <w:shd w:val="clear" w:color="auto" w:fill="ffffff"/>
          <w:rtl w:val="0"/>
          <w:lang w:val="en-US"/>
          <w14:textFill>
            <w14:solidFill>
              <w14:srgbClr w14:val="222222"/>
            </w14:solidFill>
          </w14:textFill>
        </w:rPr>
        <w:t xml:space="preserve">Learn to cure delicious olives in accordance to the Mediterranean tradition.  MG Marie and advice from Master Food Preservers will explore three different curing methods, utilizing both salt curing and lye curing processes.  Appropriate for all skill levels. </w:t>
      </w:r>
    </w:p>
    <w:p>
      <w:pPr>
        <w:pStyle w:val="Body"/>
        <w:shd w:val="clear" w:color="auto" w:fill="ffffff"/>
        <w:spacing w:after="0"/>
        <w:jc w:val="both"/>
        <w:rPr>
          <w:outline w:val="0"/>
          <w:color w:val="222222"/>
          <w:sz w:val="28"/>
          <w:szCs w:val="28"/>
          <w:u w:color="222222"/>
          <w:shd w:val="clear" w:color="auto" w:fill="ffffff"/>
          <w14:textFill>
            <w14:solidFill>
              <w14:srgbClr w14:val="222222"/>
            </w14:solidFill>
          </w14:textFill>
        </w:rPr>
      </w:pPr>
    </w:p>
    <w:p>
      <w:pPr>
        <w:pStyle w:val="Body"/>
        <w:rPr>
          <w:sz w:val="28"/>
          <w:szCs w:val="28"/>
        </w:rPr>
      </w:pPr>
      <w:r>
        <w:rPr>
          <w:sz w:val="28"/>
          <w:szCs w:val="28"/>
          <w:rtl w:val="0"/>
          <w:lang w:val="en-US"/>
        </w:rPr>
        <w:t>Saturday, September 5, 2026</w:t>
        <w:tab/>
        <w:tab/>
      </w:r>
      <w:r>
        <w:rPr>
          <w:sz w:val="28"/>
          <w:szCs w:val="28"/>
        </w:rPr>
        <w:br w:type="textWrapping"/>
      </w:r>
      <w:r>
        <w:rPr>
          <w:sz w:val="28"/>
          <w:szCs w:val="28"/>
          <w:rtl w:val="0"/>
        </w:rPr>
        <w:t>9:30-11 AM</w:t>
      </w:r>
    </w:p>
    <w:p>
      <w:pPr>
        <w:pStyle w:val="Body"/>
        <w:rPr>
          <w:sz w:val="28"/>
          <w:szCs w:val="28"/>
        </w:rPr>
      </w:pPr>
      <w:r>
        <w:rPr>
          <w:sz w:val="28"/>
          <w:szCs w:val="28"/>
          <w:rtl w:val="0"/>
          <w:lang w:val="en-US"/>
        </w:rPr>
        <w:t xml:space="preserve">Garden of the Sun </w:t>
        <w:tab/>
        <w:tab/>
        <w:tab/>
      </w:r>
      <w:r>
        <w:rPr>
          <w:sz w:val="28"/>
          <w:szCs w:val="28"/>
        </w:rPr>
        <w:br w:type="textWrapping"/>
      </w:r>
      <w:r>
        <w:rPr>
          <w:sz w:val="28"/>
          <w:szCs w:val="28"/>
          <w:rtl w:val="0"/>
          <w:lang w:val="de-DE"/>
        </w:rPr>
        <w:t>1750 N Winery Ave Fresno, CA  93703</w:t>
      </w:r>
    </w:p>
    <w:p>
      <w:pPr>
        <w:pStyle w:val="Body"/>
        <w:rPr>
          <w:sz w:val="28"/>
          <w:szCs w:val="28"/>
        </w:rPr>
      </w:pPr>
    </w:p>
    <w:p>
      <w:pPr>
        <w:pStyle w:val="Body"/>
        <w:rPr>
          <w:sz w:val="28"/>
          <w:szCs w:val="28"/>
        </w:rPr>
      </w:pPr>
      <w:r>
        <w:drawing xmlns:a="http://schemas.openxmlformats.org/drawingml/2006/main">
          <wp:inline distT="0" distB="0" distL="0" distR="0">
            <wp:extent cx="2199618" cy="1648555"/>
            <wp:effectExtent l="0" t="0" r="0" b="0"/>
            <wp:docPr id="1073741826" name="officeArt object" descr="C:\Users\peter\Downloads\image0 (1) (1).jpeg"/>
            <wp:cNvGraphicFramePr/>
            <a:graphic xmlns:a="http://schemas.openxmlformats.org/drawingml/2006/main">
              <a:graphicData uri="http://schemas.openxmlformats.org/drawingml/2006/picture">
                <pic:pic xmlns:pic="http://schemas.openxmlformats.org/drawingml/2006/picture">
                  <pic:nvPicPr>
                    <pic:cNvPr id="1073741826" name="C:\Users\peter\Downloads\image0 (1) (1).jpeg" descr="C:\Users\peter\Downloads\image0 (1) (1).jpeg"/>
                    <pic:cNvPicPr>
                      <a:picLocks noChangeAspect="1"/>
                    </pic:cNvPicPr>
                  </pic:nvPicPr>
                  <pic:blipFill>
                    <a:blip r:embed="rId5">
                      <a:extLst/>
                    </a:blip>
                    <a:stretch>
                      <a:fillRect/>
                    </a:stretch>
                  </pic:blipFill>
                  <pic:spPr>
                    <a:xfrm rot="5400000">
                      <a:off x="0" y="0"/>
                      <a:ext cx="2199618" cy="1648555"/>
                    </a:xfrm>
                    <a:prstGeom prst="rect">
                      <a:avLst/>
                    </a:prstGeom>
                    <a:ln w="12700" cap="flat">
                      <a:noFill/>
                      <a:miter lim="400000"/>
                    </a:ln>
                    <a:effectLst/>
                  </pic:spPr>
                </pic:pic>
              </a:graphicData>
            </a:graphic>
          </wp:inline>
        </w:drawing>
      </w:r>
    </w:p>
    <w:p>
      <w:pPr>
        <w:pStyle w:val="Body"/>
        <w:rPr>
          <w:sz w:val="28"/>
          <w:szCs w:val="28"/>
        </w:rPr>
      </w:pPr>
      <w:r>
        <w:rPr>
          <w:b w:val="1"/>
          <w:bCs w:val="1"/>
          <w:sz w:val="28"/>
          <w:szCs w:val="28"/>
          <w:rtl w:val="0"/>
          <w:lang w:val="en-US"/>
        </w:rPr>
        <w:t>Composting/Worms/Recycling</w:t>
      </w:r>
      <w:r>
        <w:rPr>
          <w:sz w:val="28"/>
          <w:szCs w:val="28"/>
        </w:rPr>
        <w:tab/>
        <w:tab/>
        <w:tab/>
      </w:r>
    </w:p>
    <w:p>
      <w:pPr>
        <w:pStyle w:val="Body"/>
        <w:rPr>
          <w:sz w:val="28"/>
          <w:szCs w:val="28"/>
        </w:rPr>
      </w:pPr>
      <w:r>
        <w:rPr>
          <w:sz w:val="28"/>
          <w:szCs w:val="28"/>
          <w:rtl w:val="0"/>
          <w:lang w:val="pt-PT"/>
        </w:rPr>
        <w:t>Madera MG Randy</w:t>
      </w:r>
    </w:p>
    <w:p>
      <w:pPr>
        <w:pStyle w:val="Body"/>
        <w:rPr>
          <w:outline w:val="0"/>
          <w:color w:val="1d2228"/>
          <w:sz w:val="28"/>
          <w:szCs w:val="28"/>
          <w:u w:color="1d2228"/>
          <w:shd w:val="clear" w:color="auto" w:fill="ffffff"/>
          <w14:textFill>
            <w14:solidFill>
              <w14:srgbClr w14:val="1D2228"/>
            </w14:solidFill>
          </w14:textFill>
        </w:rPr>
      </w:pPr>
      <w:r>
        <w:rPr>
          <w:outline w:val="0"/>
          <w:color w:val="1d2228"/>
          <w:sz w:val="28"/>
          <w:szCs w:val="28"/>
          <w:u w:color="1d2228"/>
          <w:shd w:val="clear" w:color="auto" w:fill="ffffff"/>
          <w:rtl w:val="0"/>
          <w:lang w:val="en-US"/>
          <w14:textFill>
            <w14:solidFill>
              <w14:srgbClr w14:val="1D2228"/>
            </w14:solidFill>
          </w14:textFill>
        </w:rPr>
        <w:t>Master Gardener Randy will share the highlights of composting and keeping worms to make soil amendments, and demonstrate recycling practices that handle nearly all a household</w:t>
      </w:r>
      <w:r>
        <w:rPr>
          <w:outline w:val="0"/>
          <w:color w:val="1d2228"/>
          <w:sz w:val="28"/>
          <w:szCs w:val="28"/>
          <w:u w:color="1d2228"/>
          <w:shd w:val="clear" w:color="auto" w:fill="ffffff"/>
          <w:rtl w:val="1"/>
          <w14:textFill>
            <w14:solidFill>
              <w14:srgbClr w14:val="1D2228"/>
            </w14:solidFill>
          </w14:textFill>
        </w:rPr>
        <w:t>’</w:t>
      </w:r>
      <w:r>
        <w:rPr>
          <w:outline w:val="0"/>
          <w:color w:val="1d2228"/>
          <w:sz w:val="28"/>
          <w:szCs w:val="28"/>
          <w:u w:color="1d2228"/>
          <w:shd w:val="clear" w:color="auto" w:fill="ffffff"/>
          <w:rtl w:val="0"/>
          <w:lang w:val="en-US"/>
          <w14:textFill>
            <w14:solidFill>
              <w14:srgbClr w14:val="1D2228"/>
            </w14:solidFill>
          </w14:textFill>
        </w:rPr>
        <w:t>s waste stream.  Learn the how</w:t>
      </w:r>
      <w:r>
        <w:rPr>
          <w:outline w:val="0"/>
          <w:color w:val="1d2228"/>
          <w:sz w:val="28"/>
          <w:szCs w:val="28"/>
          <w:u w:color="1d2228"/>
          <w:shd w:val="clear" w:color="auto" w:fill="ffffff"/>
          <w:rtl w:val="1"/>
          <w14:textFill>
            <w14:solidFill>
              <w14:srgbClr w14:val="1D2228"/>
            </w14:solidFill>
          </w14:textFill>
        </w:rPr>
        <w:t>’</w:t>
      </w:r>
      <w:r>
        <w:rPr>
          <w:outline w:val="0"/>
          <w:color w:val="1d2228"/>
          <w:sz w:val="28"/>
          <w:szCs w:val="28"/>
          <w:u w:color="1d2228"/>
          <w:shd w:val="clear" w:color="auto" w:fill="ffffff"/>
          <w:rtl w:val="0"/>
          <w:lang w:val="en-US"/>
          <w14:textFill>
            <w14:solidFill>
              <w14:srgbClr w14:val="1D2228"/>
            </w14:solidFill>
          </w14:textFill>
        </w:rPr>
        <w:t>s and why</w:t>
      </w:r>
      <w:r>
        <w:rPr>
          <w:outline w:val="0"/>
          <w:color w:val="1d2228"/>
          <w:sz w:val="28"/>
          <w:szCs w:val="28"/>
          <w:u w:color="1d2228"/>
          <w:shd w:val="clear" w:color="auto" w:fill="ffffff"/>
          <w:rtl w:val="1"/>
          <w14:textFill>
            <w14:solidFill>
              <w14:srgbClr w14:val="1D2228"/>
            </w14:solidFill>
          </w14:textFill>
        </w:rPr>
        <w:t>’</w:t>
      </w:r>
      <w:r>
        <w:rPr>
          <w:outline w:val="0"/>
          <w:color w:val="1d2228"/>
          <w:sz w:val="28"/>
          <w:szCs w:val="28"/>
          <w:u w:color="1d2228"/>
          <w:shd w:val="clear" w:color="auto" w:fill="ffffff"/>
          <w:rtl w:val="0"/>
          <w:lang w:val="en-US"/>
          <w14:textFill>
            <w14:solidFill>
              <w14:srgbClr w14:val="1D2228"/>
            </w14:solidFill>
          </w14:textFill>
        </w:rPr>
        <w:t>s of diverting our waste stream in a practical way to handle food scraps, landscape trimmings and household foods and other containers.</w:t>
      </w:r>
    </w:p>
    <w:p>
      <w:pPr>
        <w:pStyle w:val="Body"/>
        <w:rPr>
          <w:b w:val="1"/>
          <w:bCs w:val="1"/>
          <w:sz w:val="28"/>
          <w:szCs w:val="28"/>
        </w:rPr>
      </w:pPr>
      <w:r>
        <w:rPr>
          <w:sz w:val="28"/>
          <w:szCs w:val="28"/>
          <w:rtl w:val="0"/>
          <w:lang w:val="en-US"/>
        </w:rPr>
        <w:t>Saturday, September 12. 2026</w:t>
        <w:tab/>
        <w:tab/>
      </w:r>
      <w:r>
        <w:rPr>
          <w:sz w:val="28"/>
          <w:szCs w:val="28"/>
        </w:rPr>
        <w:br w:type="textWrapping"/>
      </w:r>
      <w:r>
        <w:rPr>
          <w:sz w:val="28"/>
          <w:szCs w:val="28"/>
          <w:rtl w:val="0"/>
        </w:rPr>
        <w:t xml:space="preserve">10 </w:t>
      </w:r>
      <w:r>
        <w:rPr>
          <w:sz w:val="28"/>
          <w:szCs w:val="28"/>
          <w:rtl w:val="0"/>
        </w:rPr>
        <w:t xml:space="preserve">– </w:t>
      </w:r>
      <w:r>
        <w:rPr>
          <w:sz w:val="28"/>
          <w:szCs w:val="28"/>
          <w:rtl w:val="0"/>
          <w:lang w:val="en-US"/>
        </w:rPr>
        <w:t>11:30 AM</w:t>
      </w:r>
    </w:p>
    <w:p>
      <w:pPr>
        <w:pStyle w:val="Body"/>
        <w:rPr>
          <w:sz w:val="28"/>
          <w:szCs w:val="28"/>
        </w:rPr>
      </w:pPr>
      <w:r>
        <w:rPr>
          <w:b w:val="1"/>
          <w:bCs w:val="1"/>
          <w:sz w:val="28"/>
          <w:szCs w:val="28"/>
          <w:rtl w:val="0"/>
          <w:lang w:val="en-US"/>
        </w:rPr>
        <w:t xml:space="preserve">Clovis Botanical Garden </w:t>
      </w:r>
      <w:r>
        <w:rPr>
          <w:sz w:val="28"/>
          <w:szCs w:val="28"/>
        </w:rPr>
        <w:tab/>
      </w:r>
      <w:r>
        <w:rPr>
          <w:sz w:val="28"/>
          <w:szCs w:val="28"/>
        </w:rPr>
        <w:br w:type="textWrapping"/>
      </w:r>
      <w:r>
        <w:rPr>
          <w:sz w:val="28"/>
          <w:szCs w:val="28"/>
          <w:rtl w:val="0"/>
          <w:lang w:val="it-IT"/>
        </w:rPr>
        <w:t>945 N Clovis Ave Clovis, CA  93611</w:t>
      </w:r>
    </w:p>
    <w:p>
      <w:pPr>
        <w:pStyle w:val="Body"/>
        <w:rPr>
          <w:sz w:val="28"/>
          <w:szCs w:val="28"/>
        </w:rPr>
      </w:pPr>
    </w:p>
    <w:p>
      <w:pPr>
        <w:pStyle w:val="Body"/>
        <w:rPr>
          <w:sz w:val="28"/>
          <w:szCs w:val="28"/>
        </w:rPr>
      </w:pPr>
    </w:p>
    <w:p>
      <w:pPr>
        <w:pStyle w:val="Body"/>
        <w:rPr>
          <w:b w:val="1"/>
          <w:bCs w:val="1"/>
          <w:sz w:val="28"/>
          <w:szCs w:val="28"/>
        </w:rPr>
      </w:pPr>
      <w:r>
        <w:rPr>
          <w:b w:val="1"/>
          <w:bCs w:val="1"/>
          <w:sz w:val="28"/>
          <w:szCs w:val="28"/>
        </w:rPr>
        <w:drawing xmlns:a="http://schemas.openxmlformats.org/drawingml/2006/main">
          <wp:inline distT="0" distB="0" distL="0" distR="0">
            <wp:extent cx="3313854" cy="2485390"/>
            <wp:effectExtent l="0" t="0" r="0" b="0"/>
            <wp:docPr id="1073741827" name="officeArt object" descr="Picture 6"/>
            <wp:cNvGraphicFramePr/>
            <a:graphic xmlns:a="http://schemas.openxmlformats.org/drawingml/2006/main">
              <a:graphicData uri="http://schemas.openxmlformats.org/drawingml/2006/picture">
                <pic:pic xmlns:pic="http://schemas.openxmlformats.org/drawingml/2006/picture">
                  <pic:nvPicPr>
                    <pic:cNvPr id="1073741827" name="Picture 6" descr="Picture 6"/>
                    <pic:cNvPicPr>
                      <a:picLocks noChangeAspect="1"/>
                    </pic:cNvPicPr>
                  </pic:nvPicPr>
                  <pic:blipFill>
                    <a:blip r:embed="rId6">
                      <a:extLst/>
                    </a:blip>
                    <a:stretch>
                      <a:fillRect/>
                    </a:stretch>
                  </pic:blipFill>
                  <pic:spPr>
                    <a:xfrm>
                      <a:off x="0" y="0"/>
                      <a:ext cx="3313854" cy="2485390"/>
                    </a:xfrm>
                    <a:prstGeom prst="rect">
                      <a:avLst/>
                    </a:prstGeom>
                    <a:ln w="12700" cap="flat">
                      <a:noFill/>
                      <a:miter lim="400000"/>
                    </a:ln>
                    <a:effectLst/>
                  </pic:spPr>
                </pic:pic>
              </a:graphicData>
            </a:graphic>
          </wp:inline>
        </w:drawing>
      </w:r>
    </w:p>
    <w:p>
      <w:pPr>
        <w:pStyle w:val="Body"/>
        <w:rPr>
          <w:sz w:val="28"/>
          <w:szCs w:val="28"/>
        </w:rPr>
      </w:pPr>
      <w:r>
        <w:rPr>
          <w:b w:val="1"/>
          <w:bCs w:val="1"/>
          <w:sz w:val="28"/>
          <w:szCs w:val="28"/>
          <w:rtl w:val="0"/>
          <w:lang w:val="en-US"/>
        </w:rPr>
        <w:t>A Brief History of Gardening</w:t>
        <w:tab/>
        <w:tab/>
      </w:r>
      <w:r>
        <w:rPr>
          <w:sz w:val="28"/>
          <w:szCs w:val="28"/>
        </w:rPr>
        <w:tab/>
      </w:r>
      <w:r>
        <w:rPr>
          <w:sz w:val="28"/>
          <w:szCs w:val="28"/>
        </w:rPr>
        <w:br w:type="textWrapping"/>
      </w:r>
      <w:r>
        <w:rPr>
          <w:sz w:val="28"/>
          <w:szCs w:val="28"/>
          <w:rtl w:val="0"/>
        </w:rPr>
        <w:t>Fresno MG Richard</w:t>
      </w:r>
    </w:p>
    <w:p>
      <w:pPr>
        <w:pStyle w:val="Body"/>
        <w:rPr>
          <w:sz w:val="28"/>
          <w:szCs w:val="28"/>
        </w:rPr>
      </w:pPr>
      <w:r>
        <w:rPr>
          <w:sz w:val="28"/>
          <w:szCs w:val="28"/>
          <w:rtl w:val="0"/>
          <w:lang w:val="en-US"/>
        </w:rPr>
        <w:t>This presentation goes from early farmers with their garden patches in the Neolithic Era, to the establishment of planting for sustenance, pleasure and prestige.  From Asian farming to Roman approaches, we connect through time to common practices in California Gardens today, including indigenous Californians land management practices.</w:t>
      </w:r>
      <w:r>
        <w:rPr>
          <w:sz w:val="28"/>
          <w:szCs w:val="28"/>
          <w:rtl w:val="0"/>
        </w:rPr>
        <w:t> </w:t>
      </w:r>
    </w:p>
    <w:p>
      <w:pPr>
        <w:pStyle w:val="Body"/>
        <w:rPr>
          <w:sz w:val="28"/>
          <w:szCs w:val="28"/>
        </w:rPr>
      </w:pPr>
      <w:r>
        <w:rPr>
          <w:sz w:val="28"/>
          <w:szCs w:val="28"/>
          <w:rtl w:val="0"/>
          <w:lang w:val="en-US"/>
        </w:rPr>
        <w:t>Saturday, September 26. 2026</w:t>
        <w:tab/>
        <w:tab/>
      </w:r>
      <w:r>
        <w:rPr>
          <w:sz w:val="28"/>
          <w:szCs w:val="28"/>
        </w:rPr>
        <w:br w:type="textWrapping"/>
      </w:r>
      <w:r>
        <w:rPr>
          <w:sz w:val="28"/>
          <w:szCs w:val="28"/>
          <w:rtl w:val="0"/>
        </w:rPr>
        <w:t xml:space="preserve">10-11:30 AM </w:t>
      </w:r>
    </w:p>
    <w:p>
      <w:pPr>
        <w:pStyle w:val="Body"/>
        <w:rPr>
          <w:sz w:val="28"/>
          <w:szCs w:val="28"/>
        </w:rPr>
      </w:pPr>
      <w:r>
        <w:rPr>
          <w:b w:val="1"/>
          <w:bCs w:val="1"/>
          <w:sz w:val="28"/>
          <w:szCs w:val="28"/>
          <w:rtl w:val="0"/>
          <w:lang w:val="en-US"/>
        </w:rPr>
        <w:t>Woodward Park Library</w:t>
        <w:tab/>
        <w:tab/>
      </w:r>
      <w:r>
        <w:rPr>
          <w:b w:val="1"/>
          <w:bCs w:val="1"/>
          <w:sz w:val="28"/>
          <w:szCs w:val="28"/>
        </w:rPr>
        <w:br w:type="textWrapping"/>
      </w:r>
      <w:r>
        <w:rPr>
          <w:sz w:val="28"/>
          <w:szCs w:val="28"/>
          <w:rtl w:val="0"/>
          <w:lang w:val="de-DE"/>
        </w:rPr>
        <w:t>944 E Perrin Ave   Fresno, CA  93720</w:t>
      </w:r>
    </w:p>
    <w:p>
      <w:pPr>
        <w:pStyle w:val="Body"/>
        <w:rPr>
          <w:sz w:val="28"/>
          <w:szCs w:val="28"/>
        </w:rPr>
      </w:pPr>
    </w:p>
    <w:p>
      <w:pPr>
        <w:pStyle w:val="Body"/>
        <w:rPr>
          <w:sz w:val="28"/>
          <w:szCs w:val="28"/>
        </w:rPr>
      </w:pPr>
      <w:r>
        <w:drawing xmlns:a="http://schemas.openxmlformats.org/drawingml/2006/main">
          <wp:inline distT="0" distB="0" distL="0" distR="0">
            <wp:extent cx="3252350" cy="2440305"/>
            <wp:effectExtent l="0" t="0" r="0" b="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7">
                      <a:extLst/>
                    </a:blip>
                    <a:stretch>
                      <a:fillRect/>
                    </a:stretch>
                  </pic:blipFill>
                  <pic:spPr>
                    <a:xfrm>
                      <a:off x="0" y="0"/>
                      <a:ext cx="3252350" cy="2440305"/>
                    </a:xfrm>
                    <a:prstGeom prst="rect">
                      <a:avLst/>
                    </a:prstGeom>
                    <a:ln w="12700" cap="flat">
                      <a:noFill/>
                      <a:miter lim="400000"/>
                    </a:ln>
                    <a:effectLst/>
                  </pic:spPr>
                </pic:pic>
              </a:graphicData>
            </a:graphic>
          </wp:inline>
        </w:drawing>
      </w:r>
    </w:p>
    <w:p>
      <w:pPr>
        <w:pStyle w:val="Body"/>
        <w:rPr>
          <w:sz w:val="28"/>
          <w:szCs w:val="28"/>
        </w:rPr>
      </w:pPr>
      <w:r>
        <w:rPr>
          <w:b w:val="1"/>
          <w:bCs w:val="1"/>
          <w:sz w:val="28"/>
          <w:szCs w:val="28"/>
          <w:rtl w:val="0"/>
          <w:lang w:val="en-US"/>
        </w:rPr>
        <w:t>Get Ready for Fall - Succulent Pumpkins</w:t>
      </w:r>
      <w:r>
        <w:rPr>
          <w:sz w:val="28"/>
          <w:szCs w:val="28"/>
          <w:rtl w:val="0"/>
        </w:rPr>
        <w:t> </w:t>
        <w:tab/>
        <w:tab/>
      </w:r>
      <w:r>
        <w:rPr>
          <w:sz w:val="28"/>
          <w:szCs w:val="28"/>
        </w:rPr>
        <w:br w:type="textWrapping"/>
      </w:r>
      <w:r>
        <w:rPr>
          <w:sz w:val="28"/>
          <w:szCs w:val="28"/>
          <w:rtl w:val="0"/>
        </w:rPr>
        <w:t>Fresno MG Cathy</w:t>
      </w:r>
    </w:p>
    <w:p>
      <w:pPr>
        <w:pStyle w:val="Body"/>
        <w:rPr>
          <w:sz w:val="28"/>
          <w:szCs w:val="28"/>
        </w:rPr>
      </w:pPr>
      <w:r>
        <w:rPr>
          <w:sz w:val="28"/>
          <w:szCs w:val="28"/>
          <w:rtl w:val="0"/>
          <w:lang w:val="en-US"/>
        </w:rPr>
        <w:t>Choose a pumpkin of any size, color and shape and add moss, some succulent cuttings, a glue gun and a little creativity to make a centerpiece that will last for months.</w:t>
      </w:r>
      <w:r>
        <w:rPr>
          <w:sz w:val="28"/>
          <w:szCs w:val="28"/>
          <w:rtl w:val="0"/>
        </w:rPr>
        <w:t xml:space="preserve">  </w:t>
      </w:r>
      <w:r>
        <w:rPr>
          <w:sz w:val="28"/>
          <w:szCs w:val="28"/>
          <w:rtl w:val="0"/>
          <w:lang w:val="en-US"/>
        </w:rPr>
        <w:t>This demonstration will prepare you to decorate your home with the unique beauty of succulent pumpkins.</w:t>
      </w:r>
      <w:r>
        <w:rPr>
          <w:sz w:val="28"/>
          <w:szCs w:val="28"/>
          <w:rtl w:val="0"/>
        </w:rPr>
        <w:t xml:space="preserve">  </w:t>
      </w:r>
      <w:r>
        <w:rPr>
          <w:sz w:val="28"/>
          <w:szCs w:val="28"/>
          <w:rtl w:val="0"/>
          <w:lang w:val="en-US"/>
        </w:rPr>
        <w:t>It</w:t>
      </w:r>
      <w:r>
        <w:rPr>
          <w:sz w:val="28"/>
          <w:szCs w:val="28"/>
          <w:rtl w:val="1"/>
        </w:rPr>
        <w:t>’</w:t>
      </w:r>
      <w:r>
        <w:rPr>
          <w:sz w:val="28"/>
          <w:szCs w:val="28"/>
          <w:rtl w:val="0"/>
          <w:lang w:val="en-US"/>
        </w:rPr>
        <w:t>s an great way to begin the holiday season.</w:t>
      </w:r>
    </w:p>
    <w:p>
      <w:pPr>
        <w:pStyle w:val="Body"/>
        <w:rPr>
          <w:sz w:val="28"/>
          <w:szCs w:val="28"/>
        </w:rPr>
      </w:pPr>
      <w:r>
        <w:rPr>
          <w:sz w:val="28"/>
          <w:szCs w:val="28"/>
          <w:rtl w:val="0"/>
          <w:lang w:val="en-US"/>
        </w:rPr>
        <w:t>Saturday, October 3. 2026</w:t>
        <w:tab/>
        <w:tab/>
      </w:r>
      <w:r>
        <w:rPr>
          <w:sz w:val="28"/>
          <w:szCs w:val="28"/>
        </w:rPr>
        <w:br w:type="textWrapping"/>
      </w:r>
      <w:r>
        <w:rPr>
          <w:sz w:val="28"/>
          <w:szCs w:val="28"/>
          <w:rtl w:val="0"/>
        </w:rPr>
        <w:t xml:space="preserve">10-11:30 AM </w:t>
      </w:r>
    </w:p>
    <w:p>
      <w:pPr>
        <w:pStyle w:val="Body"/>
        <w:rPr>
          <w:sz w:val="28"/>
          <w:szCs w:val="28"/>
        </w:rPr>
      </w:pPr>
      <w:r>
        <w:rPr>
          <w:b w:val="1"/>
          <w:bCs w:val="1"/>
          <w:sz w:val="28"/>
          <w:szCs w:val="28"/>
          <w:rtl w:val="0"/>
          <w:lang w:val="en-US"/>
        </w:rPr>
        <w:t xml:space="preserve">Garden of the Sun </w:t>
      </w:r>
      <w:r>
        <w:rPr>
          <w:sz w:val="28"/>
          <w:szCs w:val="28"/>
        </w:rPr>
        <w:tab/>
        <w:tab/>
        <w:tab/>
      </w:r>
      <w:r>
        <w:rPr>
          <w:sz w:val="28"/>
          <w:szCs w:val="28"/>
        </w:rPr>
        <w:br w:type="textWrapping"/>
      </w:r>
      <w:r>
        <w:rPr>
          <w:sz w:val="28"/>
          <w:szCs w:val="28"/>
          <w:rtl w:val="0"/>
          <w:lang w:val="de-DE"/>
        </w:rPr>
        <w:t>1750 N Winery Ave Fresno, CA  93703</w:t>
      </w: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r>
        <w:rPr>
          <w:sz w:val="28"/>
          <w:szCs w:val="28"/>
        </w:rPr>
        <w:drawing xmlns:a="http://schemas.openxmlformats.org/drawingml/2006/main">
          <wp:inline distT="0" distB="0" distL="0" distR="0">
            <wp:extent cx="3091180" cy="1676400"/>
            <wp:effectExtent l="0" t="0" r="0" b="0"/>
            <wp:docPr id="1073741829" name="officeArt object" descr="Picture 9"/>
            <wp:cNvGraphicFramePr/>
            <a:graphic xmlns:a="http://schemas.openxmlformats.org/drawingml/2006/main">
              <a:graphicData uri="http://schemas.openxmlformats.org/drawingml/2006/picture">
                <pic:pic xmlns:pic="http://schemas.openxmlformats.org/drawingml/2006/picture">
                  <pic:nvPicPr>
                    <pic:cNvPr id="1073741829" name="Picture 9" descr="Picture 9"/>
                    <pic:cNvPicPr>
                      <a:picLocks noChangeAspect="1"/>
                    </pic:cNvPicPr>
                  </pic:nvPicPr>
                  <pic:blipFill>
                    <a:blip r:embed="rId8">
                      <a:extLst/>
                    </a:blip>
                    <a:stretch>
                      <a:fillRect/>
                    </a:stretch>
                  </pic:blipFill>
                  <pic:spPr>
                    <a:xfrm>
                      <a:off x="0" y="0"/>
                      <a:ext cx="3091180" cy="1676400"/>
                    </a:xfrm>
                    <a:prstGeom prst="rect">
                      <a:avLst/>
                    </a:prstGeom>
                    <a:ln w="12700" cap="flat">
                      <a:noFill/>
                      <a:miter lim="400000"/>
                    </a:ln>
                    <a:effectLst/>
                  </pic:spPr>
                </pic:pic>
              </a:graphicData>
            </a:graphic>
          </wp:inline>
        </w:drawing>
      </w:r>
    </w:p>
    <w:p>
      <w:pPr>
        <w:pStyle w:val="Body"/>
        <w:rPr>
          <w:sz w:val="28"/>
          <w:szCs w:val="28"/>
        </w:rPr>
      </w:pPr>
      <w:r>
        <w:rPr>
          <w:b w:val="1"/>
          <w:bCs w:val="1"/>
          <w:sz w:val="28"/>
          <w:szCs w:val="28"/>
          <w:rtl w:val="0"/>
          <w:lang w:val="en-US"/>
        </w:rPr>
        <w:t>Unlock the Secret of Soils</w:t>
        <w:tab/>
      </w:r>
      <w:r>
        <w:rPr>
          <w:sz w:val="28"/>
          <w:szCs w:val="28"/>
        </w:rPr>
        <w:tab/>
        <w:tab/>
        <w:tab/>
      </w:r>
      <w:r>
        <w:rPr>
          <w:sz w:val="28"/>
          <w:szCs w:val="28"/>
        </w:rPr>
        <w:br w:type="textWrapping"/>
      </w:r>
      <w:r>
        <w:rPr>
          <w:sz w:val="28"/>
          <w:szCs w:val="28"/>
          <w:rtl w:val="0"/>
        </w:rPr>
        <w:t>Fresno MG Tim</w:t>
      </w:r>
    </w:p>
    <w:p>
      <w:pPr>
        <w:pStyle w:val="Body"/>
        <w:rPr>
          <w:sz w:val="28"/>
          <w:szCs w:val="28"/>
        </w:rPr>
      </w:pPr>
      <w:r>
        <w:rPr>
          <w:sz w:val="28"/>
          <w:szCs w:val="28"/>
          <w:rtl w:val="0"/>
          <w:lang w:val="en-US"/>
        </w:rPr>
        <w:t xml:space="preserve">New advances in soil health have been made and are available to the home gardener. </w:t>
      </w:r>
      <w:r>
        <w:rPr>
          <w:sz w:val="28"/>
          <w:szCs w:val="28"/>
          <w:rtl w:val="0"/>
        </w:rPr>
        <w:t> </w:t>
      </w:r>
      <w:r>
        <w:rPr>
          <w:sz w:val="28"/>
          <w:szCs w:val="28"/>
          <w:rtl w:val="0"/>
          <w:lang w:val="en-US"/>
        </w:rPr>
        <w:t>A healthy garden starts with healthy soil. This class will focus on the USDA program "Unlock the Secrets in the Soil". The four fundamentals of the program and new research will</w:t>
      </w:r>
      <w:r>
        <w:rPr>
          <w:sz w:val="28"/>
          <w:szCs w:val="28"/>
          <w:rtl w:val="0"/>
        </w:rPr>
        <w:t> </w:t>
      </w:r>
      <w:r>
        <w:rPr>
          <w:sz w:val="28"/>
          <w:szCs w:val="28"/>
          <w:rtl w:val="0"/>
          <w:lang w:val="en-US"/>
        </w:rPr>
        <w:t xml:space="preserve">be discussed. </w:t>
      </w:r>
      <w:r>
        <w:rPr>
          <w:sz w:val="28"/>
          <w:szCs w:val="28"/>
          <w:rtl w:val="0"/>
        </w:rPr>
        <w:t> </w:t>
      </w:r>
      <w:r>
        <w:rPr>
          <w:sz w:val="28"/>
          <w:szCs w:val="28"/>
          <w:rtl w:val="0"/>
          <w:lang w:val="en-US"/>
        </w:rPr>
        <w:t>You will learn how to use natural soil biology in order to make your garden more beautiful and productive.</w:t>
      </w:r>
    </w:p>
    <w:p>
      <w:pPr>
        <w:pStyle w:val="Body"/>
        <w:rPr>
          <w:sz w:val="28"/>
          <w:szCs w:val="28"/>
        </w:rPr>
      </w:pPr>
      <w:r>
        <w:rPr>
          <w:sz w:val="28"/>
          <w:szCs w:val="28"/>
          <w:rtl w:val="0"/>
          <w:lang w:val="en-US"/>
        </w:rPr>
        <w:t xml:space="preserve">Saturday, October 10, 2026     </w:t>
        <w:tab/>
        <w:tab/>
      </w:r>
      <w:r>
        <w:rPr>
          <w:sz w:val="28"/>
          <w:szCs w:val="28"/>
        </w:rPr>
        <w:br w:type="textWrapping"/>
      </w:r>
      <w:r>
        <w:rPr>
          <w:sz w:val="28"/>
          <w:szCs w:val="28"/>
          <w:rtl w:val="0"/>
        </w:rPr>
        <w:t>10-11:30 AM</w:t>
      </w:r>
    </w:p>
    <w:p>
      <w:pPr>
        <w:pStyle w:val="Body"/>
        <w:rPr>
          <w:sz w:val="28"/>
          <w:szCs w:val="28"/>
        </w:rPr>
      </w:pPr>
      <w:r>
        <w:rPr>
          <w:b w:val="1"/>
          <w:bCs w:val="1"/>
          <w:sz w:val="28"/>
          <w:szCs w:val="28"/>
          <w:rtl w:val="0"/>
          <w:lang w:val="de-DE"/>
        </w:rPr>
        <w:t xml:space="preserve">Clovis Botanical Garden   </w:t>
      </w:r>
      <w:r>
        <w:rPr>
          <w:sz w:val="28"/>
          <w:szCs w:val="28"/>
        </w:rPr>
        <w:br w:type="textWrapping"/>
      </w:r>
      <w:r>
        <w:rPr>
          <w:sz w:val="28"/>
          <w:szCs w:val="28"/>
          <w:rtl w:val="0"/>
          <w:lang w:val="it-IT"/>
        </w:rPr>
        <w:t>945 N Clovis Ave Clovis, CA  93611</w:t>
      </w: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r>
        <w:rPr>
          <w:sz w:val="28"/>
          <w:szCs w:val="28"/>
        </w:rPr>
        <w:drawing xmlns:a="http://schemas.openxmlformats.org/drawingml/2006/main">
          <wp:inline distT="0" distB="0" distL="0" distR="0">
            <wp:extent cx="1903348" cy="2469065"/>
            <wp:effectExtent l="0" t="0" r="0" b="0"/>
            <wp:docPr id="1073741830" name="officeArt object" descr="Picture 11"/>
            <wp:cNvGraphicFramePr/>
            <a:graphic xmlns:a="http://schemas.openxmlformats.org/drawingml/2006/main">
              <a:graphicData uri="http://schemas.openxmlformats.org/drawingml/2006/picture">
                <pic:pic xmlns:pic="http://schemas.openxmlformats.org/drawingml/2006/picture">
                  <pic:nvPicPr>
                    <pic:cNvPr id="1073741830" name="Picture 11" descr="Picture 11"/>
                    <pic:cNvPicPr>
                      <a:picLocks noChangeAspect="1"/>
                    </pic:cNvPicPr>
                  </pic:nvPicPr>
                  <pic:blipFill>
                    <a:blip r:embed="rId9">
                      <a:extLst/>
                    </a:blip>
                    <a:stretch>
                      <a:fillRect/>
                    </a:stretch>
                  </pic:blipFill>
                  <pic:spPr>
                    <a:xfrm>
                      <a:off x="0" y="0"/>
                      <a:ext cx="1903348" cy="2469065"/>
                    </a:xfrm>
                    <a:prstGeom prst="rect">
                      <a:avLst/>
                    </a:prstGeom>
                    <a:ln w="12700" cap="flat">
                      <a:noFill/>
                      <a:miter lim="400000"/>
                    </a:ln>
                    <a:effectLst/>
                  </pic:spPr>
                </pic:pic>
              </a:graphicData>
            </a:graphic>
          </wp:inline>
        </w:drawing>
      </w:r>
    </w:p>
    <w:p>
      <w:pPr>
        <w:pStyle w:val="Body"/>
        <w:rPr>
          <w:b w:val="1"/>
          <w:bCs w:val="1"/>
          <w:sz w:val="28"/>
          <w:szCs w:val="28"/>
        </w:rPr>
      </w:pPr>
    </w:p>
    <w:p>
      <w:pPr>
        <w:pStyle w:val="Body"/>
        <w:rPr>
          <w:sz w:val="28"/>
          <w:szCs w:val="28"/>
        </w:rPr>
      </w:pPr>
      <w:r>
        <w:rPr>
          <w:b w:val="1"/>
          <w:bCs w:val="1"/>
          <w:sz w:val="28"/>
          <w:szCs w:val="28"/>
          <w:rtl w:val="0"/>
          <w:lang w:val="en-US"/>
        </w:rPr>
        <w:t>Decorating a White Pumpkin</w:t>
      </w:r>
      <w:r>
        <w:rPr>
          <w:sz w:val="28"/>
          <w:szCs w:val="28"/>
        </w:rPr>
        <w:tab/>
        <w:tab/>
        <w:tab/>
      </w:r>
      <w:r>
        <w:rPr>
          <w:sz w:val="28"/>
          <w:szCs w:val="28"/>
        </w:rPr>
        <w:br w:type="textWrapping"/>
      </w:r>
      <w:r>
        <w:rPr>
          <w:sz w:val="28"/>
          <w:szCs w:val="28"/>
          <w:rtl w:val="0"/>
        </w:rPr>
        <w:t>Fresno MG Sharon</w:t>
      </w:r>
    </w:p>
    <w:p>
      <w:pPr>
        <w:pStyle w:val="Body"/>
        <w:rPr>
          <w:sz w:val="28"/>
          <w:szCs w:val="28"/>
        </w:rPr>
      </w:pPr>
      <w:r>
        <w:rPr>
          <w:sz w:val="28"/>
          <w:szCs w:val="28"/>
          <w:rtl w:val="0"/>
          <w:lang w:val="en-US"/>
        </w:rPr>
        <w:t>Do you enjoy decorating for the fall season?  Join Master Gardener Sharon to decorate a white pumpkin with pressed flowers.  All supplies provided.  Limit 15 people. Fee $20.</w:t>
      </w:r>
      <w:r>
        <w:rPr>
          <w:sz w:val="28"/>
          <w:szCs w:val="28"/>
          <w:rtl w:val="0"/>
        </w:rPr>
        <w:t> </w:t>
      </w:r>
      <w:r>
        <w:rPr>
          <w:sz w:val="28"/>
          <w:szCs w:val="28"/>
          <w:rtl w:val="0"/>
          <w:lang w:val="en-US"/>
        </w:rPr>
        <w:t>(Fees non-refundable)</w:t>
      </w:r>
    </w:p>
    <w:p>
      <w:pPr>
        <w:pStyle w:val="Body"/>
        <w:rPr>
          <w:sz w:val="28"/>
          <w:szCs w:val="28"/>
        </w:rPr>
      </w:pPr>
      <w:r>
        <w:rPr>
          <w:sz w:val="28"/>
          <w:szCs w:val="28"/>
          <w:rtl w:val="0"/>
          <w:lang w:val="en-US"/>
        </w:rPr>
        <w:t xml:space="preserve">Saturday, October 17, 2026    </w:t>
        <w:tab/>
        <w:tab/>
      </w:r>
      <w:r>
        <w:rPr>
          <w:sz w:val="28"/>
          <w:szCs w:val="28"/>
        </w:rPr>
        <w:br w:type="textWrapping"/>
      </w:r>
      <w:r>
        <w:rPr>
          <w:sz w:val="28"/>
          <w:szCs w:val="28"/>
          <w:rtl w:val="0"/>
        </w:rPr>
        <w:t>10-11:30 AM</w:t>
      </w:r>
    </w:p>
    <w:p>
      <w:pPr>
        <w:pStyle w:val="Body"/>
        <w:rPr>
          <w:sz w:val="28"/>
          <w:szCs w:val="28"/>
        </w:rPr>
      </w:pPr>
      <w:r>
        <w:rPr>
          <w:b w:val="1"/>
          <w:bCs w:val="1"/>
          <w:sz w:val="28"/>
          <w:szCs w:val="28"/>
          <w:rtl w:val="0"/>
          <w:lang w:val="en-US"/>
        </w:rPr>
        <w:t xml:space="preserve">Garden of the Sun </w:t>
        <w:tab/>
      </w:r>
      <w:r>
        <w:rPr>
          <w:sz w:val="28"/>
          <w:szCs w:val="28"/>
        </w:rPr>
        <w:tab/>
        <w:tab/>
      </w:r>
      <w:r>
        <w:rPr>
          <w:sz w:val="28"/>
          <w:szCs w:val="28"/>
        </w:rPr>
        <w:br w:type="textWrapping"/>
      </w:r>
      <w:r>
        <w:rPr>
          <w:sz w:val="28"/>
          <w:szCs w:val="28"/>
          <w:rtl w:val="0"/>
          <w:lang w:val="de-DE"/>
        </w:rPr>
        <w:t>1750 N Winery Ave Fresno, CA  93703</w:t>
      </w:r>
    </w:p>
    <w:p>
      <w:pPr>
        <w:pStyle w:val="Body"/>
        <w:rPr>
          <w:sz w:val="28"/>
          <w:szCs w:val="28"/>
        </w:rPr>
      </w:pPr>
    </w:p>
    <w:p>
      <w:pPr>
        <w:pStyle w:val="Body"/>
        <w:rPr>
          <w:sz w:val="28"/>
          <w:szCs w:val="28"/>
        </w:rPr>
      </w:pPr>
    </w:p>
    <w:p>
      <w:pPr>
        <w:pStyle w:val="Body"/>
        <w:rPr>
          <w:sz w:val="28"/>
          <w:szCs w:val="28"/>
        </w:rPr>
      </w:pPr>
      <w:r>
        <w:rPr>
          <w:sz w:val="28"/>
          <w:szCs w:val="28"/>
        </w:rPr>
        <w:drawing xmlns:a="http://schemas.openxmlformats.org/drawingml/2006/main">
          <wp:inline distT="0" distB="0" distL="0" distR="0">
            <wp:extent cx="2306202" cy="2675621"/>
            <wp:effectExtent l="0" t="0" r="0" b="0"/>
            <wp:docPr id="1073741831" name="officeArt object" descr="Picture 9"/>
            <wp:cNvGraphicFramePr/>
            <a:graphic xmlns:a="http://schemas.openxmlformats.org/drawingml/2006/main">
              <a:graphicData uri="http://schemas.openxmlformats.org/drawingml/2006/picture">
                <pic:pic xmlns:pic="http://schemas.openxmlformats.org/drawingml/2006/picture">
                  <pic:nvPicPr>
                    <pic:cNvPr id="1073741831" name="Picture 9" descr="Picture 9"/>
                    <pic:cNvPicPr>
                      <a:picLocks noChangeAspect="1"/>
                    </pic:cNvPicPr>
                  </pic:nvPicPr>
                  <pic:blipFill>
                    <a:blip r:embed="rId10">
                      <a:extLst/>
                    </a:blip>
                    <a:stretch>
                      <a:fillRect/>
                    </a:stretch>
                  </pic:blipFill>
                  <pic:spPr>
                    <a:xfrm>
                      <a:off x="0" y="0"/>
                      <a:ext cx="2306202" cy="2675621"/>
                    </a:xfrm>
                    <a:prstGeom prst="rect">
                      <a:avLst/>
                    </a:prstGeom>
                    <a:ln w="12700" cap="flat">
                      <a:noFill/>
                      <a:miter lim="400000"/>
                    </a:ln>
                    <a:effectLst/>
                  </pic:spPr>
                </pic:pic>
              </a:graphicData>
            </a:graphic>
          </wp:inline>
        </w:drawing>
      </w:r>
    </w:p>
    <w:p>
      <w:pPr>
        <w:pStyle w:val="Body"/>
        <w:rPr>
          <w:sz w:val="28"/>
          <w:szCs w:val="28"/>
        </w:rPr>
      </w:pPr>
      <w:r>
        <w:rPr>
          <w:b w:val="1"/>
          <w:bCs w:val="1"/>
          <w:sz w:val="28"/>
          <w:szCs w:val="28"/>
          <w:rtl w:val="0"/>
          <w:lang w:val="en-US"/>
        </w:rPr>
        <w:t>From Grocery Scraps to Garden Magic!</w:t>
      </w:r>
      <w:r>
        <w:rPr>
          <w:sz w:val="28"/>
          <w:szCs w:val="28"/>
        </w:rPr>
        <w:tab/>
        <w:tab/>
      </w:r>
      <w:r>
        <w:rPr>
          <w:sz w:val="28"/>
          <w:szCs w:val="28"/>
        </w:rPr>
        <w:br w:type="textWrapping"/>
      </w:r>
      <w:r>
        <w:rPr>
          <w:sz w:val="28"/>
          <w:szCs w:val="28"/>
          <w:rtl w:val="0"/>
        </w:rPr>
        <w:t>Fresno MG Cyndy</w:t>
      </w:r>
      <w:r>
        <w:rPr>
          <w:sz w:val="28"/>
          <w:szCs w:val="28"/>
        </w:rPr>
        <w:br w:type="textWrapping"/>
        <w:br w:type="textWrapping"/>
      </w:r>
      <w:r>
        <w:rPr>
          <w:sz w:val="28"/>
          <w:szCs w:val="28"/>
          <w:rtl w:val="0"/>
          <w:lang w:val="en-US"/>
        </w:rPr>
        <w:t>Getting started on a new garden can be pricey! Get tips and tricks on how to use items easily found at your local grocer and scraps you were going to throw away to start growing your own food.</w:t>
      </w:r>
    </w:p>
    <w:p>
      <w:pPr>
        <w:pStyle w:val="Body"/>
        <w:rPr>
          <w:sz w:val="28"/>
          <w:szCs w:val="28"/>
        </w:rPr>
      </w:pPr>
    </w:p>
    <w:p>
      <w:pPr>
        <w:pStyle w:val="Body"/>
        <w:rPr>
          <w:sz w:val="28"/>
          <w:szCs w:val="28"/>
        </w:rPr>
      </w:pPr>
      <w:r>
        <w:rPr>
          <w:sz w:val="28"/>
          <w:szCs w:val="28"/>
          <w:rtl w:val="0"/>
          <w:lang w:val="en-US"/>
        </w:rPr>
        <w:t xml:space="preserve">Saturday, October 24, 2026    </w:t>
        <w:tab/>
        <w:tab/>
      </w:r>
      <w:r>
        <w:rPr>
          <w:sz w:val="28"/>
          <w:szCs w:val="28"/>
        </w:rPr>
        <w:br w:type="textWrapping"/>
      </w:r>
      <w:r>
        <w:rPr>
          <w:sz w:val="28"/>
          <w:szCs w:val="28"/>
          <w:rtl w:val="0"/>
        </w:rPr>
        <w:t>10-11:30 AM</w:t>
      </w:r>
    </w:p>
    <w:p>
      <w:pPr>
        <w:pStyle w:val="Body"/>
        <w:rPr>
          <w:sz w:val="28"/>
          <w:szCs w:val="28"/>
        </w:rPr>
      </w:pPr>
      <w:r>
        <w:rPr>
          <w:b w:val="1"/>
          <w:bCs w:val="1"/>
          <w:sz w:val="28"/>
          <w:szCs w:val="28"/>
          <w:rtl w:val="0"/>
          <w:lang w:val="en-US"/>
        </w:rPr>
        <w:t xml:space="preserve">Garden of the Sun </w:t>
        <w:tab/>
      </w:r>
      <w:r>
        <w:rPr>
          <w:sz w:val="28"/>
          <w:szCs w:val="28"/>
        </w:rPr>
        <w:tab/>
        <w:tab/>
      </w:r>
      <w:r>
        <w:rPr>
          <w:sz w:val="28"/>
          <w:szCs w:val="28"/>
        </w:rPr>
        <w:br w:type="textWrapping"/>
      </w:r>
      <w:r>
        <w:rPr>
          <w:sz w:val="28"/>
          <w:szCs w:val="28"/>
          <w:rtl w:val="0"/>
          <w:lang w:val="de-DE"/>
        </w:rPr>
        <w:t>1750 N Winery Ave Fresno, CA  93703</w:t>
      </w:r>
    </w:p>
    <w:p>
      <w:pPr>
        <w:pStyle w:val="Body"/>
        <w:rPr>
          <w:sz w:val="28"/>
          <w:szCs w:val="28"/>
        </w:rPr>
      </w:pPr>
    </w:p>
    <w:p>
      <w:pPr>
        <w:pStyle w:val="Body"/>
        <w:rPr>
          <w:sz w:val="28"/>
          <w:szCs w:val="28"/>
        </w:rPr>
      </w:pPr>
      <w:r>
        <w:rPr>
          <w:sz w:val="28"/>
          <w:szCs w:val="28"/>
        </w:rPr>
        <w:drawing xmlns:a="http://schemas.openxmlformats.org/drawingml/2006/main">
          <wp:inline distT="0" distB="0" distL="0" distR="0">
            <wp:extent cx="2443550" cy="3256795"/>
            <wp:effectExtent l="0" t="0" r="0" b="0"/>
            <wp:docPr id="1073741832" name="officeArt object" descr="Picture 2"/>
            <wp:cNvGraphicFramePr/>
            <a:graphic xmlns:a="http://schemas.openxmlformats.org/drawingml/2006/main">
              <a:graphicData uri="http://schemas.openxmlformats.org/drawingml/2006/picture">
                <pic:pic xmlns:pic="http://schemas.openxmlformats.org/drawingml/2006/picture">
                  <pic:nvPicPr>
                    <pic:cNvPr id="1073741832" name="Picture 2" descr="Picture 2"/>
                    <pic:cNvPicPr>
                      <a:picLocks noChangeAspect="1"/>
                    </pic:cNvPicPr>
                  </pic:nvPicPr>
                  <pic:blipFill>
                    <a:blip r:embed="rId11">
                      <a:extLst/>
                    </a:blip>
                    <a:stretch>
                      <a:fillRect/>
                    </a:stretch>
                  </pic:blipFill>
                  <pic:spPr>
                    <a:xfrm flipH="1">
                      <a:off x="0" y="0"/>
                      <a:ext cx="2443550" cy="3256795"/>
                    </a:xfrm>
                    <a:prstGeom prst="rect">
                      <a:avLst/>
                    </a:prstGeom>
                    <a:ln w="12700" cap="flat">
                      <a:noFill/>
                      <a:miter lim="400000"/>
                    </a:ln>
                    <a:effectLst/>
                  </pic:spPr>
                </pic:pic>
              </a:graphicData>
            </a:graphic>
          </wp:inline>
        </w:drawing>
      </w:r>
    </w:p>
    <w:p>
      <w:pPr>
        <w:pStyle w:val="Body"/>
        <w:rPr>
          <w:sz w:val="28"/>
          <w:szCs w:val="28"/>
        </w:rPr>
      </w:pPr>
      <w:r>
        <w:rPr>
          <w:b w:val="1"/>
          <w:bCs w:val="1"/>
          <w:sz w:val="28"/>
          <w:szCs w:val="28"/>
          <w:rtl w:val="0"/>
          <w:lang w:val="en-US"/>
        </w:rPr>
        <w:t>The Art of Botanical Beverages</w:t>
        <w:tab/>
      </w:r>
      <w:r>
        <w:rPr>
          <w:sz w:val="28"/>
          <w:szCs w:val="28"/>
        </w:rPr>
        <w:tab/>
        <w:tab/>
        <w:tab/>
      </w:r>
      <w:r>
        <w:rPr>
          <w:sz w:val="28"/>
          <w:szCs w:val="28"/>
        </w:rPr>
        <w:br w:type="textWrapping"/>
      </w:r>
      <w:r>
        <w:rPr>
          <w:sz w:val="28"/>
          <w:szCs w:val="28"/>
          <w:rtl w:val="0"/>
        </w:rPr>
        <w:t>Fresno MG/MFP Sue</w:t>
      </w:r>
    </w:p>
    <w:p>
      <w:pPr>
        <w:pStyle w:val="Body"/>
        <w:rPr>
          <w:sz w:val="28"/>
          <w:szCs w:val="28"/>
        </w:rPr>
      </w:pPr>
      <w:r>
        <w:rPr>
          <w:sz w:val="28"/>
          <w:szCs w:val="28"/>
          <w:rtl w:val="0"/>
          <w:lang w:val="en-US"/>
        </w:rPr>
        <w:t>Discover how to craft flavor-rich drinks using herbs, flowers and fruits from your garden. In this class, you</w:t>
      </w:r>
      <w:r>
        <w:rPr>
          <w:sz w:val="28"/>
          <w:szCs w:val="28"/>
          <w:rtl w:val="1"/>
        </w:rPr>
        <w:t>’</w:t>
      </w:r>
      <w:r>
        <w:rPr>
          <w:sz w:val="28"/>
          <w:szCs w:val="28"/>
          <w:rtl w:val="0"/>
          <w:lang w:val="en-US"/>
        </w:rPr>
        <w:t>ll learn which herbs, flowers and fruits are best to grow for crafting delicious beverages along with techniques for infusing, blending and balancing botanical ingredients into delicious hot and cold beverages.</w:t>
      </w:r>
      <w:r>
        <w:rPr>
          <w:sz w:val="28"/>
          <w:szCs w:val="28"/>
          <w:rtl w:val="0"/>
        </w:rPr>
        <w:t> </w:t>
      </w:r>
    </w:p>
    <w:p>
      <w:pPr>
        <w:pStyle w:val="Body"/>
        <w:rPr>
          <w:sz w:val="28"/>
          <w:szCs w:val="28"/>
        </w:rPr>
      </w:pPr>
      <w:r>
        <w:rPr>
          <w:sz w:val="28"/>
          <w:szCs w:val="28"/>
          <w:rtl w:val="0"/>
          <w:lang w:val="en-US"/>
        </w:rPr>
        <w:t>Saturday, November 14, 2026</w:t>
        <w:tab/>
        <w:tab/>
      </w:r>
      <w:r>
        <w:rPr>
          <w:sz w:val="28"/>
          <w:szCs w:val="28"/>
        </w:rPr>
        <w:br w:type="textWrapping"/>
      </w:r>
      <w:r>
        <w:rPr>
          <w:sz w:val="28"/>
          <w:szCs w:val="28"/>
          <w:rtl w:val="0"/>
        </w:rPr>
        <w:t>10-11:30 AM</w:t>
      </w:r>
    </w:p>
    <w:p>
      <w:pPr>
        <w:pStyle w:val="Body"/>
        <w:widowControl w:val="0"/>
        <w:rPr>
          <w:sz w:val="28"/>
          <w:szCs w:val="28"/>
        </w:rPr>
      </w:pPr>
      <w:r>
        <w:rPr>
          <w:b w:val="1"/>
          <w:bCs w:val="1"/>
          <w:sz w:val="28"/>
          <w:szCs w:val="28"/>
          <w:rtl w:val="0"/>
          <w:lang w:val="en-US"/>
        </w:rPr>
        <w:t>Woodward Park Library</w:t>
      </w:r>
      <w:r>
        <w:rPr>
          <w:sz w:val="28"/>
          <w:szCs w:val="28"/>
        </w:rPr>
        <w:tab/>
        <w:tab/>
      </w:r>
      <w:r>
        <w:rPr>
          <w:sz w:val="28"/>
          <w:szCs w:val="28"/>
        </w:rPr>
        <w:br w:type="textWrapping"/>
      </w:r>
      <w:r>
        <w:rPr>
          <w:sz w:val="28"/>
          <w:szCs w:val="28"/>
          <w:rtl w:val="0"/>
          <w:lang w:val="it-IT"/>
        </w:rPr>
        <w:t>944 E Perrin Ave.  Fresno, CA  9372</w:t>
      </w:r>
      <w:r>
        <w:rPr>
          <w:sz w:val="28"/>
          <w:szCs w:val="28"/>
          <w:rtl w:val="0"/>
          <w:lang w:val="en-US"/>
        </w:rPr>
        <w:t>0</w:t>
      </w:r>
    </w:p>
    <w:p>
      <w:pPr>
        <w:pStyle w:val="Body"/>
        <w:rPr>
          <w:b w:val="1"/>
          <w:bCs w:val="1"/>
          <w:sz w:val="28"/>
          <w:szCs w:val="28"/>
        </w:rPr>
      </w:pPr>
      <w:r>
        <w:rPr>
          <w:b w:val="1"/>
          <w:bCs w:val="1"/>
          <w:sz w:val="28"/>
          <w:szCs w:val="28"/>
        </w:rPr>
        <w:drawing xmlns:a="http://schemas.openxmlformats.org/drawingml/2006/main">
          <wp:inline distT="0" distB="0" distL="0" distR="0">
            <wp:extent cx="2021205" cy="2694940"/>
            <wp:effectExtent l="0" t="0" r="0" b="0"/>
            <wp:docPr id="1073741833" name="officeArt object" descr="Picture 3"/>
            <wp:cNvGraphicFramePr/>
            <a:graphic xmlns:a="http://schemas.openxmlformats.org/drawingml/2006/main">
              <a:graphicData uri="http://schemas.openxmlformats.org/drawingml/2006/picture">
                <pic:pic xmlns:pic="http://schemas.openxmlformats.org/drawingml/2006/picture">
                  <pic:nvPicPr>
                    <pic:cNvPr id="1073741833" name="Picture 3" descr="Picture 3"/>
                    <pic:cNvPicPr>
                      <a:picLocks noChangeAspect="1"/>
                    </pic:cNvPicPr>
                  </pic:nvPicPr>
                  <pic:blipFill>
                    <a:blip r:embed="rId12">
                      <a:extLst/>
                    </a:blip>
                    <a:stretch>
                      <a:fillRect/>
                    </a:stretch>
                  </pic:blipFill>
                  <pic:spPr>
                    <a:xfrm>
                      <a:off x="0" y="0"/>
                      <a:ext cx="2021205" cy="2694940"/>
                    </a:xfrm>
                    <a:prstGeom prst="rect">
                      <a:avLst/>
                    </a:prstGeom>
                    <a:ln w="12700" cap="flat">
                      <a:noFill/>
                      <a:miter lim="400000"/>
                    </a:ln>
                    <a:effectLst/>
                  </pic:spPr>
                </pic:pic>
              </a:graphicData>
            </a:graphic>
          </wp:inline>
        </w:drawing>
      </w:r>
    </w:p>
    <w:p>
      <w:pPr>
        <w:pStyle w:val="Body"/>
        <w:rPr>
          <w:sz w:val="28"/>
          <w:szCs w:val="28"/>
        </w:rPr>
      </w:pPr>
      <w:r>
        <w:rPr>
          <w:b w:val="1"/>
          <w:bCs w:val="1"/>
          <w:sz w:val="28"/>
          <w:szCs w:val="28"/>
          <w:rtl w:val="0"/>
          <w:lang w:val="en-US"/>
        </w:rPr>
        <w:t>How to Make a Lemon Pomander</w:t>
        <w:tab/>
      </w:r>
      <w:r>
        <w:rPr>
          <w:sz w:val="28"/>
          <w:szCs w:val="28"/>
        </w:rPr>
        <w:tab/>
        <w:tab/>
      </w:r>
      <w:r>
        <w:rPr>
          <w:sz w:val="28"/>
          <w:szCs w:val="28"/>
        </w:rPr>
        <w:br w:type="textWrapping"/>
      </w:r>
      <w:r>
        <w:rPr>
          <w:sz w:val="28"/>
          <w:szCs w:val="28"/>
          <w:rtl w:val="0"/>
        </w:rPr>
        <w:t xml:space="preserve">Fresno MG Robbie </w:t>
      </w:r>
    </w:p>
    <w:p>
      <w:pPr>
        <w:pStyle w:val="Body"/>
        <w:rPr>
          <w:sz w:val="28"/>
          <w:szCs w:val="28"/>
        </w:rPr>
      </w:pPr>
      <w:r>
        <w:rPr>
          <w:sz w:val="28"/>
          <w:szCs w:val="28"/>
          <w:rtl w:val="0"/>
          <w:lang w:val="en-US"/>
        </w:rPr>
        <w:t>Get an aromatic start on the winter holiday season: learn to make fresh lemon pomanders!</w:t>
      </w:r>
      <w:r>
        <w:rPr>
          <w:sz w:val="28"/>
          <w:szCs w:val="28"/>
          <w:rtl w:val="0"/>
        </w:rPr>
        <w:t xml:space="preserve">    </w:t>
      </w:r>
      <w:r>
        <w:rPr>
          <w:sz w:val="28"/>
          <w:szCs w:val="28"/>
          <w:rtl w:val="0"/>
          <w:lang w:val="en-US"/>
        </w:rPr>
        <w:t>Using local citrus, MG Robbie will show you simple techniques to make fresh citrus pomanders. They can be decorated with ribbon to hang, or displayed in a bowl.</w:t>
      </w:r>
      <w:r>
        <w:rPr>
          <w:sz w:val="28"/>
          <w:szCs w:val="28"/>
          <w:rtl w:val="0"/>
        </w:rPr>
        <w:t xml:space="preserve">   </w:t>
      </w:r>
      <w:r>
        <w:rPr>
          <w:sz w:val="28"/>
          <w:szCs w:val="28"/>
          <w:rtl w:val="0"/>
          <w:lang w:val="en-US"/>
        </w:rPr>
        <w:t>All tools and materials will be provided.</w:t>
      </w:r>
      <w:r>
        <w:rPr>
          <w:sz w:val="28"/>
          <w:szCs w:val="28"/>
          <w:rtl w:val="0"/>
        </w:rPr>
        <w:t> </w:t>
      </w:r>
      <w:r>
        <w:rPr>
          <w:sz w:val="28"/>
          <w:szCs w:val="28"/>
          <w:rtl w:val="0"/>
          <w:lang w:val="en-US"/>
        </w:rPr>
        <w:t>Limit 15 people.  Cost $10.  (Fees non-refundable)</w:t>
      </w:r>
    </w:p>
    <w:p>
      <w:pPr>
        <w:pStyle w:val="Body"/>
        <w:rPr>
          <w:sz w:val="28"/>
          <w:szCs w:val="28"/>
        </w:rPr>
      </w:pPr>
      <w:r>
        <w:rPr>
          <w:sz w:val="28"/>
          <w:szCs w:val="28"/>
          <w:rtl w:val="0"/>
          <w:lang w:val="en-US"/>
        </w:rPr>
        <w:t>Saturday, November 21, 2026</w:t>
        <w:tab/>
        <w:tab/>
      </w:r>
      <w:r>
        <w:rPr>
          <w:sz w:val="28"/>
          <w:szCs w:val="28"/>
        </w:rPr>
        <w:br w:type="textWrapping"/>
      </w:r>
      <w:r>
        <w:rPr>
          <w:sz w:val="28"/>
          <w:szCs w:val="28"/>
          <w:rtl w:val="0"/>
          <w:lang w:val="en-US"/>
        </w:rPr>
        <w:t>1:00-2:30 PM (NEW TIME)</w:t>
      </w:r>
    </w:p>
    <w:p>
      <w:pPr>
        <w:pStyle w:val="Body"/>
        <w:rPr>
          <w:sz w:val="28"/>
          <w:szCs w:val="28"/>
        </w:rPr>
      </w:pPr>
      <w:r>
        <w:rPr>
          <w:b w:val="1"/>
          <w:bCs w:val="1"/>
          <w:sz w:val="28"/>
          <w:szCs w:val="28"/>
          <w:rtl w:val="0"/>
          <w:lang w:val="en-US"/>
        </w:rPr>
        <w:t xml:space="preserve">Garden of the Sun </w:t>
        <w:tab/>
      </w:r>
      <w:r>
        <w:rPr>
          <w:sz w:val="28"/>
          <w:szCs w:val="28"/>
        </w:rPr>
        <w:tab/>
        <w:tab/>
      </w:r>
      <w:r>
        <w:rPr>
          <w:sz w:val="28"/>
          <w:szCs w:val="28"/>
        </w:rPr>
        <w:br w:type="textWrapping"/>
      </w:r>
      <w:r>
        <w:rPr>
          <w:sz w:val="28"/>
          <w:szCs w:val="28"/>
          <w:rtl w:val="0"/>
          <w:lang w:val="de-DE"/>
        </w:rPr>
        <w:t>1750 N Winery Ave Fresno, CA  93703</w:t>
      </w:r>
    </w:p>
    <w:p>
      <w:pPr>
        <w:pStyle w:val="Body"/>
        <w:rPr>
          <w:sz w:val="28"/>
          <w:szCs w:val="28"/>
        </w:rPr>
      </w:pPr>
    </w:p>
    <w:p>
      <w:pPr>
        <w:pStyle w:val="Body"/>
        <w:rPr>
          <w:sz w:val="28"/>
          <w:szCs w:val="28"/>
        </w:rPr>
      </w:pPr>
    </w:p>
    <w:p>
      <w:pPr>
        <w:pStyle w:val="Body"/>
        <w:rPr>
          <w:sz w:val="28"/>
          <w:szCs w:val="28"/>
        </w:rPr>
      </w:pPr>
      <w:r>
        <w:drawing xmlns:a="http://schemas.openxmlformats.org/drawingml/2006/main">
          <wp:inline distT="0" distB="0" distL="0" distR="0">
            <wp:extent cx="1905000" cy="2540000"/>
            <wp:effectExtent l="0" t="0" r="0" b="0"/>
            <wp:docPr id="1073741834" name="officeArt object" descr="C:\Users\peter\AppData\Local\Microsoft\Windows\INetCache\Content.Word\IMG_2327.jpg"/>
            <wp:cNvGraphicFramePr/>
            <a:graphic xmlns:a="http://schemas.openxmlformats.org/drawingml/2006/main">
              <a:graphicData uri="http://schemas.openxmlformats.org/drawingml/2006/picture">
                <pic:pic xmlns:pic="http://schemas.openxmlformats.org/drawingml/2006/picture">
                  <pic:nvPicPr>
                    <pic:cNvPr id="1073741834" name="C:\Users\peter\AppData\Local\Microsoft\Windows\INetCache\Content.Word\IMG_2327.jpg" descr="C:\Users\peter\AppData\Local\Microsoft\Windows\INetCache\Content.Word\IMG_2327.jpg"/>
                    <pic:cNvPicPr>
                      <a:picLocks noChangeAspect="1"/>
                    </pic:cNvPicPr>
                  </pic:nvPicPr>
                  <pic:blipFill>
                    <a:blip r:embed="rId13">
                      <a:extLst/>
                    </a:blip>
                    <a:stretch>
                      <a:fillRect/>
                    </a:stretch>
                  </pic:blipFill>
                  <pic:spPr>
                    <a:xfrm flipH="1">
                      <a:off x="0" y="0"/>
                      <a:ext cx="1905000" cy="2540000"/>
                    </a:xfrm>
                    <a:prstGeom prst="rect">
                      <a:avLst/>
                    </a:prstGeom>
                    <a:ln w="12700" cap="flat">
                      <a:noFill/>
                      <a:miter lim="400000"/>
                    </a:ln>
                    <a:effectLst/>
                  </pic:spPr>
                </pic:pic>
              </a:graphicData>
            </a:graphic>
          </wp:inline>
        </w:drawing>
      </w:r>
    </w:p>
    <w:p>
      <w:pPr>
        <w:pStyle w:val="Body"/>
        <w:rPr>
          <w:sz w:val="28"/>
          <w:szCs w:val="28"/>
        </w:rPr>
      </w:pPr>
      <w:r>
        <w:rPr>
          <w:b w:val="1"/>
          <w:bCs w:val="1"/>
          <w:sz w:val="28"/>
          <w:szCs w:val="28"/>
          <w:rtl w:val="0"/>
          <w:lang w:val="en-US"/>
        </w:rPr>
        <w:t>Wreaths and Swags</w:t>
      </w:r>
      <w:r>
        <w:rPr>
          <w:sz w:val="28"/>
          <w:szCs w:val="28"/>
        </w:rPr>
        <w:tab/>
        <w:tab/>
        <w:tab/>
        <w:tab/>
        <w:tab/>
      </w:r>
    </w:p>
    <w:p>
      <w:pPr>
        <w:pStyle w:val="Body"/>
        <w:rPr>
          <w:sz w:val="28"/>
          <w:szCs w:val="28"/>
        </w:rPr>
      </w:pPr>
      <w:r>
        <w:rPr>
          <w:sz w:val="28"/>
          <w:szCs w:val="28"/>
          <w:rtl w:val="0"/>
        </w:rPr>
        <w:t>Fresno MG Robbie</w:t>
      </w:r>
    </w:p>
    <w:p>
      <w:pPr>
        <w:pStyle w:val="Body"/>
        <w:shd w:val="clear" w:color="auto" w:fill="ffffff"/>
        <w:spacing w:after="0" w:line="240" w:lineRule="auto"/>
        <w:rPr>
          <w:sz w:val="28"/>
          <w:szCs w:val="28"/>
        </w:rPr>
      </w:pPr>
      <w:r>
        <w:rPr>
          <w:sz w:val="28"/>
          <w:szCs w:val="28"/>
          <w:rtl w:val="0"/>
          <w:lang w:val="en-US"/>
        </w:rPr>
        <w:t>Come join our fourth decade of holiday wreath making!</w:t>
      </w:r>
      <w:r>
        <w:rPr>
          <w:sz w:val="28"/>
          <w:szCs w:val="28"/>
          <w:rtl w:val="0"/>
        </w:rPr>
        <w:t xml:space="preserve">  </w:t>
      </w:r>
      <w:r>
        <w:rPr>
          <w:sz w:val="28"/>
          <w:szCs w:val="28"/>
          <w:rtl w:val="0"/>
          <w:lang w:val="en-US"/>
        </w:rPr>
        <w:t>MG Robbie will supply all materials for this popular class, where you will learn the simple techniques needed to make a unique wreath or swag using freshly gathered materials.</w:t>
      </w:r>
      <w:r>
        <w:rPr>
          <w:sz w:val="28"/>
          <w:szCs w:val="28"/>
          <w:rtl w:val="0"/>
        </w:rPr>
        <w:t xml:space="preserve">  </w:t>
      </w:r>
      <w:r>
        <w:rPr>
          <w:sz w:val="28"/>
          <w:szCs w:val="28"/>
          <w:rtl w:val="0"/>
          <w:lang w:val="en-US"/>
        </w:rPr>
        <w:t>Wear warm clothing and bring a hand clipper.</w:t>
      </w:r>
      <w:r>
        <w:rPr>
          <w:sz w:val="28"/>
          <w:szCs w:val="28"/>
          <w:rtl w:val="0"/>
        </w:rPr>
        <w:t xml:space="preserve">  </w:t>
      </w:r>
      <w:r>
        <w:rPr>
          <w:sz w:val="28"/>
          <w:szCs w:val="28"/>
          <w:rtl w:val="0"/>
          <w:lang w:val="en-US"/>
        </w:rPr>
        <w:t>Everyone will leave with one completed project.  Preregistration is required; sorry, we will not be able to accommodate walk-ins.  Limit 15 people.  Cost $70</w:t>
        <w:tab/>
        <w:t xml:space="preserve"> (Fees non-refundable)</w:t>
      </w:r>
    </w:p>
    <w:p>
      <w:pPr>
        <w:pStyle w:val="Body"/>
        <w:rPr>
          <w:sz w:val="28"/>
          <w:szCs w:val="28"/>
        </w:rPr>
      </w:pPr>
    </w:p>
    <w:p>
      <w:pPr>
        <w:pStyle w:val="Body"/>
        <w:rPr>
          <w:sz w:val="28"/>
          <w:szCs w:val="28"/>
        </w:rPr>
      </w:pPr>
      <w:r>
        <w:rPr>
          <w:sz w:val="28"/>
          <w:szCs w:val="28"/>
          <w:rtl w:val="0"/>
          <w:lang w:val="en-US"/>
        </w:rPr>
        <w:t>Saturday, December 5, 2026</w:t>
        <w:tab/>
        <w:tab/>
      </w:r>
      <w:r>
        <w:rPr>
          <w:sz w:val="28"/>
          <w:szCs w:val="28"/>
        </w:rPr>
        <w:br w:type="textWrapping"/>
      </w:r>
      <w:r>
        <w:rPr>
          <w:sz w:val="28"/>
          <w:szCs w:val="28"/>
          <w:rtl w:val="0"/>
          <w:lang w:val="en-US"/>
        </w:rPr>
        <w:t>9:30 AM-12:30 PM</w:t>
      </w:r>
    </w:p>
    <w:p>
      <w:pPr>
        <w:pStyle w:val="Body"/>
        <w:rPr>
          <w:sz w:val="28"/>
          <w:szCs w:val="28"/>
        </w:rPr>
      </w:pPr>
      <w:r>
        <w:rPr>
          <w:b w:val="1"/>
          <w:bCs w:val="1"/>
          <w:sz w:val="28"/>
          <w:szCs w:val="28"/>
          <w:rtl w:val="0"/>
          <w:lang w:val="en-US"/>
        </w:rPr>
        <w:t xml:space="preserve">Garden of the Sun </w:t>
        <w:tab/>
      </w:r>
      <w:r>
        <w:rPr>
          <w:sz w:val="28"/>
          <w:szCs w:val="28"/>
        </w:rPr>
        <w:tab/>
        <w:tab/>
      </w:r>
      <w:r>
        <w:rPr>
          <w:sz w:val="28"/>
          <w:szCs w:val="28"/>
        </w:rPr>
        <w:br w:type="textWrapping"/>
      </w:r>
      <w:r>
        <w:rPr>
          <w:sz w:val="28"/>
          <w:szCs w:val="28"/>
          <w:rtl w:val="0"/>
          <w:lang w:val="de-DE"/>
        </w:rPr>
        <w:t>1750 N Winery Ave Fresno, CA  93703</w:t>
      </w:r>
    </w:p>
    <w:p>
      <w:pPr>
        <w:pStyle w:val="Body"/>
        <w:rPr>
          <w:sz w:val="28"/>
          <w:szCs w:val="28"/>
        </w:rPr>
      </w:pPr>
    </w:p>
    <w:p>
      <w:pPr>
        <w:pStyle w:val="Body"/>
        <w:rPr>
          <w:sz w:val="28"/>
          <w:szCs w:val="28"/>
        </w:rPr>
      </w:pPr>
      <w:r>
        <w:rPr>
          <w:sz w:val="24"/>
          <w:szCs w:val="24"/>
        </w:rPr>
        <w:drawing xmlns:a="http://schemas.openxmlformats.org/drawingml/2006/main">
          <wp:inline distT="0" distB="0" distL="0" distR="0">
            <wp:extent cx="2095500" cy="1400175"/>
            <wp:effectExtent l="0" t="0" r="0" b="0"/>
            <wp:docPr id="1073741835" name="officeArt object" descr="Best Time For Pruning Fruit Trees - How To Prune A Fruit Tree"/>
            <wp:cNvGraphicFramePr/>
            <a:graphic xmlns:a="http://schemas.openxmlformats.org/drawingml/2006/main">
              <a:graphicData uri="http://schemas.openxmlformats.org/drawingml/2006/picture">
                <pic:pic xmlns:pic="http://schemas.openxmlformats.org/drawingml/2006/picture">
                  <pic:nvPicPr>
                    <pic:cNvPr id="1073741835" name="Best Time For Pruning Fruit Trees - How To Prune A Fruit Tree" descr="Best Time For Pruning Fruit Trees - How To Prune A Fruit Tree"/>
                    <pic:cNvPicPr>
                      <a:picLocks noChangeAspect="1"/>
                    </pic:cNvPicPr>
                  </pic:nvPicPr>
                  <pic:blipFill>
                    <a:blip r:embed="rId14">
                      <a:extLst/>
                    </a:blip>
                    <a:stretch>
                      <a:fillRect/>
                    </a:stretch>
                  </pic:blipFill>
                  <pic:spPr>
                    <a:xfrm>
                      <a:off x="0" y="0"/>
                      <a:ext cx="2095500" cy="1400175"/>
                    </a:xfrm>
                    <a:prstGeom prst="rect">
                      <a:avLst/>
                    </a:prstGeom>
                    <a:ln w="12700" cap="flat">
                      <a:noFill/>
                      <a:miter lim="400000"/>
                    </a:ln>
                    <a:effectLst/>
                  </pic:spPr>
                </pic:pic>
              </a:graphicData>
            </a:graphic>
          </wp:inline>
        </w:drawing>
      </w:r>
    </w:p>
    <w:p>
      <w:pPr>
        <w:pStyle w:val="Body"/>
        <w:rPr>
          <w:sz w:val="28"/>
          <w:szCs w:val="28"/>
        </w:rPr>
      </w:pPr>
    </w:p>
    <w:p>
      <w:pPr>
        <w:pStyle w:val="Body"/>
        <w:rPr>
          <w:sz w:val="28"/>
          <w:szCs w:val="28"/>
        </w:rPr>
      </w:pPr>
      <w:r>
        <w:rPr>
          <w:b w:val="1"/>
          <w:bCs w:val="1"/>
          <w:sz w:val="28"/>
          <w:szCs w:val="28"/>
          <w:rtl w:val="0"/>
          <w:lang w:val="en-US"/>
        </w:rPr>
        <w:t>Orchard Care</w:t>
      </w:r>
      <w:r>
        <w:rPr>
          <w:sz w:val="28"/>
          <w:szCs w:val="28"/>
        </w:rPr>
        <w:tab/>
        <w:tab/>
        <w:tab/>
        <w:tab/>
        <w:tab/>
      </w:r>
      <w:r>
        <w:rPr>
          <w:sz w:val="28"/>
          <w:szCs w:val="28"/>
        </w:rPr>
        <w:br w:type="textWrapping"/>
      </w:r>
      <w:r>
        <w:rPr>
          <w:sz w:val="28"/>
          <w:szCs w:val="28"/>
          <w:rtl w:val="0"/>
          <w:lang w:val="en-US"/>
        </w:rPr>
        <w:t>Fresno MG John and Orchard Team</w:t>
      </w:r>
    </w:p>
    <w:p>
      <w:pPr>
        <w:pStyle w:val="Body"/>
        <w:widowControl w:val="0"/>
        <w:tabs>
          <w:tab w:val="right" w:pos="5310"/>
        </w:tabs>
        <w:spacing w:after="0"/>
        <w:rPr>
          <w:sz w:val="28"/>
          <w:szCs w:val="28"/>
        </w:rPr>
      </w:pPr>
      <w:r>
        <w:rPr>
          <w:sz w:val="28"/>
          <w:szCs w:val="28"/>
          <w:rtl w:val="0"/>
          <w:lang w:val="en-US"/>
        </w:rPr>
        <w:t xml:space="preserve">Join John and this knowledgeable group of MGs for a hands-on demonstration through the Garden of the Sun.  They will show you how to prune, which tool to use and why.  Maybe a tree in the orchard, a vine in the vineyard, a rose in the rose bed, shaping a shrub </w:t>
      </w:r>
      <w:r>
        <w:rPr>
          <w:sz w:val="28"/>
          <w:szCs w:val="28"/>
          <w:rtl w:val="0"/>
        </w:rPr>
        <w:t xml:space="preserve">– </w:t>
      </w:r>
      <w:r>
        <w:rPr>
          <w:sz w:val="28"/>
          <w:szCs w:val="28"/>
          <w:rtl w:val="0"/>
          <w:lang w:val="en-US"/>
        </w:rPr>
        <w:t>you get the picture.</w:t>
      </w:r>
    </w:p>
    <w:p>
      <w:pPr>
        <w:pStyle w:val="Body"/>
        <w:widowControl w:val="0"/>
        <w:tabs>
          <w:tab w:val="right" w:pos="5310"/>
        </w:tabs>
        <w:spacing w:after="0"/>
        <w:rPr>
          <w:sz w:val="28"/>
          <w:szCs w:val="28"/>
        </w:rPr>
      </w:pPr>
    </w:p>
    <w:p>
      <w:pPr>
        <w:pStyle w:val="Body"/>
        <w:rPr>
          <w:b w:val="1"/>
          <w:bCs w:val="1"/>
          <w:sz w:val="28"/>
          <w:szCs w:val="28"/>
        </w:rPr>
      </w:pPr>
      <w:r>
        <w:rPr>
          <w:sz w:val="28"/>
          <w:szCs w:val="28"/>
          <w:rtl w:val="0"/>
          <w:lang w:val="en-US"/>
        </w:rPr>
        <w:t>Saturday, December 12, 2026</w:t>
        <w:tab/>
        <w:tab/>
      </w:r>
      <w:r>
        <w:rPr>
          <w:sz w:val="28"/>
          <w:szCs w:val="28"/>
        </w:rPr>
        <w:br w:type="textWrapping"/>
      </w:r>
      <w:r>
        <w:rPr>
          <w:b w:val="1"/>
          <w:bCs w:val="1"/>
          <w:sz w:val="28"/>
          <w:szCs w:val="28"/>
          <w:rtl w:val="0"/>
        </w:rPr>
        <w:t>10-11:30 AM</w:t>
      </w:r>
    </w:p>
    <w:p>
      <w:pPr>
        <w:pStyle w:val="Body"/>
        <w:rPr>
          <w:sz w:val="28"/>
          <w:szCs w:val="28"/>
        </w:rPr>
      </w:pPr>
      <w:r>
        <w:rPr>
          <w:b w:val="1"/>
          <w:bCs w:val="1"/>
          <w:sz w:val="28"/>
          <w:szCs w:val="28"/>
          <w:rtl w:val="0"/>
          <w:lang w:val="en-US"/>
        </w:rPr>
        <w:t xml:space="preserve">Garden of the Sun </w:t>
        <w:tab/>
      </w:r>
      <w:r>
        <w:rPr>
          <w:sz w:val="28"/>
          <w:szCs w:val="28"/>
        </w:rPr>
        <w:tab/>
        <w:tab/>
      </w:r>
      <w:r>
        <w:rPr>
          <w:sz w:val="28"/>
          <w:szCs w:val="28"/>
        </w:rPr>
        <w:br w:type="textWrapping"/>
      </w:r>
      <w:r>
        <w:rPr>
          <w:sz w:val="28"/>
          <w:szCs w:val="28"/>
          <w:rtl w:val="0"/>
          <w:lang w:val="de-DE"/>
        </w:rPr>
        <w:t>1750 N Winery Ave Fresno, CA  93703</w:t>
      </w:r>
    </w:p>
    <w:p>
      <w:pPr>
        <w:pStyle w:val="Body"/>
      </w:pPr>
      <w:r>
        <w:rPr>
          <w:sz w:val="28"/>
          <w:szCs w:val="28"/>
        </w:rPr>
      </w:r>
    </w:p>
    <w:sectPr>
      <w:headerReference w:type="default" r:id="rId15"/>
      <w:footerReference w:type="default" r:id="rId1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1.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