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A280" w14:textId="689702CC" w:rsidR="00504C9F" w:rsidRDefault="00206482">
      <w:r>
        <w:rPr>
          <w:noProof/>
          <w:sz w:val="24"/>
          <w:szCs w:val="24"/>
        </w:rPr>
        <w:drawing>
          <wp:anchor distT="0" distB="0" distL="114300" distR="114300" simplePos="0" relativeHeight="251659264" behindDoc="0" locked="0" layoutInCell="1" allowOverlap="1" wp14:anchorId="78A47F1B" wp14:editId="314E610F">
            <wp:simplePos x="0" y="0"/>
            <wp:positionH relativeFrom="column">
              <wp:posOffset>6200412</wp:posOffset>
            </wp:positionH>
            <wp:positionV relativeFrom="paragraph">
              <wp:posOffset>-223520</wp:posOffset>
            </wp:positionV>
            <wp:extent cx="558800" cy="558800"/>
            <wp:effectExtent l="0" t="0" r="0" b="0"/>
            <wp:wrapNone/>
            <wp:docPr id="517" name="Picture 517"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UC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63CED963" wp14:editId="746FCA85">
                <wp:simplePos x="0" y="0"/>
                <wp:positionH relativeFrom="column">
                  <wp:posOffset>381000</wp:posOffset>
                </wp:positionH>
                <wp:positionV relativeFrom="paragraph">
                  <wp:posOffset>-112713</wp:posOffset>
                </wp:positionV>
                <wp:extent cx="581469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14695" cy="1828800"/>
                        </a:xfrm>
                        <a:prstGeom prst="rect">
                          <a:avLst/>
                        </a:prstGeom>
                        <a:gradFill flip="none" rotWithShape="1">
                          <a:gsLst>
                            <a:gs pos="0">
                              <a:schemeClr val="bg1"/>
                            </a:gs>
                            <a:gs pos="50000">
                              <a:srgbClr val="00B0F0">
                                <a:tint val="44500"/>
                                <a:satMod val="160000"/>
                              </a:srgbClr>
                            </a:gs>
                            <a:gs pos="100000">
                              <a:srgbClr val="0070C0"/>
                            </a:gs>
                          </a:gsLst>
                          <a:lin ang="0" scaled="1"/>
                          <a:tileRect/>
                        </a:gradFill>
                        <a:ln>
                          <a:noFill/>
                        </a:ln>
                      </wps:spPr>
                      <wps:txbx>
                        <w:txbxContent>
                          <w:p w14:paraId="5C311796" w14:textId="77777777" w:rsidR="00504C9F" w:rsidRPr="003A6CCE" w:rsidRDefault="00504C9F" w:rsidP="00504C9F">
                            <w:pPr>
                              <w:jc w:val="right"/>
                              <w:rPr>
                                <w:rFonts w:eastAsiaTheme="minorHAnsi"/>
                                <w:sz w:val="32"/>
                                <w:szCs w:val="32"/>
                                <w14:textOutline w14:w="9525" w14:cap="flat" w14:cmpd="sng" w14:algn="ctr">
                                  <w14:solidFill>
                                    <w14:srgbClr w14:val="000000"/>
                                  </w14:solidFill>
                                  <w14:prstDash w14:val="solid"/>
                                  <w14:round/>
                                </w14:textOutline>
                              </w:rPr>
                            </w:pPr>
                            <w:r w:rsidRPr="003A6CCE">
                              <w:rPr>
                                <w:sz w:val="32"/>
                                <w:szCs w:val="32"/>
                                <w14:textOutline w14:w="9525" w14:cap="flat" w14:cmpd="sng" w14:algn="ctr">
                                  <w14:solidFill>
                                    <w14:srgbClr w14:val="000000"/>
                                  </w14:solidFill>
                                  <w14:prstDash w14:val="solid"/>
                                  <w14:round/>
                                </w14:textOutline>
                              </w:rPr>
                              <w:t>UC MASTER GARDENERS OF TULARE &amp; KINGS COUNTIES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CED963" id="_x0000_t202" coordsize="21600,21600" o:spt="202" path="m,l,21600r21600,l21600,xe">
                <v:stroke joinstyle="miter"/>
                <v:path gradientshapeok="t" o:connecttype="rect"/>
              </v:shapetype>
              <v:shape id="Text Box 1" o:spid="_x0000_s1026" type="#_x0000_t202" style="position:absolute;margin-left:30pt;margin-top:-8.9pt;width:457.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TplwIAAFQFAAAOAAAAZHJzL2Uyb0RvYy54bWysVE1v2zAMvQ/YfxB0X20HSZsadYo0RYYB&#10;XVu0HXpWZDkRIEuaxMTufv0oyflY19MwH2SKfCLFR1JX132ryE44L42uaHGWUyI0N7XU64r+eFl+&#10;mVLigemaKaNFRd+Ep9ezz5+uOluKkdkYVQtH0In2ZWcrugGwZZZ5vhEt82fGCo3GxriWAW7dOqsd&#10;69B7q7JRnp9nnXG1dYYL71F7m4x0Fv03jeDw0DReAFEVxbtBXF1cV2HNZlesXDtmN5IP12D/cIuW&#10;SY1BD65uGTCydfIvV63kznjTwBk3bWaaRnIRc8BsivxdNs8bZkXMBcnx9kCT/39u+f3u2T46Av2N&#10;6bGAgZDO+tKjMuTTN64Nf7wpQTtS+HagTfRAOCon02J8fjmhhKOtmI6m0zwSmx2PW+fhqzAtCUJF&#10;HdYl0sV2dx4wJEL3kIHFeimVIo2S2BQaW4cSZ+BVwiaSEm4agR7PJ4FYg7zkUR3bRyyUIzuGhV+t&#10;Y14YZO1PwZMcv3TArVcHeJ7f5MukB6kh+RiPEZ3axTP4buqkLs6jj5SCT15iOn9GKgLqw1AX+WJP&#10;VjgS7zjkpKQmLMwRsu45U6IeCsRKkEo8IYkpLvZvpCvkpnRYtQn0JWvQZMeaBgn6VY/GIK5M/Yb1&#10;R3JTHMuXEmt0xzw8MoezgMFxvuEBl0aZrqJmkCjZGPfrI33AY4uilZIOZ6ui/ueWOayh+qaxSJfF&#10;eByGMW7Gk4sRbtypZXVq0dt2YbCKBbJgeRQDHtRebJxpX/EZmIeoaGKaY+yKwl5cQJp4fEa4mM8j&#10;CMfPMrjTz5bvmyl04Ev/ypwd2hSww+/NfgpZ+a5bEzbQ7e18C0h5rMeR1YF3HN1U2PTMhLfhdB9R&#10;x8dw9hsAAP//AwBQSwMEFAAGAAgAAAAhADHGXrvfAAAACgEAAA8AAABkcnMvZG93bnJldi54bWxM&#10;j0FOwzAQRfdI3MEaJHat3Ug0EDKpSiUQCxa09ABu7Dop8TiKnTZweoYVLEfz9f975WrynTjbIbaB&#10;EBZzBcJSHUxLDmH/8Ty7BxGTJqO7QBbhy0ZYVddXpS5MuNDWnnfJCS6hWGiEJqW+kDLWjfU6zkNv&#10;iX/HMHid+BycNIO+cLnvZKbUUnrdEi80urebxtafu9EjvLj1aN5OXVL199Orjsm5/eYd8fZmWj+C&#10;SHZKf2H4xWd0qJjpEEYyUXQIS8UqCWG2yFmBAw/5XQ7igJDlKgNZlfK/QvUDAAD//wMAUEsBAi0A&#10;FAAGAAgAAAAhALaDOJL+AAAA4QEAABMAAAAAAAAAAAAAAAAAAAAAAFtDb250ZW50X1R5cGVzXS54&#10;bWxQSwECLQAUAAYACAAAACEAOP0h/9YAAACUAQAACwAAAAAAAAAAAAAAAAAvAQAAX3JlbHMvLnJl&#10;bHNQSwECLQAUAAYACAAAACEAqzlE6ZcCAABUBQAADgAAAAAAAAAAAAAAAAAuAgAAZHJzL2Uyb0Rv&#10;Yy54bWxQSwECLQAUAAYACAAAACEAMcZeu98AAAAKAQAADwAAAAAAAAAAAAAAAADxBAAAZHJzL2Rv&#10;d25yZXYueG1sUEsFBgAAAAAEAAQA8wAAAP0FAAAAAA==&#10;" fillcolor="white [3212]" stroked="f">
                <v:fill color2="#0070c0" rotate="t" angle="90" colors="0 white;.5 #b5e2ff;1 #0070c0" focus="100%" type="gradient"/>
                <v:textbox style="mso-fit-shape-to-text:t">
                  <w:txbxContent>
                    <w:p w14:paraId="5C311796" w14:textId="77777777" w:rsidR="00504C9F" w:rsidRPr="003A6CCE" w:rsidRDefault="00504C9F" w:rsidP="00504C9F">
                      <w:pPr>
                        <w:jc w:val="right"/>
                        <w:rPr>
                          <w:rFonts w:eastAsiaTheme="minorHAnsi"/>
                          <w:sz w:val="32"/>
                          <w:szCs w:val="32"/>
                          <w14:textOutline w14:w="9525" w14:cap="flat" w14:cmpd="sng" w14:algn="ctr">
                            <w14:solidFill>
                              <w14:srgbClr w14:val="000000"/>
                            </w14:solidFill>
                            <w14:prstDash w14:val="solid"/>
                            <w14:round/>
                          </w14:textOutline>
                        </w:rPr>
                      </w:pPr>
                      <w:r w:rsidRPr="003A6CCE">
                        <w:rPr>
                          <w:sz w:val="32"/>
                          <w:szCs w:val="32"/>
                          <w14:textOutline w14:w="9525" w14:cap="flat" w14:cmpd="sng" w14:algn="ctr">
                            <w14:solidFill>
                              <w14:srgbClr w14:val="000000"/>
                            </w14:solidFill>
                            <w14:prstDash w14:val="solid"/>
                            <w14:round/>
                          </w14:textOutline>
                        </w:rPr>
                        <w:t>UC MASTER GARDENERS OF TULARE &amp; KINGS COUNTIES</w:t>
                      </w:r>
                    </w:p>
                  </w:txbxContent>
                </v:textbox>
              </v:shape>
            </w:pict>
          </mc:Fallback>
        </mc:AlternateContent>
      </w:r>
    </w:p>
    <w:p w14:paraId="54AAC411" w14:textId="77777777" w:rsidR="00504C9F" w:rsidRDefault="00206482">
      <w:r w:rsidRPr="00504C9F">
        <w:rPr>
          <w:noProof/>
        </w:rPr>
        <w:drawing>
          <wp:anchor distT="0" distB="0" distL="114300" distR="114300" simplePos="0" relativeHeight="251655168" behindDoc="0" locked="0" layoutInCell="1" allowOverlap="1" wp14:anchorId="0D75261F" wp14:editId="47370710">
            <wp:simplePos x="0" y="0"/>
            <wp:positionH relativeFrom="column">
              <wp:posOffset>92075</wp:posOffset>
            </wp:positionH>
            <wp:positionV relativeFrom="paragraph">
              <wp:posOffset>73343</wp:posOffset>
            </wp:positionV>
            <wp:extent cx="954405" cy="878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tewide Logo No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4405" cy="878840"/>
                    </a:xfrm>
                    <a:prstGeom prst="rect">
                      <a:avLst/>
                    </a:prstGeom>
                  </pic:spPr>
                </pic:pic>
              </a:graphicData>
            </a:graphic>
            <wp14:sizeRelH relativeFrom="page">
              <wp14:pctWidth>0</wp14:pctWidth>
            </wp14:sizeRelH>
            <wp14:sizeRelV relativeFrom="page">
              <wp14:pctHeight>0</wp14:pctHeight>
            </wp14:sizeRelV>
          </wp:anchor>
        </w:drawing>
      </w:r>
    </w:p>
    <w:p w14:paraId="3630A987" w14:textId="77777777" w:rsidR="00504C9F" w:rsidRDefault="00206482">
      <w:r w:rsidRPr="00504C9F">
        <w:rPr>
          <w:noProof/>
        </w:rPr>
        <mc:AlternateContent>
          <mc:Choice Requires="wps">
            <w:drawing>
              <wp:anchor distT="0" distB="0" distL="114300" distR="114300" simplePos="0" relativeHeight="251654144" behindDoc="0" locked="0" layoutInCell="1" allowOverlap="1" wp14:anchorId="6A166345" wp14:editId="5678B96D">
                <wp:simplePos x="0" y="0"/>
                <wp:positionH relativeFrom="column">
                  <wp:posOffset>-15240</wp:posOffset>
                </wp:positionH>
                <wp:positionV relativeFrom="paragraph">
                  <wp:posOffset>40323</wp:posOffset>
                </wp:positionV>
                <wp:extent cx="6723380" cy="182880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6723380" cy="1828800"/>
                        </a:xfrm>
                        <a:prstGeom prst="rect">
                          <a:avLst/>
                        </a:prstGeom>
                        <a:gradFill flip="none" rotWithShape="1">
                          <a:gsLst>
                            <a:gs pos="0">
                              <a:srgbClr val="FFC000">
                                <a:tint val="66000"/>
                                <a:satMod val="160000"/>
                              </a:srgbClr>
                            </a:gs>
                            <a:gs pos="50000">
                              <a:schemeClr val="bg1"/>
                            </a:gs>
                            <a:gs pos="100000">
                              <a:schemeClr val="bg1"/>
                            </a:gs>
                          </a:gsLst>
                          <a:lin ang="0" scaled="1"/>
                          <a:tileRect/>
                        </a:gradFill>
                        <a:ln>
                          <a:noFill/>
                        </a:ln>
                      </wps:spPr>
                      <wps:txbx>
                        <w:txbxContent>
                          <w:p w14:paraId="02E0F408" w14:textId="77777777" w:rsidR="00504C9F" w:rsidRPr="00B5277D" w:rsidRDefault="00504C9F" w:rsidP="00504C9F">
                            <w:pPr>
                              <w:jc w:val="right"/>
                              <w:rPr>
                                <w:rFonts w:ascii="Cambria" w:eastAsiaTheme="minorHAnsi" w:hAnsi="Cambria"/>
                                <w:noProof/>
                                <w:sz w:val="80"/>
                                <w:szCs w:val="80"/>
                                <w14:textOutline w14:w="9525" w14:cap="flat" w14:cmpd="sng" w14:algn="ctr">
                                  <w14:solidFill>
                                    <w14:srgbClr w14:val="000000"/>
                                  </w14:solidFill>
                                  <w14:prstDash w14:val="solid"/>
                                  <w14:round/>
                                </w14:textOutline>
                              </w:rPr>
                            </w:pPr>
                            <w:r>
                              <w:rPr>
                                <w:rFonts w:ascii="Cambria" w:hAnsi="Cambria"/>
                                <w:noProof/>
                                <w:sz w:val="80"/>
                                <w:szCs w:val="80"/>
                                <w14:textOutline w14:w="9525" w14:cap="flat" w14:cmpd="sng" w14:algn="ctr">
                                  <w14:solidFill>
                                    <w14:srgbClr w14:val="000000"/>
                                  </w14:solidFill>
                                  <w14:prstDash w14:val="solid"/>
                                  <w14:round/>
                                </w14:textOutline>
                              </w:rPr>
                              <w:t>NEWSPAPER 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166345" id="Text Box 2" o:spid="_x0000_s1027" type="#_x0000_t202" style="position:absolute;margin-left:-1.2pt;margin-top:3.2pt;width:529.4pt;height:2in;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nulQIAAFoFAAAOAAAAZHJzL2Uyb0RvYy54bWysVE1v2zAMvQ/YfxB0X22naZoFdYosRYYB&#10;XVssHXJWZDkWIEuaxMTufn0p2U6ybrsMu8g0SfHj8VE3t22tyEE4L43OaXaRUiI0N4XUu5x+f159&#10;mFLigemCKaNFTl+Ep7fz9+9uGjsTI1MZVQhHMIj2s8bmtAKwsyTxvBI18xfGCo3G0riaAf66XVI4&#10;1mD0WiWjNJ0kjXGFdYYL71F71xnpPMYvS8HhsSy9AKJyirVBPF08t+FM5jdstnPMVpL3ZbB/qKJm&#10;UmPSY6g7BozsnfwtVC25M96UcMFNnZiylFzEHrCbLH3TzbpiVsReEBxvjzD5/xeWPxzW9skRaD+Z&#10;FgcYAGmsn3lUhn7a0tXhi5UStCOEL0fYRAuEo3JyPbq8nKKJoy2bjqbTNAKbnK5b5+GzMDUJQk4d&#10;ziXCxQ73HjAlug4uPYrFSipFSiWRFBqpQ4kzsJFQRVBCpdHR4/1OINYgLmlUe7fbLpUjB4ZjX62W&#10;KRYUvEBq6JSTSdDF6XsGX03RqbOgHorvo8Tqdv48y1X0CppIVHHMtd1FBLGdXy9k4UJfW6D2327E&#10;i31LSmrCwhohsp4zJYp+PqEPJb4hhh1ySN+IVqhH6XBqE9DrrEGTnEYaJGi3LZFDuKDZmuIFWYAQ&#10;d+ksX0mc1D3z8MQcbgTWgFsOj3iUyjQ5Nb1ESWXczz/pgz8SFa2UNLhhOfU/9szhJNUXjaP6mI3H&#10;GBbiz/jqeoQ/7tyyPbfofb00OM0MwbA8isEf1CCWztQbfAwWISuamOaYO6cwiEvo9h4fEy4Wi+iE&#10;S2gZ3Ou15QOlAg+f2w1zticrIM8fzLCLbPaGs51v5IJd7AGRj2M5odrDjwvcMal7bMILcf4fvU5P&#10;4vwVAAD//wMAUEsDBBQABgAIAAAAIQAqWtYj3wAAAAkBAAAPAAAAZHJzL2Rvd25yZXYueG1sTI9B&#10;T4NAEIXvJv6HzZh4axcpVEWGxjQxmnhQ20avWxiByM7i7lLw37uc9DQzeS9vvpdvJt2JE1nXGka4&#10;WkYgiEtTtVwjHPYPixsQziuuVGeYEH7IwaY4P8tVVpmR3+i087UIIewyhdB432dSurIhrdzS9MRB&#10;+zRWKx9OW8vKqjGE607GUbSWWrUcPjSqp21D5ddu0Agfz9fvq8Fu3ePranyR6bfxY/qEeHkx3d+B&#10;8DT5PzPM+AEdisB0NANXTnQIizgJToR1GLMcpfN2RIhvkwRkkcv/DYpfAAAA//8DAFBLAQItABQA&#10;BgAIAAAAIQC2gziS/gAAAOEBAAATAAAAAAAAAAAAAAAAAAAAAABbQ29udGVudF9UeXBlc10ueG1s&#10;UEsBAi0AFAAGAAgAAAAhADj9If/WAAAAlAEAAAsAAAAAAAAAAAAAAAAALwEAAF9yZWxzLy5yZWxz&#10;UEsBAi0AFAAGAAgAAAAhAPriqe6VAgAAWgUAAA4AAAAAAAAAAAAAAAAALgIAAGRycy9lMm9Eb2Mu&#10;eG1sUEsBAi0AFAAGAAgAAAAhACpa1iPfAAAACQEAAA8AAAAAAAAAAAAAAAAA7wQAAGRycy9kb3du&#10;cmV2LnhtbFBLBQYAAAAABAAEAPMAAAD7BQAAAAA=&#10;" fillcolor="#ffde80" stroked="f">
                <v:fill color2="white [3212]" rotate="t" angle="90" colors="0 #ffde80;.5 white;1 white" focus="100%" type="gradient"/>
                <v:textbox style="mso-fit-shape-to-text:t">
                  <w:txbxContent>
                    <w:p w14:paraId="02E0F408" w14:textId="77777777" w:rsidR="00504C9F" w:rsidRPr="00B5277D" w:rsidRDefault="00504C9F" w:rsidP="00504C9F">
                      <w:pPr>
                        <w:jc w:val="right"/>
                        <w:rPr>
                          <w:rFonts w:ascii="Cambria" w:eastAsiaTheme="minorHAnsi" w:hAnsi="Cambria"/>
                          <w:noProof/>
                          <w:sz w:val="80"/>
                          <w:szCs w:val="80"/>
                          <w14:textOutline w14:w="9525" w14:cap="flat" w14:cmpd="sng" w14:algn="ctr">
                            <w14:solidFill>
                              <w14:srgbClr w14:val="000000"/>
                            </w14:solidFill>
                            <w14:prstDash w14:val="solid"/>
                            <w14:round/>
                          </w14:textOutline>
                        </w:rPr>
                      </w:pPr>
                      <w:r>
                        <w:rPr>
                          <w:rFonts w:ascii="Cambria" w:hAnsi="Cambria"/>
                          <w:noProof/>
                          <w:sz w:val="80"/>
                          <w:szCs w:val="80"/>
                          <w14:textOutline w14:w="9525" w14:cap="flat" w14:cmpd="sng" w14:algn="ctr">
                            <w14:solidFill>
                              <w14:srgbClr w14:val="000000"/>
                            </w14:solidFill>
                            <w14:prstDash w14:val="solid"/>
                            <w14:round/>
                          </w14:textOutline>
                        </w:rPr>
                        <w:t>NEWSPAPER ARTICLES</w:t>
                      </w:r>
                    </w:p>
                  </w:txbxContent>
                </v:textbox>
              </v:shape>
            </w:pict>
          </mc:Fallback>
        </mc:AlternateContent>
      </w:r>
    </w:p>
    <w:p w14:paraId="03E4625C" w14:textId="77777777" w:rsidR="00504C9F" w:rsidRDefault="00504C9F"/>
    <w:p w14:paraId="6B9E0D61" w14:textId="77777777" w:rsidR="00504C9F" w:rsidRDefault="00504C9F"/>
    <w:p w14:paraId="297437A7" w14:textId="77777777" w:rsidR="00504C9F" w:rsidRDefault="00504C9F" w:rsidP="00504C9F">
      <w:pPr>
        <w:widowControl w:val="0"/>
        <w:rPr>
          <w:rFonts w:ascii="Arial" w:hAnsi="Arial" w:cs="Arial"/>
          <w:b/>
          <w:bCs/>
          <w:color w:val="0070C0"/>
          <w:sz w:val="28"/>
          <w:szCs w:val="28"/>
        </w:rPr>
      </w:pPr>
    </w:p>
    <w:p w14:paraId="147B3BF7" w14:textId="77777777" w:rsidR="00BE696E" w:rsidRDefault="00BE696E" w:rsidP="00EA2128">
      <w:pPr>
        <w:rPr>
          <w:rFonts w:ascii="Arial" w:hAnsi="Arial" w:cs="Arial"/>
          <w:b/>
          <w:bCs/>
          <w:noProof/>
          <w:color w:val="0070C0"/>
        </w:rPr>
      </w:pPr>
    </w:p>
    <w:p w14:paraId="1414239E" w14:textId="77777777" w:rsidR="00A17519" w:rsidRPr="00A46784" w:rsidRDefault="00A17519" w:rsidP="00EA2128">
      <w:pPr>
        <w:rPr>
          <w:rFonts w:ascii="Arial" w:hAnsi="Arial" w:cs="Arial"/>
          <w:b/>
          <w:bCs/>
          <w:noProof/>
          <w:color w:val="0070C0"/>
        </w:rPr>
      </w:pPr>
    </w:p>
    <w:p w14:paraId="4B8720D0" w14:textId="77777777" w:rsidR="00CA1E27" w:rsidRPr="00E07887" w:rsidRDefault="00CA1E27" w:rsidP="00CA1E27">
      <w:pPr>
        <w:autoSpaceDE/>
        <w:autoSpaceDN/>
        <w:adjustRightInd/>
        <w:rPr>
          <w:rFonts w:eastAsia="SimSun"/>
          <w:kern w:val="3"/>
          <w:lang w:eastAsia="zh-CN" w:bidi="hi-IN"/>
        </w:rPr>
      </w:pPr>
      <w:r>
        <w:rPr>
          <w:rFonts w:ascii="Arial" w:hAnsi="Arial" w:cs="Arial"/>
          <w:b/>
          <w:bCs/>
          <w:noProof/>
          <w:color w:val="0070C0"/>
          <w:sz w:val="28"/>
          <w:szCs w:val="28"/>
        </w:rPr>
        <w:t xml:space="preserve">Helpful Garden Tips for July 2025 </w:t>
      </w:r>
      <w:r w:rsidRPr="003D549C">
        <w:t>(</w:t>
      </w:r>
      <w:r>
        <w:t>July 5, 2025)</w:t>
      </w:r>
      <w:r w:rsidRPr="00A75328">
        <w:rPr>
          <w:rFonts w:ascii="Arial" w:hAnsi="Arial" w:cs="Arial"/>
          <w:b/>
          <w:bCs/>
          <w:noProof/>
          <w:color w:val="0070C0"/>
          <w:sz w:val="28"/>
          <w:szCs w:val="28"/>
        </w:rPr>
        <w:t xml:space="preserve"> </w:t>
      </w:r>
    </w:p>
    <w:p w14:paraId="1A02A57B" w14:textId="77777777" w:rsidR="00CA1E27" w:rsidRDefault="00CA1E27" w:rsidP="00CA1E27">
      <w:pPr>
        <w:rPr>
          <w:i/>
          <w:iCs/>
        </w:rPr>
      </w:pPr>
      <w:r>
        <w:rPr>
          <w:i/>
          <w:iCs/>
        </w:rPr>
        <w:t>b</w:t>
      </w:r>
      <w:r w:rsidRPr="003D549C">
        <w:rPr>
          <w:i/>
          <w:iCs/>
        </w:rPr>
        <w:t xml:space="preserve">y </w:t>
      </w:r>
      <w:r>
        <w:rPr>
          <w:i/>
          <w:iCs/>
        </w:rPr>
        <w:t>Peyton Ellas</w:t>
      </w:r>
      <w:r w:rsidRPr="003D549C">
        <w:rPr>
          <w:i/>
          <w:iCs/>
        </w:rPr>
        <w:t xml:space="preserve">, </w:t>
      </w:r>
      <w:r>
        <w:rPr>
          <w:i/>
          <w:iCs/>
        </w:rPr>
        <w:t xml:space="preserve">Tulare/Kings Counties </w:t>
      </w:r>
      <w:r w:rsidRPr="003D549C">
        <w:rPr>
          <w:i/>
          <w:iCs/>
        </w:rPr>
        <w:t>Master Gardener</w:t>
      </w:r>
    </w:p>
    <w:p w14:paraId="729311F5" w14:textId="77777777" w:rsidR="00CA1E27" w:rsidRDefault="00CA1E27" w:rsidP="00CA1E27">
      <w:pPr>
        <w:rPr>
          <w:i/>
          <w:iCs/>
        </w:rPr>
      </w:pPr>
    </w:p>
    <w:p w14:paraId="0F24DFA4" w14:textId="77777777" w:rsidR="00CA1E27" w:rsidRDefault="00CA1E27" w:rsidP="00CA1E27">
      <w:pPr>
        <w:pStyle w:val="Standard"/>
        <w:rPr>
          <w:rFonts w:ascii="Times New Roman" w:hAnsi="Times New Roman" w:cs="Times New Roman"/>
          <w:b/>
        </w:rPr>
      </w:pPr>
      <w:r w:rsidRPr="0091540D">
        <w:rPr>
          <w:rFonts w:ascii="Times New Roman" w:hAnsi="Times New Roman" w:cs="Times New Roman"/>
          <w:bCs/>
        </w:rPr>
        <w:t>The cool weather is probably finally over</w:t>
      </w:r>
      <w:r>
        <w:rPr>
          <w:rFonts w:ascii="Times New Roman" w:hAnsi="Times New Roman" w:cs="Times New Roman"/>
          <w:bCs/>
        </w:rPr>
        <w:t>:</w:t>
      </w:r>
      <w:r>
        <w:rPr>
          <w:rFonts w:ascii="Times New Roman" w:hAnsi="Times New Roman" w:cs="Times New Roman"/>
          <w:b/>
        </w:rPr>
        <w:t xml:space="preserve"> </w:t>
      </w:r>
      <w:r>
        <w:rPr>
          <w:rFonts w:ascii="Times New Roman" w:hAnsi="Times New Roman" w:cs="Times New Roman"/>
          <w:bCs/>
        </w:rPr>
        <w:t xml:space="preserve">July is historically our hottest and driest month. Keep things </w:t>
      </w:r>
      <w:proofErr w:type="gramStart"/>
      <w:r>
        <w:rPr>
          <w:rFonts w:ascii="Times New Roman" w:hAnsi="Times New Roman" w:cs="Times New Roman"/>
          <w:bCs/>
        </w:rPr>
        <w:t>easy,</w:t>
      </w:r>
      <w:proofErr w:type="gramEnd"/>
      <w:r>
        <w:rPr>
          <w:rFonts w:ascii="Times New Roman" w:hAnsi="Times New Roman" w:cs="Times New Roman"/>
          <w:bCs/>
        </w:rPr>
        <w:t xml:space="preserve"> on you and the garden. Work in the mornings, stay hydrated, and ease off the pruning and fertilizing. July is a great month to plan for autumn and do whatever preparation you can for creating a more water-efficient, California-style garden. </w:t>
      </w:r>
    </w:p>
    <w:p w14:paraId="14A43EF8" w14:textId="77777777" w:rsidR="00CA1E27" w:rsidRDefault="00CA1E27" w:rsidP="00CA1E27">
      <w:pPr>
        <w:rPr>
          <w:b/>
          <w:bCs/>
          <w:sz w:val="24"/>
          <w:szCs w:val="24"/>
        </w:rPr>
      </w:pPr>
    </w:p>
    <w:p w14:paraId="7C105FE5" w14:textId="77777777" w:rsidR="00CA1E27" w:rsidRDefault="00CA1E27" w:rsidP="00CA1E27">
      <w:pPr>
        <w:rPr>
          <w:sz w:val="24"/>
          <w:szCs w:val="24"/>
        </w:rPr>
      </w:pPr>
      <w:r w:rsidRPr="001D506B">
        <w:rPr>
          <w:b/>
          <w:bCs/>
          <w:sz w:val="24"/>
          <w:szCs w:val="24"/>
        </w:rPr>
        <w:t>PLANTING:</w:t>
      </w:r>
      <w:r>
        <w:rPr>
          <w:sz w:val="24"/>
          <w:szCs w:val="24"/>
        </w:rPr>
        <w:t xml:space="preserve"> July is a great month to start seeds for</w:t>
      </w:r>
      <w:r w:rsidRPr="001D506B">
        <w:rPr>
          <w:sz w:val="24"/>
          <w:szCs w:val="24"/>
        </w:rPr>
        <w:t xml:space="preserve"> fall-harvested vegetables like broccoli, cauliflower, chard, kale, and ca</w:t>
      </w:r>
      <w:r>
        <w:rPr>
          <w:sz w:val="24"/>
          <w:szCs w:val="24"/>
        </w:rPr>
        <w:t xml:space="preserve">bbage. Make sure you have a way to keep those tender seedlings well-watered. Seed starting in summer also requires more management of insect pests like snails, slugs, and earwigs. You can start seeds in containers for later transplanting, but make sure you have a place with adequate light to avoid weak plants. Brush your hands lightly over seedlings to help keep them stout and </w:t>
      </w:r>
      <w:proofErr w:type="gramStart"/>
      <w:r>
        <w:rPr>
          <w:sz w:val="24"/>
          <w:szCs w:val="24"/>
        </w:rPr>
        <w:t>sturdy, or</w:t>
      </w:r>
      <w:proofErr w:type="gramEnd"/>
      <w:r>
        <w:rPr>
          <w:sz w:val="24"/>
          <w:szCs w:val="24"/>
        </w:rPr>
        <w:t xml:space="preserve"> set up a little fan nearby so they get a breeze, which has a similar effect. </w:t>
      </w:r>
    </w:p>
    <w:p w14:paraId="1B3BD00D" w14:textId="77777777" w:rsidR="00CA1E27" w:rsidRDefault="00CA1E27" w:rsidP="00CA1E27">
      <w:pPr>
        <w:rPr>
          <w:sz w:val="24"/>
          <w:szCs w:val="24"/>
        </w:rPr>
      </w:pPr>
      <w:r>
        <w:rPr>
          <w:noProof/>
        </w:rPr>
        <w:drawing>
          <wp:anchor distT="0" distB="0" distL="114300" distR="114300" simplePos="0" relativeHeight="251661312" behindDoc="0" locked="0" layoutInCell="1" allowOverlap="1" wp14:anchorId="3CB16839" wp14:editId="7CF82B92">
            <wp:simplePos x="0" y="0"/>
            <wp:positionH relativeFrom="margin">
              <wp:align>left</wp:align>
            </wp:positionH>
            <wp:positionV relativeFrom="paragraph">
              <wp:posOffset>172085</wp:posOffset>
            </wp:positionV>
            <wp:extent cx="994410" cy="994410"/>
            <wp:effectExtent l="38100" t="38100" r="34290" b="34290"/>
            <wp:wrapSquare wrapText="bothSides"/>
            <wp:docPr id="4" name="Picture 2" descr="Yard and Landscape - UC Master Gardeners of Inyo and Mono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rd and Landscape - UC Master Gardeners of Inyo and Mono Count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4410" cy="994410"/>
                    </a:xfrm>
                    <a:prstGeom prst="rect">
                      <a:avLst/>
                    </a:prstGeom>
                    <a:noFill/>
                    <a:ln w="28575">
                      <a:solidFill>
                        <a:schemeClr val="accent6">
                          <a:lumMod val="75000"/>
                        </a:schemeClr>
                      </a:solidFill>
                    </a:ln>
                  </pic:spPr>
                </pic:pic>
              </a:graphicData>
            </a:graphic>
            <wp14:sizeRelH relativeFrom="page">
              <wp14:pctWidth>0</wp14:pctWidth>
            </wp14:sizeRelH>
            <wp14:sizeRelV relativeFrom="page">
              <wp14:pctHeight>0</wp14:pctHeight>
            </wp14:sizeRelV>
          </wp:anchor>
        </w:drawing>
      </w:r>
    </w:p>
    <w:p w14:paraId="60A93FF0" w14:textId="77777777" w:rsidR="00CA1E27" w:rsidRDefault="00CA1E27" w:rsidP="00CA1E27">
      <w:pPr>
        <w:rPr>
          <w:sz w:val="24"/>
          <w:szCs w:val="24"/>
        </w:rPr>
      </w:pPr>
      <w:r>
        <w:rPr>
          <w:sz w:val="24"/>
          <w:szCs w:val="24"/>
        </w:rPr>
        <w:t xml:space="preserve">Plant heat-loving annuals like marigolds, sunflowers, and zinnias. </w:t>
      </w:r>
      <w:r w:rsidRPr="001D506B">
        <w:rPr>
          <w:sz w:val="24"/>
          <w:szCs w:val="24"/>
        </w:rPr>
        <w:t>Edibles to plant include tomat</w:t>
      </w:r>
      <w:r>
        <w:rPr>
          <w:sz w:val="24"/>
          <w:szCs w:val="24"/>
        </w:rPr>
        <w:t xml:space="preserve">o, </w:t>
      </w:r>
      <w:r w:rsidRPr="001D506B">
        <w:rPr>
          <w:sz w:val="24"/>
          <w:szCs w:val="24"/>
        </w:rPr>
        <w:t xml:space="preserve">basil, and artichoke from </w:t>
      </w:r>
      <w:r w:rsidRPr="00577E3D">
        <w:rPr>
          <w:b/>
          <w:bCs/>
          <w:sz w:val="24"/>
          <w:szCs w:val="24"/>
        </w:rPr>
        <w:t>well-developed</w:t>
      </w:r>
      <w:r w:rsidRPr="001D506B">
        <w:rPr>
          <w:sz w:val="24"/>
          <w:szCs w:val="24"/>
        </w:rPr>
        <w:t xml:space="preserve"> seedlings</w:t>
      </w:r>
      <w:r>
        <w:rPr>
          <w:sz w:val="24"/>
          <w:szCs w:val="24"/>
        </w:rPr>
        <w:t xml:space="preserve">. From </w:t>
      </w:r>
      <w:r w:rsidRPr="001D506B">
        <w:rPr>
          <w:sz w:val="24"/>
          <w:szCs w:val="24"/>
        </w:rPr>
        <w:t>seed</w:t>
      </w:r>
      <w:r>
        <w:rPr>
          <w:sz w:val="24"/>
          <w:szCs w:val="24"/>
        </w:rPr>
        <w:t>, plant</w:t>
      </w:r>
      <w:r w:rsidRPr="001D506B">
        <w:rPr>
          <w:sz w:val="24"/>
          <w:szCs w:val="24"/>
        </w:rPr>
        <w:t xml:space="preserve"> </w:t>
      </w:r>
      <w:r>
        <w:rPr>
          <w:sz w:val="24"/>
          <w:szCs w:val="24"/>
        </w:rPr>
        <w:t xml:space="preserve">corn, </w:t>
      </w:r>
      <w:r w:rsidRPr="001D506B">
        <w:rPr>
          <w:sz w:val="24"/>
          <w:szCs w:val="24"/>
        </w:rPr>
        <w:t>winter and summer squash, radish, peas, bulb</w:t>
      </w:r>
      <w:r>
        <w:rPr>
          <w:sz w:val="24"/>
          <w:szCs w:val="24"/>
        </w:rPr>
        <w:t>,</w:t>
      </w:r>
      <w:r w:rsidRPr="001D506B">
        <w:rPr>
          <w:sz w:val="24"/>
          <w:szCs w:val="24"/>
        </w:rPr>
        <w:t xml:space="preserve"> and green onion</w:t>
      </w:r>
      <w:r>
        <w:rPr>
          <w:sz w:val="24"/>
          <w:szCs w:val="24"/>
        </w:rPr>
        <w:t xml:space="preserve">. </w:t>
      </w:r>
    </w:p>
    <w:p w14:paraId="5806C363" w14:textId="77777777" w:rsidR="00CA1E27" w:rsidRDefault="00CA1E27" w:rsidP="00CA1E27">
      <w:pPr>
        <w:rPr>
          <w:sz w:val="24"/>
          <w:szCs w:val="24"/>
        </w:rPr>
      </w:pPr>
    </w:p>
    <w:p w14:paraId="168287B5" w14:textId="77777777" w:rsidR="00CA1E27" w:rsidRDefault="00CA1E27" w:rsidP="00CA1E27">
      <w:pPr>
        <w:rPr>
          <w:sz w:val="24"/>
          <w:szCs w:val="24"/>
        </w:rPr>
      </w:pPr>
      <w:r>
        <w:rPr>
          <w:sz w:val="24"/>
          <w:szCs w:val="24"/>
        </w:rPr>
        <w:t>Avoid planting most ornamental plants in July</w:t>
      </w:r>
      <w:r w:rsidRPr="001D506B">
        <w:rPr>
          <w:sz w:val="24"/>
          <w:szCs w:val="24"/>
        </w:rPr>
        <w:t xml:space="preserve">. </w:t>
      </w:r>
      <w:r>
        <w:rPr>
          <w:sz w:val="24"/>
          <w:szCs w:val="24"/>
        </w:rPr>
        <w:t>Instead, use your water to keep the vegetable garden, orchard, and existing plants (especially trees) healthy. Warm-season ornamental grasses like deer grass (</w:t>
      </w:r>
      <w:r w:rsidRPr="00577E3D">
        <w:rPr>
          <w:i/>
          <w:iCs/>
          <w:sz w:val="24"/>
          <w:szCs w:val="24"/>
        </w:rPr>
        <w:t xml:space="preserve">Muhlenbergia </w:t>
      </w:r>
      <w:proofErr w:type="spellStart"/>
      <w:r w:rsidRPr="00577E3D">
        <w:rPr>
          <w:i/>
          <w:iCs/>
          <w:sz w:val="24"/>
          <w:szCs w:val="24"/>
        </w:rPr>
        <w:t>rigens</w:t>
      </w:r>
      <w:proofErr w:type="spellEnd"/>
      <w:r>
        <w:rPr>
          <w:sz w:val="24"/>
          <w:szCs w:val="24"/>
        </w:rPr>
        <w:t xml:space="preserve">) or ground cover like </w:t>
      </w:r>
      <w:proofErr w:type="spellStart"/>
      <w:r>
        <w:rPr>
          <w:sz w:val="24"/>
          <w:szCs w:val="24"/>
        </w:rPr>
        <w:t>lippia</w:t>
      </w:r>
      <w:proofErr w:type="spellEnd"/>
      <w:r>
        <w:rPr>
          <w:sz w:val="24"/>
          <w:szCs w:val="24"/>
        </w:rPr>
        <w:t xml:space="preserve"> (</w:t>
      </w:r>
      <w:r w:rsidRPr="00577E3D">
        <w:rPr>
          <w:i/>
          <w:iCs/>
          <w:sz w:val="24"/>
          <w:szCs w:val="24"/>
        </w:rPr>
        <w:t xml:space="preserve">Phyla </w:t>
      </w:r>
      <w:proofErr w:type="spellStart"/>
      <w:r w:rsidRPr="00577E3D">
        <w:rPr>
          <w:i/>
          <w:iCs/>
          <w:sz w:val="24"/>
          <w:szCs w:val="24"/>
        </w:rPr>
        <w:t>nodiflora</w:t>
      </w:r>
      <w:proofErr w:type="spellEnd"/>
      <w:r>
        <w:rPr>
          <w:sz w:val="24"/>
          <w:szCs w:val="24"/>
        </w:rPr>
        <w:t xml:space="preserve">) are among the heat-loving, summer-water-tolerant species that you can plant in summer, if you </w:t>
      </w:r>
      <w:proofErr w:type="gramStart"/>
      <w:r>
        <w:rPr>
          <w:sz w:val="24"/>
          <w:szCs w:val="24"/>
        </w:rPr>
        <w:t>have the ability to</w:t>
      </w:r>
      <w:proofErr w:type="gramEnd"/>
      <w:r>
        <w:rPr>
          <w:sz w:val="24"/>
          <w:szCs w:val="24"/>
        </w:rPr>
        <w:t xml:space="preserve"> monitor the soil moisture to keep those roots from drying out. </w:t>
      </w:r>
    </w:p>
    <w:p w14:paraId="289CDCF5" w14:textId="77777777" w:rsidR="00CA1E27" w:rsidRDefault="00CA1E27" w:rsidP="00CA1E27">
      <w:pPr>
        <w:rPr>
          <w:b/>
          <w:bCs/>
          <w:sz w:val="24"/>
          <w:szCs w:val="24"/>
        </w:rPr>
      </w:pPr>
    </w:p>
    <w:p w14:paraId="24D5714E" w14:textId="77777777" w:rsidR="00CA1E27" w:rsidRDefault="00CA1E27" w:rsidP="00CA1E27">
      <w:pPr>
        <w:rPr>
          <w:sz w:val="24"/>
          <w:szCs w:val="24"/>
        </w:rPr>
      </w:pPr>
      <w:r w:rsidRPr="00360B0F">
        <w:rPr>
          <w:b/>
          <w:bCs/>
          <w:sz w:val="24"/>
          <w:szCs w:val="24"/>
        </w:rPr>
        <w:t>MAINTAINING</w:t>
      </w:r>
      <w:r w:rsidRPr="001D506B">
        <w:rPr>
          <w:sz w:val="24"/>
          <w:szCs w:val="24"/>
        </w:rPr>
        <w:t>:</w:t>
      </w:r>
      <w:r>
        <w:rPr>
          <w:sz w:val="24"/>
          <w:szCs w:val="24"/>
        </w:rPr>
        <w:t xml:space="preserve"> Monitor and test</w:t>
      </w:r>
      <w:r w:rsidRPr="001D506B">
        <w:rPr>
          <w:sz w:val="24"/>
          <w:szCs w:val="24"/>
        </w:rPr>
        <w:t xml:space="preserve"> your irrigation system at least once during summer, especially if you will be </w:t>
      </w:r>
      <w:proofErr w:type="gramStart"/>
      <w:r w:rsidRPr="001D506B">
        <w:rPr>
          <w:sz w:val="24"/>
          <w:szCs w:val="24"/>
        </w:rPr>
        <w:t>gone</w:t>
      </w:r>
      <w:proofErr w:type="gramEnd"/>
      <w:r w:rsidRPr="001D506B">
        <w:rPr>
          <w:sz w:val="24"/>
          <w:szCs w:val="24"/>
        </w:rPr>
        <w:t xml:space="preserve"> more than a few da</w:t>
      </w:r>
      <w:r>
        <w:rPr>
          <w:sz w:val="24"/>
          <w:szCs w:val="24"/>
        </w:rPr>
        <w:t xml:space="preserve">ys. </w:t>
      </w:r>
      <w:r w:rsidRPr="001D506B">
        <w:rPr>
          <w:sz w:val="24"/>
          <w:szCs w:val="24"/>
        </w:rPr>
        <w:t xml:space="preserve">Let the first inch or more </w:t>
      </w:r>
      <w:r>
        <w:rPr>
          <w:sz w:val="24"/>
          <w:szCs w:val="24"/>
        </w:rPr>
        <w:t xml:space="preserve">of soil </w:t>
      </w:r>
      <w:r w:rsidRPr="001D506B">
        <w:rPr>
          <w:sz w:val="24"/>
          <w:szCs w:val="24"/>
        </w:rPr>
        <w:t>dry out between</w:t>
      </w:r>
      <w:r>
        <w:rPr>
          <w:sz w:val="24"/>
          <w:szCs w:val="24"/>
        </w:rPr>
        <w:t xml:space="preserve"> </w:t>
      </w:r>
      <w:r w:rsidRPr="001D506B">
        <w:rPr>
          <w:sz w:val="24"/>
          <w:szCs w:val="24"/>
        </w:rPr>
        <w:t>watering</w:t>
      </w:r>
      <w:r>
        <w:rPr>
          <w:sz w:val="24"/>
          <w:szCs w:val="24"/>
        </w:rPr>
        <w:t>s</w:t>
      </w:r>
      <w:r w:rsidRPr="001D506B">
        <w:rPr>
          <w:sz w:val="24"/>
          <w:szCs w:val="24"/>
        </w:rPr>
        <w:t xml:space="preserve">. If a heatwave is predicted, </w:t>
      </w:r>
      <w:r>
        <w:rPr>
          <w:sz w:val="24"/>
          <w:szCs w:val="24"/>
        </w:rPr>
        <w:t xml:space="preserve">provide extra </w:t>
      </w:r>
      <w:r w:rsidRPr="001D506B">
        <w:rPr>
          <w:sz w:val="24"/>
          <w:szCs w:val="24"/>
        </w:rPr>
        <w:t>water</w:t>
      </w:r>
      <w:r>
        <w:rPr>
          <w:sz w:val="24"/>
          <w:szCs w:val="24"/>
        </w:rPr>
        <w:t xml:space="preserve"> for</w:t>
      </w:r>
      <w:r w:rsidRPr="001D506B">
        <w:rPr>
          <w:sz w:val="24"/>
          <w:szCs w:val="24"/>
        </w:rPr>
        <w:t xml:space="preserve"> </w:t>
      </w:r>
      <w:r>
        <w:rPr>
          <w:sz w:val="24"/>
          <w:szCs w:val="24"/>
        </w:rPr>
        <w:t>your ornamental garden.</w:t>
      </w:r>
    </w:p>
    <w:p w14:paraId="2B68900F" w14:textId="77777777" w:rsidR="00CA1E27" w:rsidRDefault="00CA1E27" w:rsidP="00CA1E27">
      <w:pPr>
        <w:rPr>
          <w:sz w:val="24"/>
          <w:szCs w:val="24"/>
        </w:rPr>
      </w:pPr>
      <w:r>
        <w:rPr>
          <w:sz w:val="24"/>
          <w:szCs w:val="24"/>
        </w:rPr>
        <w:t>One to four days</w:t>
      </w:r>
      <w:r w:rsidRPr="001D506B">
        <w:rPr>
          <w:sz w:val="24"/>
          <w:szCs w:val="24"/>
        </w:rPr>
        <w:t xml:space="preserve"> in advance</w:t>
      </w:r>
      <w:r>
        <w:rPr>
          <w:sz w:val="24"/>
          <w:szCs w:val="24"/>
        </w:rPr>
        <w:t xml:space="preserve">, so there is a moisture reserve in the soil. Your goal is for the water to penetrate just below the plant's root zone, where the soil is cooler, </w:t>
      </w:r>
      <w:r w:rsidRPr="001D506B">
        <w:rPr>
          <w:sz w:val="24"/>
          <w:szCs w:val="24"/>
        </w:rPr>
        <w:t xml:space="preserve">and then </w:t>
      </w:r>
      <w:r>
        <w:rPr>
          <w:sz w:val="24"/>
          <w:szCs w:val="24"/>
        </w:rPr>
        <w:t xml:space="preserve">let the top few inches </w:t>
      </w:r>
      <w:r w:rsidRPr="001D506B">
        <w:rPr>
          <w:sz w:val="24"/>
          <w:szCs w:val="24"/>
        </w:rPr>
        <w:t>dr</w:t>
      </w:r>
      <w:r>
        <w:rPr>
          <w:sz w:val="24"/>
          <w:szCs w:val="24"/>
        </w:rPr>
        <w:t>y</w:t>
      </w:r>
      <w:r w:rsidRPr="001D506B">
        <w:rPr>
          <w:sz w:val="24"/>
          <w:szCs w:val="24"/>
        </w:rPr>
        <w:t xml:space="preserve"> out a little.</w:t>
      </w:r>
      <w:r>
        <w:rPr>
          <w:sz w:val="24"/>
          <w:szCs w:val="24"/>
        </w:rPr>
        <w:t xml:space="preserve"> </w:t>
      </w:r>
    </w:p>
    <w:p w14:paraId="656B574E" w14:textId="77777777" w:rsidR="00CA1E27" w:rsidRDefault="00CA1E27" w:rsidP="00CA1E27">
      <w:pPr>
        <w:rPr>
          <w:sz w:val="24"/>
          <w:szCs w:val="24"/>
        </w:rPr>
      </w:pPr>
    </w:p>
    <w:p w14:paraId="62012C97" w14:textId="77777777" w:rsidR="00CA1E27" w:rsidRDefault="00CA1E27" w:rsidP="00CA1E27">
      <w:pPr>
        <w:rPr>
          <w:sz w:val="24"/>
          <w:szCs w:val="24"/>
        </w:rPr>
      </w:pPr>
      <w:r>
        <w:rPr>
          <w:sz w:val="24"/>
          <w:szCs w:val="24"/>
        </w:rPr>
        <w:t xml:space="preserve">Lawn diseases and pest insects are almost guaranteed in overwatered summer lawns. Water does not cool turf grass; it only replaces what the plant transpires during the day. Plants don't sweat the way mammals do. Use a moisture monitor or poke your fingers down into the crown of your lawn to see if it's lacking moisture. Fescue lawns can suffer heat stress, sunburn, and warm-season diseases, and all of them may look like you need to water more. </w:t>
      </w:r>
    </w:p>
    <w:p w14:paraId="62189437" w14:textId="77777777" w:rsidR="00CA1E27" w:rsidRDefault="00CA1E27" w:rsidP="00CA1E27">
      <w:pPr>
        <w:rPr>
          <w:sz w:val="24"/>
          <w:szCs w:val="24"/>
        </w:rPr>
      </w:pPr>
    </w:p>
    <w:p w14:paraId="63FAE961" w14:textId="77777777" w:rsidR="00CA1E27" w:rsidRPr="001D506B" w:rsidRDefault="00CA1E27" w:rsidP="00CA1E27">
      <w:pPr>
        <w:rPr>
          <w:sz w:val="24"/>
          <w:szCs w:val="24"/>
        </w:rPr>
      </w:pPr>
      <w:r>
        <w:rPr>
          <w:sz w:val="24"/>
          <w:szCs w:val="24"/>
        </w:rPr>
        <w:t xml:space="preserve">If lawn removal is your goal, July is an excellent month for solarization or mechanically removing the sod and allowing the summer heat and lack of moisture to kill any remaining bits. Remember to cover your bare soil with </w:t>
      </w:r>
      <w:proofErr w:type="gramStart"/>
      <w:r>
        <w:rPr>
          <w:sz w:val="24"/>
          <w:szCs w:val="24"/>
        </w:rPr>
        <w:t>mulch,</w:t>
      </w:r>
      <w:proofErr w:type="gramEnd"/>
      <w:r>
        <w:rPr>
          <w:sz w:val="24"/>
          <w:szCs w:val="24"/>
        </w:rPr>
        <w:t xml:space="preserve"> cardboard, or weed cloth until </w:t>
      </w:r>
      <w:proofErr w:type="gramStart"/>
      <w:r>
        <w:rPr>
          <w:sz w:val="24"/>
          <w:szCs w:val="24"/>
        </w:rPr>
        <w:t>fall planting</w:t>
      </w:r>
      <w:proofErr w:type="gramEnd"/>
      <w:r>
        <w:rPr>
          <w:sz w:val="24"/>
          <w:szCs w:val="24"/>
        </w:rPr>
        <w:t xml:space="preserve"> time to avoid opportunistic weeds becoming the lawn replacement! Nature does not like bare soil. Bare soil is also susceptible to wind erosion, which robs your garden of its best topsoil, tiny grains at a time. </w:t>
      </w:r>
    </w:p>
    <w:p w14:paraId="2BD8218E" w14:textId="77777777" w:rsidR="00CA1E27" w:rsidRDefault="00CA1E27" w:rsidP="00CA1E27">
      <w:pPr>
        <w:rPr>
          <w:sz w:val="24"/>
          <w:szCs w:val="24"/>
        </w:rPr>
      </w:pPr>
    </w:p>
    <w:p w14:paraId="1D8C0CF8" w14:textId="77777777" w:rsidR="00CA1E27" w:rsidRDefault="00CA1E27" w:rsidP="00CA1E27">
      <w:pPr>
        <w:rPr>
          <w:sz w:val="24"/>
          <w:szCs w:val="24"/>
        </w:rPr>
      </w:pPr>
      <w:r>
        <w:rPr>
          <w:sz w:val="24"/>
          <w:szCs w:val="24"/>
        </w:rPr>
        <w:t>C</w:t>
      </w:r>
      <w:r w:rsidRPr="001D506B">
        <w:rPr>
          <w:sz w:val="24"/>
          <w:szCs w:val="24"/>
        </w:rPr>
        <w:t xml:space="preserve">ontinue deadheading roses and daylilies. Remove spent flower heads and the entire flowering stem from hydrangea, leaving only a few buds per stem for next year. </w:t>
      </w:r>
      <w:r>
        <w:rPr>
          <w:sz w:val="24"/>
          <w:szCs w:val="24"/>
        </w:rPr>
        <w:t xml:space="preserve">Prune spent berry canes </w:t>
      </w:r>
      <w:proofErr w:type="gramStart"/>
      <w:r>
        <w:rPr>
          <w:sz w:val="24"/>
          <w:szCs w:val="24"/>
        </w:rPr>
        <w:t>to</w:t>
      </w:r>
      <w:proofErr w:type="gramEnd"/>
      <w:r>
        <w:rPr>
          <w:sz w:val="24"/>
          <w:szCs w:val="24"/>
        </w:rPr>
        <w:t xml:space="preserve"> the ground after harvesting and trellis new canes as they emerge. Lightly prune bougainvillea to promote more flowers. W</w:t>
      </w:r>
      <w:r w:rsidRPr="001D506B">
        <w:rPr>
          <w:sz w:val="24"/>
          <w:szCs w:val="24"/>
        </w:rPr>
        <w:t>ait until the weather cools</w:t>
      </w:r>
      <w:r>
        <w:rPr>
          <w:sz w:val="24"/>
          <w:szCs w:val="24"/>
        </w:rPr>
        <w:t xml:space="preserve"> for major pruning</w:t>
      </w:r>
      <w:r w:rsidRPr="001D506B">
        <w:rPr>
          <w:sz w:val="24"/>
          <w:szCs w:val="24"/>
        </w:rPr>
        <w:t xml:space="preserve"> unless </w:t>
      </w:r>
      <w:r>
        <w:rPr>
          <w:sz w:val="24"/>
          <w:szCs w:val="24"/>
        </w:rPr>
        <w:t>it's for</w:t>
      </w:r>
      <w:r w:rsidRPr="001D506B">
        <w:rPr>
          <w:sz w:val="24"/>
          <w:szCs w:val="24"/>
        </w:rPr>
        <w:t xml:space="preserve"> safety</w:t>
      </w:r>
      <w:r>
        <w:rPr>
          <w:sz w:val="24"/>
          <w:szCs w:val="24"/>
        </w:rPr>
        <w:t>.</w:t>
      </w:r>
      <w:r w:rsidRPr="001D506B">
        <w:rPr>
          <w:sz w:val="24"/>
          <w:szCs w:val="24"/>
        </w:rPr>
        <w:t xml:space="preserve"> You can lightly prune in the cool morning or evening hours, but not if a heat wave is predicted in the next few days. </w:t>
      </w:r>
    </w:p>
    <w:p w14:paraId="20DA4B68" w14:textId="77777777" w:rsidR="00CA1E27" w:rsidRDefault="00CA1E27" w:rsidP="00CA1E27">
      <w:pPr>
        <w:rPr>
          <w:sz w:val="24"/>
          <w:szCs w:val="24"/>
        </w:rPr>
      </w:pPr>
    </w:p>
    <w:p w14:paraId="718B88EE" w14:textId="77777777" w:rsidR="00CA1E27" w:rsidRDefault="00CA1E27" w:rsidP="00CA1E27">
      <w:pPr>
        <w:rPr>
          <w:sz w:val="24"/>
          <w:szCs w:val="24"/>
        </w:rPr>
      </w:pPr>
      <w:r>
        <w:rPr>
          <w:sz w:val="24"/>
          <w:szCs w:val="24"/>
        </w:rPr>
        <w:t>Do not</w:t>
      </w:r>
      <w:r w:rsidRPr="001D506B">
        <w:rPr>
          <w:sz w:val="24"/>
          <w:szCs w:val="24"/>
        </w:rPr>
        <w:t xml:space="preserve"> fertilize anything</w:t>
      </w:r>
      <w:r>
        <w:rPr>
          <w:sz w:val="24"/>
          <w:szCs w:val="24"/>
        </w:rPr>
        <w:t xml:space="preserve"> (including lawns)</w:t>
      </w:r>
      <w:r w:rsidRPr="009D1AD6">
        <w:rPr>
          <w:sz w:val="24"/>
          <w:szCs w:val="24"/>
        </w:rPr>
        <w:t xml:space="preserve"> </w:t>
      </w:r>
      <w:r w:rsidRPr="001D506B">
        <w:rPr>
          <w:sz w:val="24"/>
          <w:szCs w:val="24"/>
        </w:rPr>
        <w:t>with high-nitrogen products</w:t>
      </w:r>
      <w:r>
        <w:rPr>
          <w:sz w:val="24"/>
          <w:szCs w:val="24"/>
        </w:rPr>
        <w:t xml:space="preserve"> </w:t>
      </w:r>
      <w:r w:rsidRPr="001D506B">
        <w:rPr>
          <w:sz w:val="24"/>
          <w:szCs w:val="24"/>
        </w:rPr>
        <w:t>during July</w:t>
      </w:r>
      <w:r>
        <w:rPr>
          <w:sz w:val="24"/>
          <w:szCs w:val="24"/>
        </w:rPr>
        <w:t xml:space="preserve">. Allow plants that want to go partially or fully summer dormant to do so, to extend their lives and keep them healthy. This includes many of our best climate-adapted plants: California native species like Cleveland sage, blue-eyed grass, and bush lupin, and Mediterranean species like lavender. </w:t>
      </w:r>
    </w:p>
    <w:p w14:paraId="1110FC7D" w14:textId="77777777" w:rsidR="00CA1E27" w:rsidRDefault="00CA1E27" w:rsidP="00CA1E27">
      <w:pPr>
        <w:rPr>
          <w:sz w:val="24"/>
          <w:szCs w:val="24"/>
        </w:rPr>
      </w:pPr>
    </w:p>
    <w:p w14:paraId="53B2FBC9" w14:textId="77777777" w:rsidR="00CA1E27" w:rsidRDefault="00CA1E27" w:rsidP="00CA1E27">
      <w:pPr>
        <w:rPr>
          <w:sz w:val="24"/>
          <w:szCs w:val="24"/>
        </w:rPr>
      </w:pPr>
      <w:r w:rsidRPr="001D506B">
        <w:rPr>
          <w:sz w:val="24"/>
          <w:szCs w:val="24"/>
        </w:rPr>
        <w:t xml:space="preserve">Monitor and control </w:t>
      </w:r>
      <w:r>
        <w:rPr>
          <w:sz w:val="24"/>
          <w:szCs w:val="24"/>
        </w:rPr>
        <w:t>weeds, rodents, and insect pests</w:t>
      </w:r>
      <w:r w:rsidRPr="001D506B">
        <w:rPr>
          <w:sz w:val="24"/>
          <w:szCs w:val="24"/>
        </w:rPr>
        <w:t xml:space="preserve">. </w:t>
      </w:r>
      <w:r>
        <w:rPr>
          <w:sz w:val="24"/>
          <w:szCs w:val="24"/>
        </w:rPr>
        <w:t>For insects, h</w:t>
      </w:r>
      <w:r w:rsidRPr="001D506B">
        <w:rPr>
          <w:sz w:val="24"/>
          <w:szCs w:val="24"/>
        </w:rPr>
        <w:t>ose off plants as a first treatment. Insecticidal soap sprayed in the evening is the second treatment.</w:t>
      </w:r>
      <w:r>
        <w:rPr>
          <w:sz w:val="24"/>
          <w:szCs w:val="24"/>
        </w:rPr>
        <w:t xml:space="preserve"> We are all busy and would rather do a one-time-and-done style of pest management, but gardening is like caring for other living beings: steady observation and small corrections are the key to a garden full of beneficial wildlife, resilient plants, and happy humans. </w:t>
      </w:r>
    </w:p>
    <w:p w14:paraId="14722696" w14:textId="77777777" w:rsidR="00CA1E27" w:rsidRDefault="00CA1E27" w:rsidP="00CA1E27">
      <w:pPr>
        <w:rPr>
          <w:b/>
          <w:bCs/>
          <w:sz w:val="24"/>
          <w:szCs w:val="24"/>
        </w:rPr>
      </w:pPr>
    </w:p>
    <w:p w14:paraId="7A3F16CA" w14:textId="77777777" w:rsidR="00CA1E27" w:rsidRDefault="00CA1E27" w:rsidP="00CA1E27">
      <w:pPr>
        <w:rPr>
          <w:sz w:val="24"/>
          <w:szCs w:val="24"/>
        </w:rPr>
      </w:pPr>
      <w:r>
        <w:rPr>
          <w:noProof/>
        </w:rPr>
        <w:drawing>
          <wp:anchor distT="0" distB="0" distL="114300" distR="114300" simplePos="0" relativeHeight="251662336" behindDoc="0" locked="0" layoutInCell="1" allowOverlap="1" wp14:anchorId="57AC6A36" wp14:editId="0C73824C">
            <wp:simplePos x="0" y="0"/>
            <wp:positionH relativeFrom="margin">
              <wp:posOffset>5548503</wp:posOffset>
            </wp:positionH>
            <wp:positionV relativeFrom="paragraph">
              <wp:posOffset>8535</wp:posOffset>
            </wp:positionV>
            <wp:extent cx="1241425" cy="1155700"/>
            <wp:effectExtent l="38100" t="38100" r="34925" b="44450"/>
            <wp:wrapSquare wrapText="bothSides"/>
            <wp:docPr id="5" name="Picture 3" descr="Your Home for Gardening in the Eastern Sierra - UC Master Gardeners of Inyo  and Mono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r Home for Gardening in the Eastern Sierra - UC Master Gardeners of Inyo  and Mono Counti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24" t="12950" r="34326" b="4846"/>
                    <a:stretch>
                      <a:fillRect/>
                    </a:stretch>
                  </pic:blipFill>
                  <pic:spPr bwMode="auto">
                    <a:xfrm>
                      <a:off x="0" y="0"/>
                      <a:ext cx="1241425" cy="1155700"/>
                    </a:xfrm>
                    <a:prstGeom prst="rect">
                      <a:avLst/>
                    </a:prstGeom>
                    <a:noFill/>
                    <a:ln w="28575">
                      <a:solidFill>
                        <a:schemeClr val="accent6">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03E8">
        <w:rPr>
          <w:b/>
          <w:bCs/>
          <w:sz w:val="24"/>
          <w:szCs w:val="24"/>
        </w:rPr>
        <w:t>CONSERVING</w:t>
      </w:r>
      <w:r w:rsidRPr="001D506B">
        <w:rPr>
          <w:sz w:val="24"/>
          <w:szCs w:val="24"/>
        </w:rPr>
        <w:t>:</w:t>
      </w:r>
      <w:r>
        <w:rPr>
          <w:sz w:val="24"/>
          <w:szCs w:val="24"/>
        </w:rPr>
        <w:t xml:space="preserve"> </w:t>
      </w:r>
      <w:r w:rsidRPr="001D506B">
        <w:rPr>
          <w:sz w:val="24"/>
          <w:szCs w:val="24"/>
        </w:rPr>
        <w:t xml:space="preserve">Native bees and wasps are active in the summer months. Most of these tiny insects are hardly noticed because European honeybees </w:t>
      </w:r>
      <w:r>
        <w:rPr>
          <w:sz w:val="24"/>
          <w:szCs w:val="24"/>
        </w:rPr>
        <w:t xml:space="preserve">are </w:t>
      </w:r>
      <w:r w:rsidRPr="001D506B">
        <w:rPr>
          <w:sz w:val="24"/>
          <w:szCs w:val="24"/>
        </w:rPr>
        <w:t xml:space="preserve">also active. </w:t>
      </w:r>
      <w:r>
        <w:rPr>
          <w:sz w:val="24"/>
          <w:szCs w:val="24"/>
        </w:rPr>
        <w:t>Leave</w:t>
      </w:r>
      <w:r w:rsidRPr="001D506B">
        <w:rPr>
          <w:sz w:val="24"/>
          <w:szCs w:val="24"/>
        </w:rPr>
        <w:t xml:space="preserve"> flowering ("bolting") plants like radish, onion, and carrots</w:t>
      </w:r>
      <w:r>
        <w:rPr>
          <w:sz w:val="24"/>
          <w:szCs w:val="24"/>
        </w:rPr>
        <w:t xml:space="preserve"> for beneficial insects</w:t>
      </w:r>
      <w:r w:rsidRPr="001D506B">
        <w:rPr>
          <w:sz w:val="24"/>
          <w:szCs w:val="24"/>
        </w:rPr>
        <w:t xml:space="preserve">, and </w:t>
      </w:r>
      <w:r>
        <w:rPr>
          <w:sz w:val="24"/>
          <w:szCs w:val="24"/>
        </w:rPr>
        <w:t xml:space="preserve">if you can, </w:t>
      </w:r>
      <w:r w:rsidRPr="001D506B">
        <w:rPr>
          <w:sz w:val="24"/>
          <w:szCs w:val="24"/>
        </w:rPr>
        <w:t>leave a little bare dirt here and there for ground-nesting solitary bees.</w:t>
      </w:r>
      <w:r>
        <w:rPr>
          <w:sz w:val="24"/>
          <w:szCs w:val="24"/>
        </w:rPr>
        <w:t xml:space="preserve"> Reduce or eliminate the use of non-specific insecticides to avoid harming beneficial insects. Adding a top dressing of compost is never wrong, but you can wait until fall to add more mulch, especially if you already have a thick layer. Take care of the millions of creatures living in your garden's soil to have healthier plants. A garden in balance needs few chemicals and is less work, more pleasure. </w:t>
      </w:r>
    </w:p>
    <w:p w14:paraId="615A3C77" w14:textId="77777777" w:rsidR="00CA1E27" w:rsidRDefault="00CA1E27" w:rsidP="00CA1E27">
      <w:pPr>
        <w:rPr>
          <w:sz w:val="24"/>
          <w:szCs w:val="24"/>
        </w:rPr>
      </w:pPr>
    </w:p>
    <w:p w14:paraId="5DCE8F73" w14:textId="77777777" w:rsidR="00CA1E27" w:rsidRDefault="00CA1E27" w:rsidP="00CA1E27">
      <w:pPr>
        <w:rPr>
          <w:sz w:val="24"/>
          <w:szCs w:val="24"/>
        </w:rPr>
      </w:pPr>
      <w:r>
        <w:rPr>
          <w:sz w:val="24"/>
          <w:szCs w:val="24"/>
        </w:rPr>
        <w:t>Happy Summer Gardening!</w:t>
      </w:r>
    </w:p>
    <w:p w14:paraId="58621008" w14:textId="77777777" w:rsidR="00CA1E27" w:rsidRDefault="00CA1E27" w:rsidP="00CA1E27">
      <w:pPr>
        <w:rPr>
          <w:sz w:val="24"/>
          <w:szCs w:val="24"/>
        </w:rPr>
      </w:pPr>
    </w:p>
    <w:p w14:paraId="450DFA44" w14:textId="77777777" w:rsidR="00CA1E27" w:rsidRPr="00587013" w:rsidRDefault="00CA1E27" w:rsidP="00CA1E27">
      <w:pPr>
        <w:rPr>
          <w:rFonts w:eastAsia="Calibri"/>
          <w:kern w:val="2"/>
          <w:sz w:val="24"/>
        </w:rPr>
      </w:pPr>
      <w:r w:rsidRPr="00587013">
        <w:rPr>
          <w:rFonts w:eastAsia="Calibri"/>
          <w:b/>
          <w:kern w:val="2"/>
          <w:sz w:val="24"/>
        </w:rPr>
        <w:t>Are you interested in becoming a Master Gardener?</w:t>
      </w:r>
      <w:r w:rsidRPr="00587013">
        <w:rPr>
          <w:rFonts w:eastAsia="Calibri"/>
          <w:kern w:val="2"/>
          <w:sz w:val="24"/>
        </w:rPr>
        <w:t xml:space="preserve"> Our next class will begin in January 2026 and run through May 2026, with weekly classes. For more information, visit: </w:t>
      </w:r>
      <w:hyperlink r:id="rId9" w:history="1">
        <w:r w:rsidRPr="00587013">
          <w:rPr>
            <w:rFonts w:eastAsia="Calibri"/>
            <w:color w:val="0563C1"/>
            <w:kern w:val="2"/>
            <w:sz w:val="24"/>
            <w:u w:val="single"/>
          </w:rPr>
          <w:t>https://ucanr.edu/site/tulare-kings-master-gardeners/become-master-gardener</w:t>
        </w:r>
      </w:hyperlink>
      <w:r w:rsidRPr="00587013">
        <w:rPr>
          <w:rFonts w:eastAsia="Calibri"/>
          <w:kern w:val="2"/>
          <w:sz w:val="24"/>
        </w:rPr>
        <w:t xml:space="preserve"> .</w:t>
      </w:r>
    </w:p>
    <w:p w14:paraId="4446EA1B" w14:textId="77777777" w:rsidR="00CA1E27" w:rsidRPr="00587013" w:rsidRDefault="00CA1E27" w:rsidP="00CA1E27">
      <w:pPr>
        <w:rPr>
          <w:rFonts w:eastAsia="Calibri"/>
          <w:b/>
          <w:kern w:val="2"/>
          <w:sz w:val="24"/>
        </w:rPr>
      </w:pPr>
      <w:r w:rsidRPr="00587013">
        <w:rPr>
          <w:rFonts w:eastAsia="Calibri"/>
          <w:kern w:val="2"/>
          <w:sz w:val="24"/>
        </w:rPr>
        <w:t xml:space="preserve">If interested, please fill out a survey: </w:t>
      </w:r>
      <w:hyperlink r:id="rId10" w:history="1">
        <w:r w:rsidRPr="00587013">
          <w:rPr>
            <w:rFonts w:eastAsia="Calibri"/>
            <w:color w:val="0563C1"/>
            <w:kern w:val="2"/>
            <w:sz w:val="24"/>
            <w:u w:val="single"/>
          </w:rPr>
          <w:t>https://surveys.ucanr.edu/survey.cfm?surveynumber=10225</w:t>
        </w:r>
      </w:hyperlink>
      <w:r w:rsidRPr="00587013">
        <w:rPr>
          <w:rFonts w:eastAsia="Calibri"/>
          <w:kern w:val="2"/>
          <w:sz w:val="24"/>
        </w:rPr>
        <w:t>.</w:t>
      </w:r>
    </w:p>
    <w:p w14:paraId="6F8FDAC2" w14:textId="77777777" w:rsidR="00CA1E27" w:rsidRPr="00587013" w:rsidRDefault="00CA1E27" w:rsidP="00CA1E27">
      <w:pPr>
        <w:suppressAutoHyphens/>
        <w:textAlignment w:val="baseline"/>
        <w:rPr>
          <w:kern w:val="3"/>
          <w:sz w:val="24"/>
          <w:szCs w:val="24"/>
          <w:lang w:eastAsia="zh-CN" w:bidi="hi-IN"/>
        </w:rPr>
      </w:pPr>
      <w:r w:rsidRPr="00587013">
        <w:rPr>
          <w:b/>
          <w:bCs/>
          <w:kern w:val="3"/>
          <w:sz w:val="24"/>
          <w:szCs w:val="24"/>
          <w:lang w:eastAsia="zh-CN" w:bidi="hi-IN"/>
        </w:rPr>
        <w:t>Questions? Call the Master Gardeners</w:t>
      </w:r>
      <w:r w:rsidRPr="00587013">
        <w:rPr>
          <w:kern w:val="3"/>
          <w:sz w:val="24"/>
          <w:szCs w:val="24"/>
          <w:lang w:eastAsia="zh-CN" w:bidi="hi-IN"/>
        </w:rPr>
        <w:t>:</w:t>
      </w:r>
    </w:p>
    <w:p w14:paraId="7CC83338" w14:textId="77777777" w:rsidR="00CA1E27" w:rsidRPr="00587013" w:rsidRDefault="00CA1E27" w:rsidP="00CA1E27">
      <w:pPr>
        <w:suppressAutoHyphens/>
        <w:textAlignment w:val="baseline"/>
        <w:rPr>
          <w:kern w:val="3"/>
          <w:sz w:val="24"/>
          <w:szCs w:val="24"/>
          <w:lang w:eastAsia="zh-CN" w:bidi="hi-IN"/>
        </w:rPr>
      </w:pPr>
      <w:r w:rsidRPr="00587013">
        <w:rPr>
          <w:kern w:val="3"/>
          <w:sz w:val="24"/>
          <w:szCs w:val="24"/>
          <w:lang w:eastAsia="zh-CN" w:bidi="hi-IN"/>
        </w:rPr>
        <w:t>Tulare County: (559) 684-3325, Tues &amp; Thurs, 9:30-</w:t>
      </w:r>
      <w:proofErr w:type="gramStart"/>
      <w:r w:rsidRPr="00587013">
        <w:rPr>
          <w:kern w:val="3"/>
          <w:sz w:val="24"/>
          <w:szCs w:val="24"/>
          <w:lang w:eastAsia="zh-CN" w:bidi="hi-IN"/>
        </w:rPr>
        <w:t>11:30;</w:t>
      </w:r>
      <w:proofErr w:type="gramEnd"/>
      <w:r w:rsidRPr="00587013">
        <w:rPr>
          <w:kern w:val="3"/>
          <w:sz w:val="24"/>
          <w:szCs w:val="24"/>
          <w:lang w:eastAsia="zh-CN" w:bidi="hi-IN"/>
        </w:rPr>
        <w:t xml:space="preserve"> </w:t>
      </w:r>
    </w:p>
    <w:p w14:paraId="2761D72B" w14:textId="77777777" w:rsidR="00CA1E27" w:rsidRPr="00587013" w:rsidRDefault="00CA1E27" w:rsidP="00CA1E27">
      <w:pPr>
        <w:suppressAutoHyphens/>
        <w:textAlignment w:val="baseline"/>
        <w:rPr>
          <w:kern w:val="3"/>
          <w:sz w:val="24"/>
          <w:szCs w:val="24"/>
          <w:lang w:eastAsia="zh-CN" w:bidi="hi-IN"/>
        </w:rPr>
      </w:pPr>
      <w:r w:rsidRPr="00587013">
        <w:rPr>
          <w:kern w:val="3"/>
          <w:sz w:val="24"/>
          <w:szCs w:val="24"/>
          <w:lang w:eastAsia="zh-CN" w:bidi="hi-IN"/>
        </w:rPr>
        <w:t xml:space="preserve">Kings County: (559) 852-2736, Thursday Only, 9:30-11:30 </w:t>
      </w:r>
      <w:proofErr w:type="spellStart"/>
      <w:r w:rsidRPr="00587013">
        <w:rPr>
          <w:kern w:val="3"/>
          <w:sz w:val="24"/>
          <w:szCs w:val="24"/>
          <w:lang w:eastAsia="zh-CN" w:bidi="hi-IN"/>
        </w:rPr>
        <w:t>a.m</w:t>
      </w:r>
      <w:proofErr w:type="spellEnd"/>
    </w:p>
    <w:p w14:paraId="6F884EC8" w14:textId="77777777" w:rsidR="00CA1E27" w:rsidRPr="00587013" w:rsidRDefault="00CA1E27" w:rsidP="00CA1E27">
      <w:pPr>
        <w:suppressAutoHyphens/>
        <w:textAlignment w:val="baseline"/>
        <w:rPr>
          <w:kern w:val="3"/>
          <w:sz w:val="24"/>
          <w:szCs w:val="24"/>
          <w:lang w:eastAsia="zh-CN" w:bidi="hi-IN"/>
        </w:rPr>
      </w:pPr>
      <w:r w:rsidRPr="00587013">
        <w:rPr>
          <w:kern w:val="3"/>
          <w:sz w:val="24"/>
          <w:szCs w:val="24"/>
          <w:lang w:eastAsia="zh-CN" w:bidi="hi-IN"/>
        </w:rPr>
        <w:t xml:space="preserve">Visit our website for past articles, sign up for our e-newsletter, or email us with your questions: </w:t>
      </w:r>
      <w:r w:rsidRPr="00587013">
        <w:rPr>
          <w:i/>
          <w:iCs/>
          <w:kern w:val="3"/>
          <w:sz w:val="24"/>
          <w:szCs w:val="24"/>
          <w:lang w:eastAsia="zh-CN" w:bidi="hi-IN"/>
        </w:rPr>
        <w:t>http://ucanr.edu/sites/UC_Master_Gardeners/</w:t>
      </w:r>
    </w:p>
    <w:p w14:paraId="5B433768" w14:textId="77777777" w:rsidR="00CA1E27" w:rsidRPr="00587013" w:rsidRDefault="00CA1E27" w:rsidP="00CA1E27">
      <w:pPr>
        <w:suppressAutoHyphens/>
        <w:textAlignment w:val="baseline"/>
        <w:rPr>
          <w:kern w:val="3"/>
          <w:sz w:val="24"/>
          <w:szCs w:val="24"/>
          <w:lang w:eastAsia="zh-CN" w:bidi="hi-IN"/>
        </w:rPr>
      </w:pPr>
      <w:r w:rsidRPr="00587013">
        <w:rPr>
          <w:kern w:val="3"/>
          <w:sz w:val="24"/>
          <w:szCs w:val="24"/>
          <w:lang w:eastAsia="zh-CN" w:bidi="hi-IN"/>
        </w:rPr>
        <w:t xml:space="preserve">Facebook: </w:t>
      </w:r>
      <w:proofErr w:type="gramStart"/>
      <w:r w:rsidRPr="00587013">
        <w:rPr>
          <w:i/>
          <w:iCs/>
          <w:kern w:val="3"/>
          <w:sz w:val="24"/>
          <w:szCs w:val="24"/>
          <w:lang w:eastAsia="zh-CN" w:bidi="hi-IN"/>
        </w:rPr>
        <w:t>https://www.facebook.com/mgtularekings14/</w:t>
      </w:r>
      <w:r w:rsidRPr="00587013">
        <w:rPr>
          <w:kern w:val="3"/>
          <w:sz w:val="24"/>
          <w:szCs w:val="24"/>
          <w:lang w:eastAsia="zh-CN" w:bidi="hi-IN"/>
        </w:rPr>
        <w:t xml:space="preserve"> ;</w:t>
      </w:r>
      <w:proofErr w:type="gramEnd"/>
      <w:r w:rsidRPr="00587013">
        <w:rPr>
          <w:kern w:val="3"/>
          <w:sz w:val="24"/>
          <w:szCs w:val="24"/>
          <w:lang w:eastAsia="zh-CN" w:bidi="hi-IN"/>
        </w:rPr>
        <w:t xml:space="preserve"> Instagram at: </w:t>
      </w:r>
      <w:r w:rsidRPr="00587013">
        <w:rPr>
          <w:i/>
          <w:iCs/>
          <w:kern w:val="3"/>
          <w:sz w:val="24"/>
          <w:szCs w:val="24"/>
          <w:lang w:eastAsia="zh-CN" w:bidi="hi-IN"/>
        </w:rPr>
        <w:t>@mgtularekings</w:t>
      </w:r>
    </w:p>
    <w:p w14:paraId="158D9DB3" w14:textId="6B4F82AC" w:rsidR="00BA11C7" w:rsidRPr="008071FA" w:rsidRDefault="00BA11C7" w:rsidP="00CA1E27">
      <w:pPr>
        <w:rPr>
          <w:rFonts w:eastAsia="Calibri"/>
          <w:kern w:val="2"/>
          <w14:ligatures w14:val="standardContextual"/>
        </w:rPr>
      </w:pPr>
    </w:p>
    <w:sectPr w:rsidR="00BA11C7" w:rsidRPr="008071FA" w:rsidSect="00A46784">
      <w:pgSz w:w="12240" w:h="15840"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CD1"/>
    <w:multiLevelType w:val="hybridMultilevel"/>
    <w:tmpl w:val="EC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691"/>
    <w:multiLevelType w:val="hybridMultilevel"/>
    <w:tmpl w:val="BAA6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359AE"/>
    <w:multiLevelType w:val="hybridMultilevel"/>
    <w:tmpl w:val="6590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34C4A"/>
    <w:multiLevelType w:val="hybridMultilevel"/>
    <w:tmpl w:val="CA76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C6228"/>
    <w:multiLevelType w:val="hybridMultilevel"/>
    <w:tmpl w:val="E43A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E55CC"/>
    <w:multiLevelType w:val="hybridMultilevel"/>
    <w:tmpl w:val="60F8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66A0"/>
    <w:multiLevelType w:val="hybridMultilevel"/>
    <w:tmpl w:val="A484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2423"/>
    <w:multiLevelType w:val="hybridMultilevel"/>
    <w:tmpl w:val="F6BE5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057163"/>
    <w:multiLevelType w:val="hybridMultilevel"/>
    <w:tmpl w:val="4F3AF434"/>
    <w:lvl w:ilvl="0" w:tplc="CF0CB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D0947"/>
    <w:multiLevelType w:val="hybridMultilevel"/>
    <w:tmpl w:val="3924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22418"/>
    <w:multiLevelType w:val="hybridMultilevel"/>
    <w:tmpl w:val="D97CE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CC3FB0"/>
    <w:multiLevelType w:val="hybridMultilevel"/>
    <w:tmpl w:val="F71A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7565C"/>
    <w:multiLevelType w:val="hybridMultilevel"/>
    <w:tmpl w:val="ACCE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312917">
    <w:abstractNumId w:val="8"/>
  </w:num>
  <w:num w:numId="2" w16cid:durableId="65109340">
    <w:abstractNumId w:val="1"/>
  </w:num>
  <w:num w:numId="3" w16cid:durableId="2038463306">
    <w:abstractNumId w:val="6"/>
  </w:num>
  <w:num w:numId="4" w16cid:durableId="146173315">
    <w:abstractNumId w:val="12"/>
  </w:num>
  <w:num w:numId="5" w16cid:durableId="1412124327">
    <w:abstractNumId w:val="4"/>
  </w:num>
  <w:num w:numId="6" w16cid:durableId="467403600">
    <w:abstractNumId w:val="5"/>
  </w:num>
  <w:num w:numId="7" w16cid:durableId="475336671">
    <w:abstractNumId w:val="10"/>
  </w:num>
  <w:num w:numId="8" w16cid:durableId="1237933438">
    <w:abstractNumId w:val="2"/>
  </w:num>
  <w:num w:numId="9" w16cid:durableId="266348977">
    <w:abstractNumId w:val="7"/>
  </w:num>
  <w:num w:numId="10" w16cid:durableId="2067600379">
    <w:abstractNumId w:val="0"/>
  </w:num>
  <w:num w:numId="11" w16cid:durableId="1193107937">
    <w:abstractNumId w:val="3"/>
  </w:num>
  <w:num w:numId="12" w16cid:durableId="332950928">
    <w:abstractNumId w:val="9"/>
  </w:num>
  <w:num w:numId="13" w16cid:durableId="206343324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2tDQzNgMSpqamJko6SsGpxcWZ+XkgBYaGtQARQWVaLQAAAA=="/>
  </w:docVars>
  <w:rsids>
    <w:rsidRoot w:val="00504C9F"/>
    <w:rsid w:val="00004B89"/>
    <w:rsid w:val="00012D06"/>
    <w:rsid w:val="00023F3A"/>
    <w:rsid w:val="000307FA"/>
    <w:rsid w:val="0003286F"/>
    <w:rsid w:val="00034A8C"/>
    <w:rsid w:val="000628EA"/>
    <w:rsid w:val="00074E93"/>
    <w:rsid w:val="00081A55"/>
    <w:rsid w:val="00094D5E"/>
    <w:rsid w:val="000A5990"/>
    <w:rsid w:val="000B243D"/>
    <w:rsid w:val="000B6129"/>
    <w:rsid w:val="000C2DFA"/>
    <w:rsid w:val="000F0475"/>
    <w:rsid w:val="00102411"/>
    <w:rsid w:val="00107833"/>
    <w:rsid w:val="00116DD0"/>
    <w:rsid w:val="00124F28"/>
    <w:rsid w:val="00144075"/>
    <w:rsid w:val="00145E12"/>
    <w:rsid w:val="00152953"/>
    <w:rsid w:val="001611B4"/>
    <w:rsid w:val="00162449"/>
    <w:rsid w:val="00170FFC"/>
    <w:rsid w:val="001825F5"/>
    <w:rsid w:val="00183F1C"/>
    <w:rsid w:val="001A318D"/>
    <w:rsid w:val="001A5B57"/>
    <w:rsid w:val="001C29D9"/>
    <w:rsid w:val="001D67BB"/>
    <w:rsid w:val="001F0F54"/>
    <w:rsid w:val="001F6B9F"/>
    <w:rsid w:val="001F6E10"/>
    <w:rsid w:val="00206482"/>
    <w:rsid w:val="0021158D"/>
    <w:rsid w:val="00231AB1"/>
    <w:rsid w:val="0023463D"/>
    <w:rsid w:val="002348DE"/>
    <w:rsid w:val="00236FDF"/>
    <w:rsid w:val="002555FB"/>
    <w:rsid w:val="002753F2"/>
    <w:rsid w:val="00283E66"/>
    <w:rsid w:val="002C0C18"/>
    <w:rsid w:val="002D134D"/>
    <w:rsid w:val="002D6B4D"/>
    <w:rsid w:val="00310808"/>
    <w:rsid w:val="0031724A"/>
    <w:rsid w:val="00327470"/>
    <w:rsid w:val="00331B90"/>
    <w:rsid w:val="00371581"/>
    <w:rsid w:val="00375B0B"/>
    <w:rsid w:val="00390020"/>
    <w:rsid w:val="003C0AE3"/>
    <w:rsid w:val="003F02AC"/>
    <w:rsid w:val="003F451C"/>
    <w:rsid w:val="00401B84"/>
    <w:rsid w:val="004179B6"/>
    <w:rsid w:val="0042118C"/>
    <w:rsid w:val="004261AC"/>
    <w:rsid w:val="0045382E"/>
    <w:rsid w:val="0045623C"/>
    <w:rsid w:val="004742CC"/>
    <w:rsid w:val="00475B07"/>
    <w:rsid w:val="00490FE6"/>
    <w:rsid w:val="004924E9"/>
    <w:rsid w:val="00494FC0"/>
    <w:rsid w:val="004A40D4"/>
    <w:rsid w:val="004B0D3F"/>
    <w:rsid w:val="004C2932"/>
    <w:rsid w:val="004E5BA7"/>
    <w:rsid w:val="004E6930"/>
    <w:rsid w:val="004E7E93"/>
    <w:rsid w:val="004F1244"/>
    <w:rsid w:val="004F5B1C"/>
    <w:rsid w:val="00504C9F"/>
    <w:rsid w:val="00511D4B"/>
    <w:rsid w:val="00523DF2"/>
    <w:rsid w:val="00542FDE"/>
    <w:rsid w:val="00545835"/>
    <w:rsid w:val="00571B13"/>
    <w:rsid w:val="005840EC"/>
    <w:rsid w:val="00584FA0"/>
    <w:rsid w:val="005A5FE9"/>
    <w:rsid w:val="005C7EC4"/>
    <w:rsid w:val="005E711B"/>
    <w:rsid w:val="005F7B19"/>
    <w:rsid w:val="00601709"/>
    <w:rsid w:val="00605BA7"/>
    <w:rsid w:val="0061609F"/>
    <w:rsid w:val="00627EC4"/>
    <w:rsid w:val="0064058D"/>
    <w:rsid w:val="00662B06"/>
    <w:rsid w:val="00665A45"/>
    <w:rsid w:val="00666C71"/>
    <w:rsid w:val="00675068"/>
    <w:rsid w:val="006756CF"/>
    <w:rsid w:val="006767A1"/>
    <w:rsid w:val="00680E74"/>
    <w:rsid w:val="006C32B1"/>
    <w:rsid w:val="006E02F2"/>
    <w:rsid w:val="006E0E8D"/>
    <w:rsid w:val="006E37D2"/>
    <w:rsid w:val="006F71A5"/>
    <w:rsid w:val="00712090"/>
    <w:rsid w:val="00727FF8"/>
    <w:rsid w:val="007314F7"/>
    <w:rsid w:val="0073281E"/>
    <w:rsid w:val="00736956"/>
    <w:rsid w:val="00742F04"/>
    <w:rsid w:val="00751B54"/>
    <w:rsid w:val="00756CD8"/>
    <w:rsid w:val="0076129B"/>
    <w:rsid w:val="0078023B"/>
    <w:rsid w:val="00785ED5"/>
    <w:rsid w:val="007A529E"/>
    <w:rsid w:val="007B2717"/>
    <w:rsid w:val="007C1E18"/>
    <w:rsid w:val="007C39D8"/>
    <w:rsid w:val="007D04B3"/>
    <w:rsid w:val="007E1C40"/>
    <w:rsid w:val="007E27E6"/>
    <w:rsid w:val="007E4257"/>
    <w:rsid w:val="008071FA"/>
    <w:rsid w:val="00812D3F"/>
    <w:rsid w:val="008170CA"/>
    <w:rsid w:val="00833DE0"/>
    <w:rsid w:val="008352CB"/>
    <w:rsid w:val="00835422"/>
    <w:rsid w:val="0085663B"/>
    <w:rsid w:val="0086620C"/>
    <w:rsid w:val="008956C6"/>
    <w:rsid w:val="00896480"/>
    <w:rsid w:val="008B30DF"/>
    <w:rsid w:val="008B3220"/>
    <w:rsid w:val="008B6752"/>
    <w:rsid w:val="008D5B9D"/>
    <w:rsid w:val="00901488"/>
    <w:rsid w:val="00920442"/>
    <w:rsid w:val="009439EB"/>
    <w:rsid w:val="009538EF"/>
    <w:rsid w:val="00960DB9"/>
    <w:rsid w:val="009661FE"/>
    <w:rsid w:val="00973A98"/>
    <w:rsid w:val="00976CA6"/>
    <w:rsid w:val="0098690D"/>
    <w:rsid w:val="00990936"/>
    <w:rsid w:val="009B4195"/>
    <w:rsid w:val="009D540D"/>
    <w:rsid w:val="009F2044"/>
    <w:rsid w:val="00A05961"/>
    <w:rsid w:val="00A05CB8"/>
    <w:rsid w:val="00A17519"/>
    <w:rsid w:val="00A21862"/>
    <w:rsid w:val="00A22190"/>
    <w:rsid w:val="00A223B2"/>
    <w:rsid w:val="00A27ADD"/>
    <w:rsid w:val="00A3446E"/>
    <w:rsid w:val="00A372E6"/>
    <w:rsid w:val="00A447A1"/>
    <w:rsid w:val="00A46784"/>
    <w:rsid w:val="00A5019F"/>
    <w:rsid w:val="00A504C9"/>
    <w:rsid w:val="00A54870"/>
    <w:rsid w:val="00A55F39"/>
    <w:rsid w:val="00A62B33"/>
    <w:rsid w:val="00A86362"/>
    <w:rsid w:val="00AD72D4"/>
    <w:rsid w:val="00AE6490"/>
    <w:rsid w:val="00AF22E2"/>
    <w:rsid w:val="00B131BA"/>
    <w:rsid w:val="00B234CD"/>
    <w:rsid w:val="00B2385D"/>
    <w:rsid w:val="00B35FE7"/>
    <w:rsid w:val="00B42493"/>
    <w:rsid w:val="00B56C46"/>
    <w:rsid w:val="00B57189"/>
    <w:rsid w:val="00B627AC"/>
    <w:rsid w:val="00B6636D"/>
    <w:rsid w:val="00B70F57"/>
    <w:rsid w:val="00BA11C7"/>
    <w:rsid w:val="00BA69ED"/>
    <w:rsid w:val="00BC112E"/>
    <w:rsid w:val="00BC42C7"/>
    <w:rsid w:val="00BC7423"/>
    <w:rsid w:val="00BE4AF8"/>
    <w:rsid w:val="00BE696E"/>
    <w:rsid w:val="00C076F2"/>
    <w:rsid w:val="00C153CE"/>
    <w:rsid w:val="00C20394"/>
    <w:rsid w:val="00C27CBB"/>
    <w:rsid w:val="00C41133"/>
    <w:rsid w:val="00C437F8"/>
    <w:rsid w:val="00C55E50"/>
    <w:rsid w:val="00C70CC6"/>
    <w:rsid w:val="00C77B2D"/>
    <w:rsid w:val="00C80633"/>
    <w:rsid w:val="00C84BC3"/>
    <w:rsid w:val="00C96D83"/>
    <w:rsid w:val="00C97B86"/>
    <w:rsid w:val="00CA1E27"/>
    <w:rsid w:val="00CA3632"/>
    <w:rsid w:val="00CB182F"/>
    <w:rsid w:val="00CC2E03"/>
    <w:rsid w:val="00CC7BA3"/>
    <w:rsid w:val="00CE4A8A"/>
    <w:rsid w:val="00CE611C"/>
    <w:rsid w:val="00CE6C54"/>
    <w:rsid w:val="00CF07E6"/>
    <w:rsid w:val="00D1283B"/>
    <w:rsid w:val="00D20EEE"/>
    <w:rsid w:val="00D4216C"/>
    <w:rsid w:val="00D47A5A"/>
    <w:rsid w:val="00D67036"/>
    <w:rsid w:val="00D73F5E"/>
    <w:rsid w:val="00D74343"/>
    <w:rsid w:val="00D774C7"/>
    <w:rsid w:val="00D81F9B"/>
    <w:rsid w:val="00D93F45"/>
    <w:rsid w:val="00DB4560"/>
    <w:rsid w:val="00DE554B"/>
    <w:rsid w:val="00DF14C1"/>
    <w:rsid w:val="00E10190"/>
    <w:rsid w:val="00E24687"/>
    <w:rsid w:val="00E35333"/>
    <w:rsid w:val="00E5474C"/>
    <w:rsid w:val="00E55886"/>
    <w:rsid w:val="00E62B90"/>
    <w:rsid w:val="00E8044C"/>
    <w:rsid w:val="00E855CA"/>
    <w:rsid w:val="00EA1EDA"/>
    <w:rsid w:val="00EA2128"/>
    <w:rsid w:val="00EA416A"/>
    <w:rsid w:val="00EA5498"/>
    <w:rsid w:val="00EA7655"/>
    <w:rsid w:val="00EB3398"/>
    <w:rsid w:val="00EB3E98"/>
    <w:rsid w:val="00EB4A52"/>
    <w:rsid w:val="00EC103B"/>
    <w:rsid w:val="00EC30D1"/>
    <w:rsid w:val="00EC75A2"/>
    <w:rsid w:val="00ED0124"/>
    <w:rsid w:val="00EE5E7B"/>
    <w:rsid w:val="00EF5509"/>
    <w:rsid w:val="00F0114B"/>
    <w:rsid w:val="00F04211"/>
    <w:rsid w:val="00F04D80"/>
    <w:rsid w:val="00F141A3"/>
    <w:rsid w:val="00F14E97"/>
    <w:rsid w:val="00F15A81"/>
    <w:rsid w:val="00F22C55"/>
    <w:rsid w:val="00F3186D"/>
    <w:rsid w:val="00F324A6"/>
    <w:rsid w:val="00F53E8E"/>
    <w:rsid w:val="00F563CD"/>
    <w:rsid w:val="00F71DE8"/>
    <w:rsid w:val="00F73E22"/>
    <w:rsid w:val="00F7706C"/>
    <w:rsid w:val="00F976A9"/>
    <w:rsid w:val="00FA6859"/>
    <w:rsid w:val="00FB4692"/>
    <w:rsid w:val="00FD5C38"/>
    <w:rsid w:val="00FE07BD"/>
    <w:rsid w:val="00FE4231"/>
    <w:rsid w:val="00FE56ED"/>
    <w:rsid w:val="00FF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CBD3"/>
  <w15:chartTrackingRefBased/>
  <w15:docId w15:val="{6FC87207-1108-42CE-A451-2AC10DEF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autoSpaceDE w:val="0"/>
      <w:autoSpaceDN w:val="0"/>
      <w:adjustRightInd w:val="0"/>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D73F5E"/>
    <w:pPr>
      <w:keepNext/>
      <w:keepLines/>
      <w:autoSpaceDE/>
      <w:autoSpaceDN/>
      <w:adjustRightInd/>
      <w:spacing w:before="40"/>
      <w:outlineLvl w:val="2"/>
    </w:pPr>
    <w:rPr>
      <w:rFonts w:asciiTheme="majorHAnsi" w:eastAsiaTheme="majorEastAsia" w:hAnsiTheme="majorHAnsi" w:cstheme="majorBidi"/>
      <w:b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C9F"/>
    <w:pPr>
      <w:ind w:left="720"/>
      <w:contextualSpacing/>
    </w:pPr>
  </w:style>
  <w:style w:type="character" w:styleId="Hyperlink">
    <w:name w:val="Hyperlink"/>
    <w:uiPriority w:val="99"/>
    <w:unhideWhenUsed/>
    <w:rsid w:val="00504C9F"/>
    <w:rPr>
      <w:color w:val="0563C1"/>
      <w:u w:val="single"/>
    </w:rPr>
  </w:style>
  <w:style w:type="character" w:styleId="CommentReference">
    <w:name w:val="annotation reference"/>
    <w:basedOn w:val="DefaultParagraphFont"/>
    <w:uiPriority w:val="99"/>
    <w:semiHidden/>
    <w:unhideWhenUsed/>
    <w:rsid w:val="00D4216C"/>
    <w:rPr>
      <w:sz w:val="16"/>
      <w:szCs w:val="16"/>
    </w:rPr>
  </w:style>
  <w:style w:type="paragraph" w:styleId="CommentText">
    <w:name w:val="annotation text"/>
    <w:basedOn w:val="Normal"/>
    <w:link w:val="CommentTextChar"/>
    <w:uiPriority w:val="99"/>
    <w:semiHidden/>
    <w:unhideWhenUsed/>
    <w:rsid w:val="00D4216C"/>
    <w:pPr>
      <w:autoSpaceDE/>
      <w:autoSpaceDN/>
      <w:adjustRightInd/>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D4216C"/>
    <w:rPr>
      <w:sz w:val="20"/>
      <w:szCs w:val="20"/>
    </w:rPr>
  </w:style>
  <w:style w:type="paragraph" w:styleId="BalloonText">
    <w:name w:val="Balloon Text"/>
    <w:basedOn w:val="Normal"/>
    <w:link w:val="BalloonTextChar"/>
    <w:uiPriority w:val="99"/>
    <w:semiHidden/>
    <w:unhideWhenUsed/>
    <w:rsid w:val="00D42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16C"/>
    <w:rPr>
      <w:rFonts w:ascii="Segoe UI" w:eastAsia="Times New Roman" w:hAnsi="Segoe UI" w:cs="Segoe UI"/>
      <w:sz w:val="18"/>
      <w:szCs w:val="18"/>
    </w:rPr>
  </w:style>
  <w:style w:type="paragraph" w:styleId="NormalWeb">
    <w:name w:val="Normal (Web)"/>
    <w:basedOn w:val="Normal"/>
    <w:uiPriority w:val="99"/>
    <w:rsid w:val="00EC75A2"/>
    <w:pPr>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EC75A2"/>
    <w:rPr>
      <w:i/>
      <w:iCs/>
    </w:rPr>
  </w:style>
  <w:style w:type="character" w:customStyle="1" w:styleId="apple-converted-space">
    <w:name w:val="apple-converted-space"/>
    <w:basedOn w:val="DefaultParagraphFont"/>
    <w:rsid w:val="00EC75A2"/>
  </w:style>
  <w:style w:type="paragraph" w:customStyle="1" w:styleId="paragraph">
    <w:name w:val="paragraph"/>
    <w:basedOn w:val="Normal"/>
    <w:rsid w:val="008B30DF"/>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8B30DF"/>
  </w:style>
  <w:style w:type="character" w:customStyle="1" w:styleId="eop">
    <w:name w:val="eop"/>
    <w:basedOn w:val="DefaultParagraphFont"/>
    <w:rsid w:val="008B30DF"/>
  </w:style>
  <w:style w:type="paragraph" w:styleId="Footer">
    <w:name w:val="footer"/>
    <w:basedOn w:val="Normal"/>
    <w:link w:val="FooterChar"/>
    <w:uiPriority w:val="99"/>
    <w:unhideWhenUsed/>
    <w:rsid w:val="000628EA"/>
    <w:pPr>
      <w:tabs>
        <w:tab w:val="center" w:pos="4680"/>
        <w:tab w:val="right" w:pos="9360"/>
      </w:tabs>
    </w:pPr>
  </w:style>
  <w:style w:type="character" w:customStyle="1" w:styleId="FooterChar">
    <w:name w:val="Footer Char"/>
    <w:basedOn w:val="DefaultParagraphFont"/>
    <w:link w:val="Footer"/>
    <w:uiPriority w:val="99"/>
    <w:rsid w:val="000628EA"/>
    <w:rPr>
      <w:rFonts w:ascii="Times New Roman" w:eastAsia="Times New Roman" w:hAnsi="Times New Roman" w:cs="Times New Roman"/>
      <w:sz w:val="20"/>
      <w:szCs w:val="20"/>
    </w:rPr>
  </w:style>
  <w:style w:type="character" w:styleId="Strong">
    <w:name w:val="Strong"/>
    <w:uiPriority w:val="22"/>
    <w:qFormat/>
    <w:rsid w:val="001825F5"/>
    <w:rPr>
      <w:b/>
      <w:bCs/>
    </w:rPr>
  </w:style>
  <w:style w:type="paragraph" w:styleId="CommentSubject">
    <w:name w:val="annotation subject"/>
    <w:basedOn w:val="CommentText"/>
    <w:next w:val="CommentText"/>
    <w:link w:val="CommentSubjectChar"/>
    <w:uiPriority w:val="99"/>
    <w:semiHidden/>
    <w:unhideWhenUsed/>
    <w:rsid w:val="00C076F2"/>
    <w:pPr>
      <w:autoSpaceDE w:val="0"/>
      <w:autoSpaceDN w:val="0"/>
      <w:adjustRightInd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076F2"/>
    <w:rPr>
      <w:rFonts w:ascii="Times New Roman" w:eastAsia="Times New Roman" w:hAnsi="Times New Roman" w:cs="Times New Roman"/>
      <w:b/>
      <w:bCs/>
      <w:sz w:val="20"/>
      <w:szCs w:val="20"/>
    </w:rPr>
  </w:style>
  <w:style w:type="paragraph" w:styleId="Revision">
    <w:name w:val="Revision"/>
    <w:hidden/>
    <w:uiPriority w:val="99"/>
    <w:semiHidden/>
    <w:rsid w:val="00C076F2"/>
    <w:rPr>
      <w:rFonts w:ascii="Times New Roman" w:eastAsia="Times New Roman" w:hAnsi="Times New Roman" w:cs="Times New Roman"/>
      <w:sz w:val="20"/>
      <w:szCs w:val="20"/>
    </w:rPr>
  </w:style>
  <w:style w:type="paragraph" w:customStyle="1" w:styleId="Standard">
    <w:name w:val="Standard"/>
    <w:rsid w:val="0045623C"/>
    <w:pPr>
      <w:widowControl w:val="0"/>
      <w:suppressAutoHyphens/>
      <w:autoSpaceDN w:val="0"/>
      <w:textAlignment w:val="baseline"/>
    </w:pPr>
    <w:rPr>
      <w:rFonts w:ascii="Tahoma" w:eastAsia="SimSun" w:hAnsi="Tahoma" w:cs="Lucida Sans"/>
      <w:kern w:val="3"/>
      <w:szCs w:val="24"/>
      <w:lang w:eastAsia="zh-CN" w:bidi="hi-IN"/>
    </w:rPr>
  </w:style>
  <w:style w:type="character" w:styleId="FollowedHyperlink">
    <w:name w:val="FollowedHyperlink"/>
    <w:basedOn w:val="DefaultParagraphFont"/>
    <w:uiPriority w:val="99"/>
    <w:semiHidden/>
    <w:unhideWhenUsed/>
    <w:rsid w:val="00144075"/>
    <w:rPr>
      <w:color w:val="954F72" w:themeColor="followedHyperlink"/>
      <w:u w:val="single"/>
    </w:rPr>
  </w:style>
  <w:style w:type="character" w:styleId="UnresolvedMention">
    <w:name w:val="Unresolved Mention"/>
    <w:basedOn w:val="DefaultParagraphFont"/>
    <w:uiPriority w:val="99"/>
    <w:semiHidden/>
    <w:unhideWhenUsed/>
    <w:rsid w:val="00144075"/>
    <w:rPr>
      <w:color w:val="605E5C"/>
      <w:shd w:val="clear" w:color="auto" w:fill="E1DFDD"/>
    </w:rPr>
  </w:style>
  <w:style w:type="character" w:customStyle="1" w:styleId="Heading3Char">
    <w:name w:val="Heading 3 Char"/>
    <w:basedOn w:val="DefaultParagraphFont"/>
    <w:link w:val="Heading3"/>
    <w:uiPriority w:val="9"/>
    <w:semiHidden/>
    <w:rsid w:val="00D73F5E"/>
    <w:rPr>
      <w:rFonts w:asciiTheme="majorHAnsi" w:eastAsiaTheme="majorEastAsia" w:hAnsiTheme="majorHAnsi" w:cstheme="majorBidi"/>
      <w:bCs/>
      <w:color w:val="1F4D78" w:themeColor="accent1" w:themeShade="7F"/>
      <w:szCs w:val="24"/>
    </w:rPr>
  </w:style>
  <w:style w:type="paragraph" w:styleId="BodyText">
    <w:name w:val="Body Text"/>
    <w:basedOn w:val="Normal"/>
    <w:link w:val="BodyTextChar"/>
    <w:uiPriority w:val="1"/>
    <w:qFormat/>
    <w:rsid w:val="00A21862"/>
    <w:pPr>
      <w:widowControl w:val="0"/>
      <w:adjustRightInd/>
    </w:pPr>
    <w:rPr>
      <w:sz w:val="24"/>
      <w:szCs w:val="24"/>
    </w:rPr>
  </w:style>
  <w:style w:type="character" w:customStyle="1" w:styleId="BodyTextChar">
    <w:name w:val="Body Text Char"/>
    <w:basedOn w:val="DefaultParagraphFont"/>
    <w:link w:val="BodyText"/>
    <w:uiPriority w:val="1"/>
    <w:rsid w:val="00A21862"/>
    <w:rPr>
      <w:rFonts w:ascii="Times New Roman" w:eastAsia="Times New Roman" w:hAnsi="Times New Roman" w:cs="Times New Roman"/>
      <w:szCs w:val="24"/>
    </w:rPr>
  </w:style>
  <w:style w:type="paragraph" w:customStyle="1" w:styleId="Body">
    <w:name w:val="Body"/>
    <w:rsid w:val="00DE554B"/>
    <w:pPr>
      <w:spacing w:line="312" w:lineRule="auto"/>
    </w:pPr>
    <w:rPr>
      <w:rFonts w:ascii="Arial" w:eastAsia="Times New Roman" w:hAnsi="Arial" w:cs="Arial"/>
      <w:color w:val="000000"/>
      <w:kern w:val="28"/>
      <w:szCs w:val="20"/>
      <w14:ligatures w14:val="standard"/>
      <w14:cntxtAlts/>
    </w:rPr>
  </w:style>
  <w:style w:type="character" w:customStyle="1" w:styleId="footnote">
    <w:name w:val="footnote"/>
    <w:basedOn w:val="DefaultParagraphFont"/>
    <w:rsid w:val="0076129B"/>
  </w:style>
  <w:style w:type="paragraph" w:styleId="NoSpacing">
    <w:name w:val="No Spacing"/>
    <w:uiPriority w:val="1"/>
    <w:qFormat/>
    <w:rsid w:val="00A447A1"/>
    <w:rPr>
      <w:sz w:val="22"/>
    </w:rPr>
  </w:style>
  <w:style w:type="paragraph" w:customStyle="1" w:styleId="Style">
    <w:name w:val="Style"/>
    <w:rsid w:val="00A55F39"/>
    <w:pPr>
      <w:widowControl w:val="0"/>
      <w:autoSpaceDE w:val="0"/>
      <w:autoSpaceDN w:val="0"/>
      <w:adjustRightInd w:val="0"/>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2702">
      <w:bodyDiv w:val="1"/>
      <w:marLeft w:val="0"/>
      <w:marRight w:val="0"/>
      <w:marTop w:val="0"/>
      <w:marBottom w:val="0"/>
      <w:divBdr>
        <w:top w:val="none" w:sz="0" w:space="0" w:color="auto"/>
        <w:left w:val="none" w:sz="0" w:space="0" w:color="auto"/>
        <w:bottom w:val="none" w:sz="0" w:space="0" w:color="auto"/>
        <w:right w:val="none" w:sz="0" w:space="0" w:color="auto"/>
      </w:divBdr>
    </w:div>
    <w:div w:id="3217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urveys.ucanr.edu/survey.cfm?surveynumber=10225" TargetMode="External"/><Relationship Id="rId4" Type="http://schemas.openxmlformats.org/officeDocument/2006/relationships/webSettings" Target="webSettings.xml"/><Relationship Id="rId9" Type="http://schemas.openxmlformats.org/officeDocument/2006/relationships/hyperlink" Target="https://ucanr.edu/site/tulare-kings-master-gardeners/become-master-gard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5166</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County of Tulare</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L Blackhurst</dc:creator>
  <cp:keywords/>
  <dc:description/>
  <cp:lastModifiedBy>Sharilyn D Connelly-Withee</cp:lastModifiedBy>
  <cp:revision>2</cp:revision>
  <cp:lastPrinted>2023-04-11T17:57:00Z</cp:lastPrinted>
  <dcterms:created xsi:type="dcterms:W3CDTF">2025-06-30T16:33:00Z</dcterms:created>
  <dcterms:modified xsi:type="dcterms:W3CDTF">2025-06-30T16:33:00Z</dcterms:modified>
</cp:coreProperties>
</file>