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7D87" w14:textId="77777777" w:rsidR="00DB1934" w:rsidRPr="00DB1934" w:rsidRDefault="00DB1934" w:rsidP="00DB1934">
      <w:pPr>
        <w:pStyle w:val="Heading1"/>
        <w:jc w:val="center"/>
        <w:rPr>
          <w:rFonts w:asciiTheme="minorHAnsi" w:eastAsia="Times New Roman" w:hAnsiTheme="minorHAnsi"/>
          <w:b/>
          <w:color w:val="auto"/>
        </w:rPr>
      </w:pPr>
      <w:r w:rsidRPr="00DB1934">
        <w:rPr>
          <w:rFonts w:asciiTheme="minorHAnsi" w:eastAsia="Times New Roman" w:hAnsiTheme="minorHAnsi"/>
          <w:b/>
          <w:color w:val="auto"/>
        </w:rPr>
        <w:t>Civil Rights Compliance</w:t>
      </w:r>
    </w:p>
    <w:p w14:paraId="7EF48AB1" w14:textId="14021888" w:rsidR="00140A02" w:rsidRDefault="00140A02" w:rsidP="00DB1934">
      <w:pPr>
        <w:pStyle w:val="Heading2"/>
        <w:jc w:val="center"/>
        <w:rPr>
          <w:rFonts w:asciiTheme="minorHAnsi" w:eastAsia="Times New Roman" w:hAnsiTheme="minorHAnsi"/>
          <w:b/>
          <w:color w:val="auto"/>
        </w:rPr>
      </w:pPr>
      <w:r w:rsidRPr="00DB1934">
        <w:rPr>
          <w:rFonts w:asciiTheme="minorHAnsi" w:eastAsia="Times New Roman" w:hAnsiTheme="minorHAnsi"/>
          <w:b/>
          <w:color w:val="auto"/>
        </w:rPr>
        <w:t xml:space="preserve">County Director/Supervisor </w:t>
      </w:r>
      <w:r w:rsidR="00A948FF">
        <w:rPr>
          <w:rFonts w:asciiTheme="minorHAnsi" w:eastAsia="Times New Roman" w:hAnsiTheme="minorHAnsi"/>
          <w:b/>
          <w:color w:val="auto"/>
        </w:rPr>
        <w:t>Guidance</w:t>
      </w:r>
    </w:p>
    <w:p w14:paraId="3E5A5852" w14:textId="0D26EE2C" w:rsidR="002F7A47" w:rsidRPr="002F7A47" w:rsidRDefault="002F7A47" w:rsidP="002F7A47">
      <w:pPr>
        <w:jc w:val="center"/>
      </w:pPr>
      <w:r>
        <w:t xml:space="preserve">Working Draft </w:t>
      </w:r>
      <w:r w:rsidR="00A83311">
        <w:t>7</w:t>
      </w:r>
      <w:r w:rsidR="004B1C12">
        <w:t>/</w:t>
      </w:r>
      <w:r w:rsidR="00A83311">
        <w:t>1</w:t>
      </w:r>
      <w:r w:rsidR="00A948FF">
        <w:t>/25</w:t>
      </w:r>
    </w:p>
    <w:p w14:paraId="0679A2AA" w14:textId="77777777" w:rsidR="00DB1934" w:rsidRDefault="00DB1934">
      <w:pPr>
        <w:rPr>
          <w:rFonts w:ascii="Times New Roman" w:eastAsia="Times New Roman" w:hAnsi="Times New Roman" w:cs="Times New Roman"/>
          <w:bCs/>
          <w:sz w:val="24"/>
          <w:szCs w:val="24"/>
        </w:rPr>
      </w:pPr>
    </w:p>
    <w:p w14:paraId="534F73A2" w14:textId="13733C91" w:rsidR="009509F4" w:rsidRDefault="00E21FA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UC ANR academics have </w:t>
      </w:r>
      <w:r w:rsidR="00A948FF">
        <w:rPr>
          <w:rFonts w:ascii="Times New Roman" w:eastAsia="Times New Roman" w:hAnsi="Times New Roman" w:cs="Times New Roman"/>
          <w:bCs/>
          <w:sz w:val="24"/>
          <w:szCs w:val="24"/>
        </w:rPr>
        <w:t>civil rights compliance</w:t>
      </w:r>
      <w:r>
        <w:rPr>
          <w:rFonts w:ascii="Times New Roman" w:eastAsia="Times New Roman" w:hAnsi="Times New Roman" w:cs="Times New Roman"/>
          <w:bCs/>
          <w:sz w:val="24"/>
          <w:szCs w:val="24"/>
        </w:rPr>
        <w:t xml:space="preserve"> responsibilities in their position description;</w:t>
      </w:r>
      <w:r w:rsidRPr="00E21FA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see the </w:t>
      </w:r>
      <w:hyperlink r:id="rId6" w:history="1">
        <w:r w:rsidRPr="00E21FAE">
          <w:rPr>
            <w:rStyle w:val="Hyperlink"/>
            <w:rFonts w:ascii="Times New Roman" w:eastAsia="Times New Roman" w:hAnsi="Times New Roman" w:cs="Times New Roman"/>
            <w:bCs/>
            <w:sz w:val="24"/>
            <w:szCs w:val="24"/>
          </w:rPr>
          <w:t>position description template webpage</w:t>
        </w:r>
      </w:hyperlink>
      <w:r>
        <w:rPr>
          <w:rFonts w:ascii="Times New Roman" w:eastAsia="Times New Roman" w:hAnsi="Times New Roman" w:cs="Times New Roman"/>
          <w:bCs/>
          <w:sz w:val="24"/>
          <w:szCs w:val="24"/>
        </w:rPr>
        <w:t xml:space="preserve">. </w:t>
      </w:r>
      <w:r w:rsidR="00067EAE">
        <w:rPr>
          <w:rFonts w:ascii="Times New Roman" w:eastAsia="Times New Roman" w:hAnsi="Times New Roman" w:cs="Times New Roman"/>
          <w:bCs/>
          <w:sz w:val="24"/>
          <w:szCs w:val="24"/>
        </w:rPr>
        <w:t xml:space="preserve">As County Directors/Supervisors, you can help inform academics of </w:t>
      </w:r>
      <w:r>
        <w:rPr>
          <w:rFonts w:ascii="Times New Roman" w:eastAsia="Times New Roman" w:hAnsi="Times New Roman" w:cs="Times New Roman"/>
          <w:bCs/>
          <w:sz w:val="24"/>
          <w:szCs w:val="24"/>
        </w:rPr>
        <w:t xml:space="preserve">the </w:t>
      </w:r>
      <w:r w:rsidR="00067EAE">
        <w:rPr>
          <w:rFonts w:ascii="Times New Roman" w:eastAsia="Times New Roman" w:hAnsi="Times New Roman" w:cs="Times New Roman"/>
          <w:bCs/>
          <w:sz w:val="24"/>
          <w:szCs w:val="24"/>
        </w:rPr>
        <w:t xml:space="preserve">civil rights compliance </w:t>
      </w:r>
      <w:r w:rsidR="003F7585">
        <w:rPr>
          <w:rFonts w:ascii="Times New Roman" w:eastAsia="Times New Roman" w:hAnsi="Times New Roman" w:cs="Times New Roman"/>
          <w:bCs/>
          <w:sz w:val="24"/>
          <w:szCs w:val="24"/>
        </w:rPr>
        <w:t xml:space="preserve">cycle, reporting requirements due every </w:t>
      </w:r>
      <w:r w:rsidR="00A948FF">
        <w:rPr>
          <w:rFonts w:ascii="Times New Roman" w:eastAsia="Times New Roman" w:hAnsi="Times New Roman" w:cs="Times New Roman"/>
          <w:bCs/>
          <w:sz w:val="24"/>
          <w:szCs w:val="24"/>
        </w:rPr>
        <w:t>December</w:t>
      </w:r>
      <w:r w:rsidR="003F7585">
        <w:rPr>
          <w:rFonts w:ascii="Times New Roman" w:eastAsia="Times New Roman" w:hAnsi="Times New Roman" w:cs="Times New Roman"/>
          <w:bCs/>
          <w:sz w:val="24"/>
          <w:szCs w:val="24"/>
        </w:rPr>
        <w:t xml:space="preserve">, </w:t>
      </w:r>
      <w:r w:rsidR="00067EAE">
        <w:rPr>
          <w:rFonts w:ascii="Times New Roman" w:eastAsia="Times New Roman" w:hAnsi="Times New Roman" w:cs="Times New Roman"/>
          <w:bCs/>
          <w:sz w:val="24"/>
          <w:szCs w:val="24"/>
        </w:rPr>
        <w:t xml:space="preserve">and connect </w:t>
      </w:r>
      <w:r>
        <w:rPr>
          <w:rFonts w:ascii="Times New Roman" w:eastAsia="Times New Roman" w:hAnsi="Times New Roman" w:cs="Times New Roman"/>
          <w:bCs/>
          <w:sz w:val="24"/>
          <w:szCs w:val="24"/>
        </w:rPr>
        <w:t>academics</w:t>
      </w:r>
      <w:r w:rsidR="00067EAE">
        <w:rPr>
          <w:rFonts w:ascii="Times New Roman" w:eastAsia="Times New Roman" w:hAnsi="Times New Roman" w:cs="Times New Roman"/>
          <w:bCs/>
          <w:sz w:val="24"/>
          <w:szCs w:val="24"/>
        </w:rPr>
        <w:t xml:space="preserve"> with resources. </w:t>
      </w:r>
    </w:p>
    <w:p w14:paraId="0361F8B4" w14:textId="1022C881" w:rsidR="00DB1934" w:rsidRPr="00DB1934" w:rsidRDefault="00DB193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067EAE">
        <w:rPr>
          <w:rFonts w:ascii="Times New Roman" w:eastAsia="Times New Roman" w:hAnsi="Times New Roman" w:cs="Times New Roman"/>
          <w:bCs/>
          <w:sz w:val="24"/>
          <w:szCs w:val="24"/>
        </w:rPr>
        <w:t xml:space="preserve">his graphic describes civil rights compliance reporting </w:t>
      </w:r>
      <w:r>
        <w:rPr>
          <w:rFonts w:ascii="Times New Roman" w:eastAsia="Times New Roman" w:hAnsi="Times New Roman" w:cs="Times New Roman"/>
          <w:bCs/>
          <w:sz w:val="24"/>
          <w:szCs w:val="24"/>
        </w:rPr>
        <w:t>responsibilities</w:t>
      </w:r>
      <w:r w:rsidR="00067EAE">
        <w:rPr>
          <w:rFonts w:ascii="Times New Roman" w:eastAsia="Times New Roman" w:hAnsi="Times New Roman" w:cs="Times New Roman"/>
          <w:bCs/>
          <w:sz w:val="24"/>
          <w:szCs w:val="24"/>
        </w:rPr>
        <w:t xml:space="preserve"> of all Cooperative Extension Advisors and some other academic titles</w:t>
      </w:r>
      <w:r>
        <w:rPr>
          <w:rFonts w:ascii="Times New Roman" w:eastAsia="Times New Roman" w:hAnsi="Times New Roman" w:cs="Times New Roman"/>
          <w:bCs/>
          <w:sz w:val="24"/>
          <w:szCs w:val="24"/>
        </w:rPr>
        <w:t xml:space="preserve"> </w:t>
      </w:r>
      <w:r w:rsidR="00067EAE">
        <w:rPr>
          <w:rFonts w:ascii="Times New Roman" w:eastAsia="Times New Roman" w:hAnsi="Times New Roman" w:cs="Times New Roman"/>
          <w:bCs/>
          <w:sz w:val="24"/>
          <w:szCs w:val="24"/>
        </w:rPr>
        <w:t>who serve external clientele.</w:t>
      </w:r>
      <w:r w:rsidR="0068496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For instructions, trainings, and programmatic examples, see the </w:t>
      </w:r>
      <w:hyperlink r:id="rId7" w:history="1">
        <w:r w:rsidRPr="00DB1934">
          <w:rPr>
            <w:rStyle w:val="Hyperlink"/>
            <w:rFonts w:ascii="Times New Roman" w:eastAsia="Times New Roman" w:hAnsi="Times New Roman" w:cs="Times New Roman"/>
            <w:bCs/>
            <w:sz w:val="24"/>
            <w:szCs w:val="24"/>
          </w:rPr>
          <w:t>Project Board Civil Rights Compliance User Manual</w:t>
        </w:r>
      </w:hyperlink>
      <w:r>
        <w:rPr>
          <w:rFonts w:ascii="Times New Roman" w:eastAsia="Times New Roman" w:hAnsi="Times New Roman" w:cs="Times New Roman"/>
          <w:bCs/>
          <w:sz w:val="24"/>
          <w:szCs w:val="24"/>
        </w:rPr>
        <w:t xml:space="preserve"> and UC ANR’s </w:t>
      </w:r>
      <w:hyperlink r:id="rId8" w:history="1">
        <w:r w:rsidR="004B1C12">
          <w:rPr>
            <w:rStyle w:val="Hyperlink"/>
            <w:rFonts w:ascii="Times New Roman" w:eastAsia="Times New Roman" w:hAnsi="Times New Roman" w:cs="Times New Roman"/>
            <w:bCs/>
            <w:sz w:val="24"/>
            <w:szCs w:val="24"/>
          </w:rPr>
          <w:t>Office of Civil Rights webpage</w:t>
        </w:r>
      </w:hyperlink>
      <w:r>
        <w:rPr>
          <w:rFonts w:ascii="Times New Roman" w:eastAsia="Times New Roman" w:hAnsi="Times New Roman" w:cs="Times New Roman"/>
          <w:bCs/>
          <w:sz w:val="24"/>
          <w:szCs w:val="24"/>
        </w:rPr>
        <w:t>.</w:t>
      </w:r>
    </w:p>
    <w:p w14:paraId="608EB38E" w14:textId="78D44A5A" w:rsidR="00DB1934" w:rsidRDefault="00927920" w:rsidP="00DB1934">
      <w:pP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76ADBEBC" wp14:editId="52B02A6E">
            <wp:extent cx="6858000" cy="3856337"/>
            <wp:effectExtent l="0" t="0" r="0" b="5080"/>
            <wp:docPr id="1267392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92817"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858000" cy="3856337"/>
                    </a:xfrm>
                    <a:prstGeom prst="rect">
                      <a:avLst/>
                    </a:prstGeom>
                  </pic:spPr>
                </pic:pic>
              </a:graphicData>
            </a:graphic>
          </wp:inline>
        </w:drawing>
      </w:r>
    </w:p>
    <w:p w14:paraId="5A51049C" w14:textId="77777777" w:rsidR="00927920" w:rsidRDefault="00927920" w:rsidP="00DB1934">
      <w:pPr>
        <w:rPr>
          <w:rFonts w:ascii="Times New Roman" w:eastAsia="Times New Roman" w:hAnsi="Times New Roman" w:cs="Times New Roman"/>
          <w:b/>
          <w:bCs/>
          <w:sz w:val="24"/>
          <w:szCs w:val="24"/>
        </w:rPr>
      </w:pPr>
    </w:p>
    <w:p w14:paraId="435D786F" w14:textId="21480E1C" w:rsidR="00140A02" w:rsidRPr="00140A02" w:rsidRDefault="00140A02" w:rsidP="00DB1934">
      <w:pPr>
        <w:rPr>
          <w:rFonts w:ascii="Times New Roman" w:eastAsia="Times New Roman" w:hAnsi="Times New Roman" w:cs="Times New Roman"/>
          <w:b/>
          <w:bCs/>
          <w:sz w:val="24"/>
          <w:szCs w:val="24"/>
        </w:rPr>
      </w:pPr>
      <w:r w:rsidRPr="00140A02">
        <w:rPr>
          <w:rFonts w:ascii="Times New Roman" w:eastAsia="Times New Roman" w:hAnsi="Times New Roman" w:cs="Times New Roman"/>
          <w:b/>
          <w:bCs/>
          <w:sz w:val="24"/>
          <w:szCs w:val="24"/>
        </w:rPr>
        <w:t>County Director/</w:t>
      </w:r>
      <w:r w:rsidR="00DB1934">
        <w:rPr>
          <w:rFonts w:ascii="Times New Roman" w:eastAsia="Times New Roman" w:hAnsi="Times New Roman" w:cs="Times New Roman"/>
          <w:b/>
          <w:bCs/>
          <w:sz w:val="24"/>
          <w:szCs w:val="24"/>
        </w:rPr>
        <w:t xml:space="preserve">Supervisor roles in relation to </w:t>
      </w:r>
      <w:r w:rsidR="00A948FF">
        <w:rPr>
          <w:rFonts w:ascii="Times New Roman" w:eastAsia="Times New Roman" w:hAnsi="Times New Roman" w:cs="Times New Roman"/>
          <w:b/>
          <w:bCs/>
          <w:sz w:val="24"/>
          <w:szCs w:val="24"/>
        </w:rPr>
        <w:t>c</w:t>
      </w:r>
      <w:r w:rsidR="00DB1934">
        <w:rPr>
          <w:rFonts w:ascii="Times New Roman" w:eastAsia="Times New Roman" w:hAnsi="Times New Roman" w:cs="Times New Roman"/>
          <w:b/>
          <w:bCs/>
          <w:sz w:val="24"/>
          <w:szCs w:val="24"/>
        </w:rPr>
        <w:t xml:space="preserve">ivil </w:t>
      </w:r>
      <w:r w:rsidR="00A948FF">
        <w:rPr>
          <w:rFonts w:ascii="Times New Roman" w:eastAsia="Times New Roman" w:hAnsi="Times New Roman" w:cs="Times New Roman"/>
          <w:b/>
          <w:bCs/>
          <w:sz w:val="24"/>
          <w:szCs w:val="24"/>
        </w:rPr>
        <w:t>r</w:t>
      </w:r>
      <w:r w:rsidR="00DB1934">
        <w:rPr>
          <w:rFonts w:ascii="Times New Roman" w:eastAsia="Times New Roman" w:hAnsi="Times New Roman" w:cs="Times New Roman"/>
          <w:b/>
          <w:bCs/>
          <w:sz w:val="24"/>
          <w:szCs w:val="24"/>
        </w:rPr>
        <w:t xml:space="preserve">ights </w:t>
      </w:r>
      <w:r w:rsidR="00A948FF">
        <w:rPr>
          <w:rFonts w:ascii="Times New Roman" w:eastAsia="Times New Roman" w:hAnsi="Times New Roman" w:cs="Times New Roman"/>
          <w:b/>
          <w:bCs/>
          <w:sz w:val="24"/>
          <w:szCs w:val="24"/>
        </w:rPr>
        <w:t>c</w:t>
      </w:r>
      <w:r w:rsidR="00DB1934">
        <w:rPr>
          <w:rFonts w:ascii="Times New Roman" w:eastAsia="Times New Roman" w:hAnsi="Times New Roman" w:cs="Times New Roman"/>
          <w:b/>
          <w:bCs/>
          <w:sz w:val="24"/>
          <w:szCs w:val="24"/>
        </w:rPr>
        <w:t>ompliance</w:t>
      </w:r>
    </w:p>
    <w:p w14:paraId="73E22518" w14:textId="77777777" w:rsidR="00140A02" w:rsidRDefault="00140A02" w:rsidP="00140A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Excerpt from </w:t>
      </w:r>
      <w:hyperlink r:id="rId10" w:history="1">
        <w:r w:rsidR="00DB1934" w:rsidRPr="00DB1934">
          <w:rPr>
            <w:rStyle w:val="Hyperlink"/>
            <w:rFonts w:ascii="Times New Roman" w:eastAsia="Times New Roman" w:hAnsi="Times New Roman" w:cs="Times New Roman"/>
            <w:bCs/>
            <w:sz w:val="24"/>
            <w:szCs w:val="24"/>
          </w:rPr>
          <w:t>Project Board Civil Rights Compliance User Manual</w:t>
        </w:r>
      </w:hyperlink>
      <w:r w:rsidR="00DB1934">
        <w:rPr>
          <w:rFonts w:ascii="Times New Roman" w:eastAsia="Times New Roman" w:hAnsi="Times New Roman" w:cs="Times New Roman"/>
          <w:bCs/>
          <w:sz w:val="24"/>
          <w:szCs w:val="24"/>
        </w:rPr>
        <w:t>:</w:t>
      </w:r>
    </w:p>
    <w:p w14:paraId="6C94B0CC" w14:textId="4E9417B4" w:rsidR="009509F4" w:rsidRDefault="00920483" w:rsidP="00140A02">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County Directors/Supervisors are strongly encouraged to schedule an annual conversation about civil rights compliance with academics. Consider combining it with the annual Goal Discussions as per the Calendar of AHR Deadlines on the </w:t>
      </w:r>
      <w:r w:rsidR="00927920" w:rsidRPr="00927920">
        <w:rPr>
          <w:rFonts w:ascii="Times New Roman" w:eastAsia="Times New Roman" w:hAnsi="Times New Roman" w:cs="Times New Roman"/>
          <w:b/>
          <w:sz w:val="24"/>
          <w:szCs w:val="24"/>
        </w:rPr>
        <w:t>AHR website</w:t>
      </w:r>
      <w:r>
        <w:rPr>
          <w:rFonts w:ascii="Times New Roman" w:eastAsia="Times New Roman" w:hAnsi="Times New Roman" w:cs="Times New Roman"/>
          <w:b/>
          <w:sz w:val="24"/>
          <w:szCs w:val="24"/>
        </w:rPr>
        <w:t xml:space="preserve">. </w:t>
      </w:r>
    </w:p>
    <w:p w14:paraId="45B603B4" w14:textId="5065CDCA" w:rsidR="00DB1934" w:rsidRPr="00DB1934" w:rsidRDefault="00DB1934" w:rsidP="00140A02">
      <w:pPr>
        <w:spacing w:before="100" w:beforeAutospacing="1" w:after="100" w:afterAutospacing="1" w:line="240" w:lineRule="auto"/>
        <w:rPr>
          <w:rFonts w:ascii="Times New Roman" w:eastAsia="Times New Roman" w:hAnsi="Times New Roman" w:cs="Times New Roman"/>
          <w:b/>
          <w:sz w:val="24"/>
          <w:szCs w:val="24"/>
        </w:rPr>
      </w:pPr>
      <w:r w:rsidRPr="00DB1934">
        <w:rPr>
          <w:rFonts w:ascii="Times New Roman" w:eastAsia="Times New Roman" w:hAnsi="Times New Roman" w:cs="Times New Roman"/>
          <w:b/>
          <w:sz w:val="24"/>
          <w:szCs w:val="24"/>
        </w:rPr>
        <w:t xml:space="preserve">Role #1: </w:t>
      </w:r>
      <w:r>
        <w:rPr>
          <w:rFonts w:ascii="Times New Roman" w:eastAsia="Times New Roman" w:hAnsi="Times New Roman" w:cs="Times New Roman"/>
          <w:b/>
          <w:sz w:val="24"/>
          <w:szCs w:val="24"/>
        </w:rPr>
        <w:t>Reflecting on</w:t>
      </w:r>
      <w:r w:rsidR="00140A02" w:rsidRPr="00140A02">
        <w:rPr>
          <w:rFonts w:ascii="Times New Roman" w:eastAsia="Times New Roman" w:hAnsi="Times New Roman" w:cs="Times New Roman"/>
          <w:b/>
          <w:sz w:val="24"/>
          <w:szCs w:val="24"/>
        </w:rPr>
        <w:t xml:space="preserve"> </w:t>
      </w:r>
      <w:r w:rsidR="00684961">
        <w:rPr>
          <w:rFonts w:ascii="Times New Roman" w:eastAsia="Times New Roman" w:hAnsi="Times New Roman" w:cs="Times New Roman"/>
          <w:b/>
          <w:sz w:val="24"/>
          <w:szCs w:val="24"/>
        </w:rPr>
        <w:t xml:space="preserve">descriptive </w:t>
      </w:r>
      <w:r w:rsidRPr="00DB1934">
        <w:rPr>
          <w:rFonts w:ascii="Times New Roman" w:eastAsia="Times New Roman" w:hAnsi="Times New Roman" w:cs="Times New Roman"/>
          <w:b/>
          <w:sz w:val="24"/>
          <w:szCs w:val="24"/>
        </w:rPr>
        <w:t>statistics</w:t>
      </w:r>
    </w:p>
    <w:p w14:paraId="72B8DF23" w14:textId="0E556A17" w:rsidR="00140A02" w:rsidRPr="00140A02" w:rsidRDefault="00140A02" w:rsidP="00140A02">
      <w:p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lastRenderedPageBreak/>
        <w:t xml:space="preserve">The following questions are provided to help supervisors in </w:t>
      </w:r>
      <w:r w:rsidR="00DB1934">
        <w:rPr>
          <w:rFonts w:ascii="Times New Roman" w:eastAsia="Times New Roman" w:hAnsi="Times New Roman" w:cs="Times New Roman"/>
          <w:sz w:val="24"/>
          <w:szCs w:val="24"/>
        </w:rPr>
        <w:t>reflecting with academics about</w:t>
      </w:r>
      <w:r w:rsidRPr="00140A02">
        <w:rPr>
          <w:rFonts w:ascii="Times New Roman" w:eastAsia="Times New Roman" w:hAnsi="Times New Roman" w:cs="Times New Roman"/>
          <w:sz w:val="24"/>
          <w:szCs w:val="24"/>
        </w:rPr>
        <w:t xml:space="preserve"> the descriptive statistics provided in Project Board for each academic.</w:t>
      </w:r>
      <w:r>
        <w:rPr>
          <w:rFonts w:ascii="Times New Roman" w:eastAsia="Times New Roman" w:hAnsi="Times New Roman" w:cs="Times New Roman"/>
          <w:sz w:val="24"/>
          <w:szCs w:val="24"/>
        </w:rPr>
        <w:t xml:space="preserve"> Supervisors cannot see each academics’ Project Board and descriptive statistics. Consider asking the academic to meet and share the table(s) or send screenshots of the table(s) for discussing these </w:t>
      </w:r>
      <w:r w:rsidRPr="005C784A">
        <w:rPr>
          <w:rFonts w:ascii="Times New Roman" w:eastAsia="Times New Roman" w:hAnsi="Times New Roman" w:cs="Times New Roman"/>
          <w:sz w:val="24"/>
          <w:szCs w:val="24"/>
        </w:rPr>
        <w:t>questions:</w:t>
      </w:r>
      <w:r w:rsidR="005C784A">
        <w:rPr>
          <w:rFonts w:ascii="Times New Roman" w:eastAsia="Times New Roman" w:hAnsi="Times New Roman" w:cs="Times New Roman"/>
          <w:sz w:val="24"/>
          <w:szCs w:val="24"/>
        </w:rPr>
        <w:t xml:space="preserve"> </w:t>
      </w:r>
    </w:p>
    <w:p w14:paraId="71E2BD55" w14:textId="77777777" w:rsidR="00927920" w:rsidRDefault="00140A02" w:rsidP="009A6C4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920">
        <w:rPr>
          <w:rFonts w:ascii="Times New Roman" w:eastAsia="Times New Roman" w:hAnsi="Times New Roman" w:cs="Times New Roman"/>
          <w:sz w:val="24"/>
          <w:szCs w:val="24"/>
        </w:rPr>
        <w:t xml:space="preserve">Is parity achieved for each demographic sub-group in </w:t>
      </w:r>
      <w:r w:rsidR="003F7585" w:rsidRPr="00927920">
        <w:rPr>
          <w:rFonts w:ascii="Times New Roman" w:eastAsia="Times New Roman" w:hAnsi="Times New Roman" w:cs="Times New Roman"/>
          <w:sz w:val="24"/>
          <w:szCs w:val="24"/>
        </w:rPr>
        <w:t>each</w:t>
      </w:r>
      <w:r w:rsidRPr="00927920">
        <w:rPr>
          <w:rFonts w:ascii="Times New Roman" w:eastAsia="Times New Roman" w:hAnsi="Times New Roman" w:cs="Times New Roman"/>
          <w:sz w:val="24"/>
          <w:szCs w:val="24"/>
        </w:rPr>
        <w:t xml:space="preserve"> clientele group? </w:t>
      </w:r>
      <w:r w:rsidR="00927920" w:rsidRPr="00927920">
        <w:rPr>
          <w:rFonts w:ascii="Times New Roman" w:eastAsia="Times New Roman" w:hAnsi="Times New Roman" w:cs="Times New Roman"/>
          <w:sz w:val="24"/>
          <w:szCs w:val="24"/>
        </w:rPr>
        <w:t>I</w:t>
      </w:r>
      <w:r w:rsidRPr="00927920">
        <w:rPr>
          <w:rFonts w:ascii="Times New Roman" w:eastAsia="Times New Roman" w:hAnsi="Times New Roman" w:cs="Times New Roman"/>
          <w:sz w:val="24"/>
          <w:szCs w:val="24"/>
        </w:rPr>
        <w:t xml:space="preserve">f not, </w:t>
      </w:r>
      <w:r w:rsidR="00927920" w:rsidRPr="00927920">
        <w:rPr>
          <w:rFonts w:ascii="Times New Roman" w:eastAsia="Times New Roman" w:hAnsi="Times New Roman" w:cs="Times New Roman"/>
          <w:sz w:val="24"/>
          <w:szCs w:val="24"/>
        </w:rPr>
        <w:t xml:space="preserve">what are the </w:t>
      </w:r>
      <w:proofErr w:type="gramStart"/>
      <w:r w:rsidR="00927920" w:rsidRPr="00927920">
        <w:rPr>
          <w:rFonts w:ascii="Times New Roman" w:eastAsia="Times New Roman" w:hAnsi="Times New Roman" w:cs="Times New Roman"/>
          <w:sz w:val="24"/>
          <w:szCs w:val="24"/>
        </w:rPr>
        <w:t>barriers</w:t>
      </w:r>
      <w:proofErr w:type="gramEnd"/>
      <w:r w:rsidR="00927920" w:rsidRPr="00927920">
        <w:rPr>
          <w:rFonts w:ascii="Times New Roman" w:eastAsia="Times New Roman" w:hAnsi="Times New Roman" w:cs="Times New Roman"/>
          <w:sz w:val="24"/>
          <w:szCs w:val="24"/>
        </w:rPr>
        <w:t xml:space="preserve"> and have you invited new audiences? </w:t>
      </w:r>
    </w:p>
    <w:p w14:paraId="7550487B" w14:textId="05F3B7E7" w:rsidR="00140A02" w:rsidRPr="00927920" w:rsidRDefault="00140A02" w:rsidP="009A6C4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920">
        <w:rPr>
          <w:rFonts w:ascii="Times New Roman" w:eastAsia="Times New Roman" w:hAnsi="Times New Roman" w:cs="Times New Roman"/>
          <w:sz w:val="24"/>
          <w:szCs w:val="24"/>
        </w:rPr>
        <w:t>Can any improvements be made to the clientele group description</w:t>
      </w:r>
      <w:r w:rsidR="003F7585" w:rsidRPr="00927920">
        <w:rPr>
          <w:rFonts w:ascii="Times New Roman" w:eastAsia="Times New Roman" w:hAnsi="Times New Roman" w:cs="Times New Roman"/>
          <w:sz w:val="24"/>
          <w:szCs w:val="24"/>
        </w:rPr>
        <w:t xml:space="preserve">, type, or baseline? </w:t>
      </w:r>
    </w:p>
    <w:p w14:paraId="070DAA01" w14:textId="77777777" w:rsidR="00927920" w:rsidRPr="00140A02" w:rsidRDefault="00927920" w:rsidP="00927920">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40A02">
        <w:rPr>
          <w:rFonts w:ascii="Times New Roman" w:eastAsia="Times New Roman" w:hAnsi="Times New Roman" w:cs="Times New Roman"/>
          <w:sz w:val="24"/>
          <w:szCs w:val="24"/>
        </w:rPr>
        <w:t>oes the clientele group</w:t>
      </w:r>
      <w:r>
        <w:rPr>
          <w:rFonts w:ascii="Times New Roman" w:eastAsia="Times New Roman" w:hAnsi="Times New Roman" w:cs="Times New Roman"/>
          <w:sz w:val="24"/>
          <w:szCs w:val="24"/>
        </w:rPr>
        <w:t>(s)</w:t>
      </w:r>
      <w:r w:rsidRPr="00140A02">
        <w:rPr>
          <w:rFonts w:ascii="Times New Roman" w:eastAsia="Times New Roman" w:hAnsi="Times New Roman" w:cs="Times New Roman"/>
          <w:sz w:val="24"/>
          <w:szCs w:val="24"/>
        </w:rPr>
        <w:t xml:space="preserve"> reflect the </w:t>
      </w:r>
      <w:r>
        <w:rPr>
          <w:rFonts w:ascii="Times New Roman" w:eastAsia="Times New Roman" w:hAnsi="Times New Roman" w:cs="Times New Roman"/>
          <w:sz w:val="24"/>
          <w:szCs w:val="24"/>
        </w:rPr>
        <w:t>academic’s program</w:t>
      </w:r>
      <w:r w:rsidRPr="00140A02">
        <w:rPr>
          <w:rFonts w:ascii="Times New Roman" w:eastAsia="Times New Roman" w:hAnsi="Times New Roman" w:cs="Times New Roman"/>
          <w:sz w:val="24"/>
          <w:szCs w:val="24"/>
        </w:rPr>
        <w:t>?</w:t>
      </w:r>
    </w:p>
    <w:p w14:paraId="7BD8C8D6" w14:textId="77777777" w:rsidR="00927920" w:rsidRPr="00140A02" w:rsidRDefault="00927920" w:rsidP="0092792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t>It is recommended to lump, rather than split: Can some clientele groups across counties be lumped into one?</w:t>
      </w:r>
    </w:p>
    <w:p w14:paraId="23F9970A" w14:textId="3DA61E6C" w:rsidR="00140A02" w:rsidRPr="00140A02" w:rsidRDefault="00927920" w:rsidP="00140A0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baseline data been updated in the last 3-4 years? Consider using the baseline data provided by UC ANR on this </w:t>
      </w:r>
      <w:hyperlink r:id="rId11" w:history="1">
        <w:r w:rsidRPr="00927920">
          <w:rPr>
            <w:rStyle w:val="Hyperlink"/>
            <w:rFonts w:ascii="Times New Roman" w:eastAsia="Times New Roman" w:hAnsi="Times New Roman" w:cs="Times New Roman"/>
            <w:sz w:val="24"/>
            <w:szCs w:val="24"/>
          </w:rPr>
          <w:t>resources webpage</w:t>
        </w:r>
      </w:hyperlink>
      <w:r>
        <w:rPr>
          <w:rFonts w:ascii="Times New Roman" w:eastAsia="Times New Roman" w:hAnsi="Times New Roman" w:cs="Times New Roman"/>
          <w:sz w:val="24"/>
          <w:szCs w:val="24"/>
        </w:rPr>
        <w:t>.</w:t>
      </w:r>
    </w:p>
    <w:p w14:paraId="7DE69054" w14:textId="31972439" w:rsidR="00DB1934" w:rsidRDefault="00DB1934" w:rsidP="00140A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Role #2: </w:t>
      </w:r>
      <w:r w:rsidR="00684961">
        <w:rPr>
          <w:rFonts w:ascii="Times New Roman" w:eastAsia="Times New Roman" w:hAnsi="Times New Roman" w:cs="Times New Roman"/>
          <w:b/>
          <w:sz w:val="24"/>
          <w:szCs w:val="24"/>
        </w:rPr>
        <w:t>Developing a plan</w:t>
      </w:r>
      <w:r w:rsidR="00927920" w:rsidRPr="00927920">
        <w:rPr>
          <w:rFonts w:ascii="Times New Roman" w:eastAsia="Times New Roman" w:hAnsi="Times New Roman" w:cs="Times New Roman"/>
          <w:b/>
          <w:color w:val="70AD47" w:themeColor="accent6"/>
          <w:sz w:val="24"/>
          <w:szCs w:val="24"/>
        </w:rPr>
        <w:t xml:space="preserve"> </w:t>
      </w:r>
    </w:p>
    <w:p w14:paraId="113BD1F7" w14:textId="732E826D" w:rsidR="00140A02" w:rsidRPr="00140A02" w:rsidRDefault="00140A02" w:rsidP="00140A02">
      <w:p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t xml:space="preserve">The following questions are provided to help supervisors in facilitating a dialogue about </w:t>
      </w:r>
      <w:r w:rsidR="00A948FF">
        <w:rPr>
          <w:rFonts w:ascii="Times New Roman" w:eastAsia="Times New Roman" w:hAnsi="Times New Roman" w:cs="Times New Roman"/>
          <w:sz w:val="24"/>
          <w:szCs w:val="24"/>
        </w:rPr>
        <w:t>c</w:t>
      </w:r>
      <w:r w:rsidRPr="00140A02">
        <w:rPr>
          <w:rFonts w:ascii="Times New Roman" w:eastAsia="Times New Roman" w:hAnsi="Times New Roman" w:cs="Times New Roman"/>
          <w:sz w:val="24"/>
          <w:szCs w:val="24"/>
        </w:rPr>
        <w:t xml:space="preserve">ivil </w:t>
      </w:r>
      <w:r w:rsidR="00A948FF">
        <w:rPr>
          <w:rFonts w:ascii="Times New Roman" w:eastAsia="Times New Roman" w:hAnsi="Times New Roman" w:cs="Times New Roman"/>
          <w:sz w:val="24"/>
          <w:szCs w:val="24"/>
        </w:rPr>
        <w:t>r</w:t>
      </w:r>
      <w:r w:rsidRPr="00140A02">
        <w:rPr>
          <w:rFonts w:ascii="Times New Roman" w:eastAsia="Times New Roman" w:hAnsi="Times New Roman" w:cs="Times New Roman"/>
          <w:sz w:val="24"/>
          <w:szCs w:val="24"/>
        </w:rPr>
        <w:t xml:space="preserve">ights </w:t>
      </w:r>
      <w:r w:rsidR="00A948FF">
        <w:rPr>
          <w:rFonts w:ascii="Times New Roman" w:eastAsia="Times New Roman" w:hAnsi="Times New Roman" w:cs="Times New Roman"/>
          <w:sz w:val="24"/>
          <w:szCs w:val="24"/>
        </w:rPr>
        <w:t>c</w:t>
      </w:r>
      <w:r w:rsidRPr="00140A02">
        <w:rPr>
          <w:rFonts w:ascii="Times New Roman" w:eastAsia="Times New Roman" w:hAnsi="Times New Roman" w:cs="Times New Roman"/>
          <w:sz w:val="24"/>
          <w:szCs w:val="24"/>
        </w:rPr>
        <w:t>ompliance. These conversations should occur annually as part of the performance review meeting, with input/guidance from additional supervisors.</w:t>
      </w:r>
    </w:p>
    <w:p w14:paraId="3EF2B67D" w14:textId="7AD30AA6" w:rsidR="00140A02" w:rsidRPr="00140A02" w:rsidRDefault="003F7585" w:rsidP="00140A0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demographic </w:t>
      </w:r>
      <w:r w:rsidR="00140A02" w:rsidRPr="00140A02">
        <w:rPr>
          <w:rFonts w:ascii="Times New Roman" w:eastAsia="Times New Roman" w:hAnsi="Times New Roman" w:cs="Times New Roman"/>
          <w:sz w:val="24"/>
          <w:szCs w:val="24"/>
        </w:rPr>
        <w:t xml:space="preserve">groups in parity: </w:t>
      </w:r>
      <w:r w:rsidR="00927920" w:rsidRPr="00140A02">
        <w:rPr>
          <w:rFonts w:ascii="Times New Roman" w:eastAsia="Times New Roman" w:hAnsi="Times New Roman" w:cs="Times New Roman"/>
          <w:sz w:val="24"/>
          <w:szCs w:val="24"/>
        </w:rPr>
        <w:t xml:space="preserve">How did you achieve this? What should be done to ensure </w:t>
      </w:r>
      <w:r w:rsidR="00927920">
        <w:rPr>
          <w:rFonts w:ascii="Times New Roman" w:eastAsia="Times New Roman" w:hAnsi="Times New Roman" w:cs="Times New Roman"/>
          <w:sz w:val="24"/>
          <w:szCs w:val="24"/>
        </w:rPr>
        <w:t>this continues</w:t>
      </w:r>
      <w:r w:rsidR="00927920" w:rsidRPr="00140A02">
        <w:rPr>
          <w:rFonts w:ascii="Times New Roman" w:eastAsia="Times New Roman" w:hAnsi="Times New Roman" w:cs="Times New Roman"/>
          <w:sz w:val="24"/>
          <w:szCs w:val="24"/>
        </w:rPr>
        <w:t>?</w:t>
      </w:r>
      <w:r w:rsidR="00927920">
        <w:rPr>
          <w:rFonts w:ascii="Times New Roman" w:eastAsia="Times New Roman" w:hAnsi="Times New Roman" w:cs="Times New Roman"/>
          <w:sz w:val="24"/>
          <w:szCs w:val="24"/>
        </w:rPr>
        <w:t xml:space="preserve"> </w:t>
      </w:r>
      <w:r w:rsidR="00140A02" w:rsidRPr="00140A02">
        <w:rPr>
          <w:rFonts w:ascii="Times New Roman" w:eastAsia="Times New Roman" w:hAnsi="Times New Roman" w:cs="Times New Roman"/>
          <w:sz w:val="24"/>
          <w:szCs w:val="24"/>
        </w:rPr>
        <w:t>What methods</w:t>
      </w:r>
      <w:r w:rsidR="00927920">
        <w:rPr>
          <w:rFonts w:ascii="Times New Roman" w:eastAsia="Times New Roman" w:hAnsi="Times New Roman" w:cs="Times New Roman"/>
          <w:sz w:val="24"/>
          <w:szCs w:val="24"/>
        </w:rPr>
        <w:t xml:space="preserve"> to invite new audiences</w:t>
      </w:r>
      <w:r w:rsidR="00140A02" w:rsidRPr="00140A02">
        <w:rPr>
          <w:rFonts w:ascii="Times New Roman" w:eastAsia="Times New Roman" w:hAnsi="Times New Roman" w:cs="Times New Roman"/>
          <w:sz w:val="24"/>
          <w:szCs w:val="24"/>
        </w:rPr>
        <w:t xml:space="preserve"> worked well? </w:t>
      </w:r>
    </w:p>
    <w:p w14:paraId="004FB760" w14:textId="61B65C92" w:rsidR="00140A02" w:rsidRPr="00140A02" w:rsidRDefault="003F7585" w:rsidP="00140A0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demographic </w:t>
      </w:r>
      <w:r w:rsidR="00140A02" w:rsidRPr="00140A02">
        <w:rPr>
          <w:rFonts w:ascii="Times New Roman" w:eastAsia="Times New Roman" w:hAnsi="Times New Roman" w:cs="Times New Roman"/>
          <w:sz w:val="24"/>
          <w:szCs w:val="24"/>
        </w:rPr>
        <w:t xml:space="preserve">groups not in parity: What methods </w:t>
      </w:r>
      <w:r w:rsidR="00927920">
        <w:rPr>
          <w:rFonts w:ascii="Times New Roman" w:eastAsia="Times New Roman" w:hAnsi="Times New Roman" w:cs="Times New Roman"/>
          <w:sz w:val="24"/>
          <w:szCs w:val="24"/>
        </w:rPr>
        <w:t xml:space="preserve">to invite new audiences </w:t>
      </w:r>
      <w:r w:rsidR="00140A02" w:rsidRPr="00140A02">
        <w:rPr>
          <w:rFonts w:ascii="Times New Roman" w:eastAsia="Times New Roman" w:hAnsi="Times New Roman" w:cs="Times New Roman"/>
          <w:sz w:val="24"/>
          <w:szCs w:val="24"/>
        </w:rPr>
        <w:t>worked well or what did not work</w:t>
      </w:r>
      <w:r w:rsidR="00140A02" w:rsidRPr="00927920">
        <w:rPr>
          <w:rFonts w:ascii="Times New Roman" w:eastAsia="Times New Roman" w:hAnsi="Times New Roman" w:cs="Times New Roman"/>
          <w:sz w:val="24"/>
          <w:szCs w:val="24"/>
        </w:rPr>
        <w:t xml:space="preserve">? </w:t>
      </w:r>
      <w:r w:rsidR="00927920" w:rsidRPr="00927920">
        <w:rPr>
          <w:rFonts w:ascii="Times New Roman" w:eastAsia="Times New Roman" w:hAnsi="Times New Roman" w:cs="Times New Roman"/>
          <w:sz w:val="24"/>
          <w:szCs w:val="24"/>
        </w:rPr>
        <w:t xml:space="preserve">What other methods can be used? </w:t>
      </w:r>
    </w:p>
    <w:p w14:paraId="0D3A88D0" w14:textId="31950E12" w:rsidR="00140A02" w:rsidRPr="00140A02" w:rsidRDefault="00140A02" w:rsidP="00140A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t xml:space="preserve">Develop a multi-year plan to </w:t>
      </w:r>
      <w:r w:rsidRPr="00927920">
        <w:rPr>
          <w:rFonts w:ascii="Times New Roman" w:eastAsia="Times New Roman" w:hAnsi="Times New Roman" w:cs="Times New Roman"/>
          <w:sz w:val="24"/>
          <w:szCs w:val="24"/>
        </w:rPr>
        <w:t xml:space="preserve">achieve </w:t>
      </w:r>
      <w:r w:rsidR="00927920" w:rsidRPr="00927920">
        <w:rPr>
          <w:rFonts w:ascii="Times New Roman" w:eastAsia="Times New Roman" w:hAnsi="Times New Roman" w:cs="Times New Roman"/>
          <w:sz w:val="24"/>
          <w:szCs w:val="24"/>
        </w:rPr>
        <w:t>civil rights compliance</w:t>
      </w:r>
      <w:r w:rsidRPr="00140A02">
        <w:rPr>
          <w:rFonts w:ascii="Times New Roman" w:eastAsia="Times New Roman" w:hAnsi="Times New Roman" w:cs="Times New Roman"/>
          <w:sz w:val="24"/>
          <w:szCs w:val="24"/>
        </w:rPr>
        <w:t>:</w:t>
      </w:r>
      <w:r w:rsidR="006307D5">
        <w:rPr>
          <w:rFonts w:ascii="Times New Roman" w:eastAsia="Times New Roman" w:hAnsi="Times New Roman" w:cs="Times New Roman"/>
          <w:sz w:val="24"/>
          <w:szCs w:val="24"/>
        </w:rPr>
        <w:t xml:space="preserve"> </w:t>
      </w:r>
      <w:r w:rsidR="006307D5">
        <w:rPr>
          <w:rFonts w:ascii="Times New Roman" w:eastAsia="Times New Roman" w:hAnsi="Times New Roman" w:cs="Times New Roman"/>
          <w:b/>
          <w:bCs/>
          <w:sz w:val="24"/>
          <w:szCs w:val="24"/>
        </w:rPr>
        <w:t xml:space="preserve"> </w:t>
      </w:r>
    </w:p>
    <w:p w14:paraId="0EEB0562" w14:textId="7E0B4664" w:rsidR="00140A02" w:rsidRPr="00140A02" w:rsidRDefault="00140A02" w:rsidP="00140A0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t xml:space="preserve">Get multiple </w:t>
      </w:r>
      <w:r w:rsidR="00E21FAE">
        <w:rPr>
          <w:rFonts w:ascii="Times New Roman" w:eastAsia="Times New Roman" w:hAnsi="Times New Roman" w:cs="Times New Roman"/>
          <w:sz w:val="24"/>
          <w:szCs w:val="24"/>
        </w:rPr>
        <w:t xml:space="preserve">partners involved in developing your </w:t>
      </w:r>
      <w:r w:rsidRPr="00140A02">
        <w:rPr>
          <w:rFonts w:ascii="Times New Roman" w:eastAsia="Times New Roman" w:hAnsi="Times New Roman" w:cs="Times New Roman"/>
          <w:sz w:val="24"/>
          <w:szCs w:val="24"/>
        </w:rPr>
        <w:t>plan to increase participation (e.g., co-planning events, leveraging each other’s resources).</w:t>
      </w:r>
    </w:p>
    <w:p w14:paraId="615E4E71" w14:textId="7675A5EF" w:rsidR="00140A02" w:rsidRPr="00140A02" w:rsidRDefault="00140A02" w:rsidP="00140A0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t xml:space="preserve">Consider working towards long term solutions with proven success, such as </w:t>
      </w:r>
      <w:r w:rsidR="00E21FAE">
        <w:rPr>
          <w:rFonts w:ascii="Times New Roman" w:eastAsia="Times New Roman" w:hAnsi="Times New Roman" w:cs="Times New Roman"/>
          <w:sz w:val="24"/>
          <w:szCs w:val="24"/>
        </w:rPr>
        <w:t xml:space="preserve">creating partnerships or </w:t>
      </w:r>
      <w:r w:rsidRPr="00140A02">
        <w:rPr>
          <w:rFonts w:ascii="Times New Roman" w:eastAsia="Times New Roman" w:hAnsi="Times New Roman" w:cs="Times New Roman"/>
          <w:sz w:val="24"/>
          <w:szCs w:val="24"/>
        </w:rPr>
        <w:t xml:space="preserve">hiring </w:t>
      </w:r>
      <w:r w:rsidR="00E21FAE">
        <w:rPr>
          <w:rFonts w:ascii="Times New Roman" w:eastAsia="Times New Roman" w:hAnsi="Times New Roman" w:cs="Times New Roman"/>
          <w:sz w:val="24"/>
          <w:szCs w:val="24"/>
        </w:rPr>
        <w:t>program employees</w:t>
      </w:r>
      <w:r w:rsidRPr="00140A02">
        <w:rPr>
          <w:rFonts w:ascii="Times New Roman" w:eastAsia="Times New Roman" w:hAnsi="Times New Roman" w:cs="Times New Roman"/>
          <w:sz w:val="24"/>
          <w:szCs w:val="24"/>
        </w:rPr>
        <w:t xml:space="preserve"> who have </w:t>
      </w:r>
      <w:r w:rsidR="00E21FAE">
        <w:rPr>
          <w:rFonts w:ascii="Times New Roman" w:eastAsia="Times New Roman" w:hAnsi="Times New Roman" w:cs="Times New Roman"/>
          <w:sz w:val="24"/>
          <w:szCs w:val="24"/>
        </w:rPr>
        <w:t xml:space="preserve">the experience and expertise </w:t>
      </w:r>
      <w:r w:rsidR="009F4DCE">
        <w:rPr>
          <w:rFonts w:ascii="Times New Roman" w:eastAsia="Times New Roman" w:hAnsi="Times New Roman" w:cs="Times New Roman"/>
          <w:sz w:val="24"/>
          <w:szCs w:val="24"/>
        </w:rPr>
        <w:t>in increasing opportunities for program participation.</w:t>
      </w:r>
    </w:p>
    <w:p w14:paraId="79F42A33" w14:textId="77777777" w:rsidR="00140A02" w:rsidRDefault="00140A02" w:rsidP="00140A0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40A02">
        <w:rPr>
          <w:rFonts w:ascii="Times New Roman" w:eastAsia="Times New Roman" w:hAnsi="Times New Roman" w:cs="Times New Roman"/>
          <w:sz w:val="24"/>
          <w:szCs w:val="24"/>
        </w:rPr>
        <w:t>Annually review, celebrate progress, and revise plan.</w:t>
      </w:r>
    </w:p>
    <w:p w14:paraId="1414B008" w14:textId="15EDE6C7" w:rsidR="006307D5" w:rsidRPr="00140A02" w:rsidRDefault="006307D5" w:rsidP="00140A02">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civil rights compliance trainings.</w:t>
      </w:r>
    </w:p>
    <w:sectPr w:rsidR="006307D5" w:rsidRPr="00140A02" w:rsidSect="00DB19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4D"/>
    <w:multiLevelType w:val="hybridMultilevel"/>
    <w:tmpl w:val="861C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F73B8"/>
    <w:multiLevelType w:val="multilevel"/>
    <w:tmpl w:val="730C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B0F30"/>
    <w:multiLevelType w:val="multilevel"/>
    <w:tmpl w:val="AD0C5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17363">
    <w:abstractNumId w:val="1"/>
  </w:num>
  <w:num w:numId="2" w16cid:durableId="481165374">
    <w:abstractNumId w:val="2"/>
  </w:num>
  <w:num w:numId="3" w16cid:durableId="176190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02"/>
    <w:rsid w:val="00067EAE"/>
    <w:rsid w:val="000B6691"/>
    <w:rsid w:val="00140A02"/>
    <w:rsid w:val="00247BF5"/>
    <w:rsid w:val="002F7A47"/>
    <w:rsid w:val="00347DF0"/>
    <w:rsid w:val="003521B1"/>
    <w:rsid w:val="00375FB7"/>
    <w:rsid w:val="003F7585"/>
    <w:rsid w:val="004B1C12"/>
    <w:rsid w:val="004F349E"/>
    <w:rsid w:val="005C784A"/>
    <w:rsid w:val="006307D5"/>
    <w:rsid w:val="00684961"/>
    <w:rsid w:val="00920483"/>
    <w:rsid w:val="00927920"/>
    <w:rsid w:val="009509F4"/>
    <w:rsid w:val="009E504F"/>
    <w:rsid w:val="009F4DCE"/>
    <w:rsid w:val="00A27773"/>
    <w:rsid w:val="00A83311"/>
    <w:rsid w:val="00A948FF"/>
    <w:rsid w:val="00B807E7"/>
    <w:rsid w:val="00B83AB2"/>
    <w:rsid w:val="00C210EE"/>
    <w:rsid w:val="00C41981"/>
    <w:rsid w:val="00C80058"/>
    <w:rsid w:val="00D0220D"/>
    <w:rsid w:val="00D41728"/>
    <w:rsid w:val="00D46CF6"/>
    <w:rsid w:val="00D82F0D"/>
    <w:rsid w:val="00D962C5"/>
    <w:rsid w:val="00DB1934"/>
    <w:rsid w:val="00DC558F"/>
    <w:rsid w:val="00E2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F136"/>
  <w15:chartTrackingRefBased/>
  <w15:docId w15:val="{9843D375-A599-40B4-9FA5-1A40A343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1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A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0A02"/>
    <w:rPr>
      <w:b/>
      <w:bCs/>
    </w:rPr>
  </w:style>
  <w:style w:type="character" w:styleId="Hyperlink">
    <w:name w:val="Hyperlink"/>
    <w:basedOn w:val="DefaultParagraphFont"/>
    <w:uiPriority w:val="99"/>
    <w:unhideWhenUsed/>
    <w:rsid w:val="00140A02"/>
    <w:rPr>
      <w:color w:val="0000FF"/>
      <w:u w:val="single"/>
    </w:rPr>
  </w:style>
  <w:style w:type="character" w:styleId="CommentReference">
    <w:name w:val="annotation reference"/>
    <w:basedOn w:val="DefaultParagraphFont"/>
    <w:uiPriority w:val="99"/>
    <w:semiHidden/>
    <w:unhideWhenUsed/>
    <w:rsid w:val="00140A02"/>
    <w:rPr>
      <w:sz w:val="16"/>
      <w:szCs w:val="16"/>
    </w:rPr>
  </w:style>
  <w:style w:type="paragraph" w:styleId="CommentText">
    <w:name w:val="annotation text"/>
    <w:basedOn w:val="Normal"/>
    <w:link w:val="CommentTextChar"/>
    <w:uiPriority w:val="99"/>
    <w:semiHidden/>
    <w:unhideWhenUsed/>
    <w:rsid w:val="00140A02"/>
    <w:pPr>
      <w:spacing w:line="240" w:lineRule="auto"/>
    </w:pPr>
    <w:rPr>
      <w:sz w:val="20"/>
      <w:szCs w:val="20"/>
    </w:rPr>
  </w:style>
  <w:style w:type="character" w:customStyle="1" w:styleId="CommentTextChar">
    <w:name w:val="Comment Text Char"/>
    <w:basedOn w:val="DefaultParagraphFont"/>
    <w:link w:val="CommentText"/>
    <w:uiPriority w:val="99"/>
    <w:semiHidden/>
    <w:rsid w:val="00140A02"/>
    <w:rPr>
      <w:sz w:val="20"/>
      <w:szCs w:val="20"/>
    </w:rPr>
  </w:style>
  <w:style w:type="paragraph" w:styleId="CommentSubject">
    <w:name w:val="annotation subject"/>
    <w:basedOn w:val="CommentText"/>
    <w:next w:val="CommentText"/>
    <w:link w:val="CommentSubjectChar"/>
    <w:uiPriority w:val="99"/>
    <w:semiHidden/>
    <w:unhideWhenUsed/>
    <w:rsid w:val="00140A02"/>
    <w:rPr>
      <w:b/>
      <w:bCs/>
    </w:rPr>
  </w:style>
  <w:style w:type="character" w:customStyle="1" w:styleId="CommentSubjectChar">
    <w:name w:val="Comment Subject Char"/>
    <w:basedOn w:val="CommentTextChar"/>
    <w:link w:val="CommentSubject"/>
    <w:uiPriority w:val="99"/>
    <w:semiHidden/>
    <w:rsid w:val="00140A02"/>
    <w:rPr>
      <w:b/>
      <w:bCs/>
      <w:sz w:val="20"/>
      <w:szCs w:val="20"/>
    </w:rPr>
  </w:style>
  <w:style w:type="paragraph" w:styleId="BalloonText">
    <w:name w:val="Balloon Text"/>
    <w:basedOn w:val="Normal"/>
    <w:link w:val="BalloonTextChar"/>
    <w:uiPriority w:val="99"/>
    <w:semiHidden/>
    <w:unhideWhenUsed/>
    <w:rsid w:val="00140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02"/>
    <w:rPr>
      <w:rFonts w:ascii="Segoe UI" w:hAnsi="Segoe UI" w:cs="Segoe UI"/>
      <w:sz w:val="18"/>
      <w:szCs w:val="18"/>
    </w:rPr>
  </w:style>
  <w:style w:type="character" w:customStyle="1" w:styleId="Heading1Char">
    <w:name w:val="Heading 1 Char"/>
    <w:basedOn w:val="DefaultParagraphFont"/>
    <w:link w:val="Heading1"/>
    <w:uiPriority w:val="9"/>
    <w:rsid w:val="00DB19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193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21FAE"/>
    <w:rPr>
      <w:color w:val="954F72" w:themeColor="followedHyperlink"/>
      <w:u w:val="single"/>
    </w:rPr>
  </w:style>
  <w:style w:type="paragraph" w:styleId="Revision">
    <w:name w:val="Revision"/>
    <w:hidden/>
    <w:uiPriority w:val="99"/>
    <w:semiHidden/>
    <w:rsid w:val="00A948FF"/>
    <w:pPr>
      <w:spacing w:after="0" w:line="240" w:lineRule="auto"/>
    </w:pPr>
  </w:style>
  <w:style w:type="paragraph" w:styleId="ListParagraph">
    <w:name w:val="List Paragraph"/>
    <w:basedOn w:val="Normal"/>
    <w:uiPriority w:val="34"/>
    <w:qFormat/>
    <w:rsid w:val="00927920"/>
    <w:pPr>
      <w:ind w:left="720"/>
      <w:contextualSpacing/>
    </w:pPr>
  </w:style>
  <w:style w:type="character" w:styleId="UnresolvedMention">
    <w:name w:val="Unresolved Mention"/>
    <w:basedOn w:val="DefaultParagraphFont"/>
    <w:uiPriority w:val="99"/>
    <w:semiHidden/>
    <w:unhideWhenUsed/>
    <w:rsid w:val="0092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7040">
      <w:bodyDiv w:val="1"/>
      <w:marLeft w:val="0"/>
      <w:marRight w:val="0"/>
      <w:marTop w:val="0"/>
      <w:marBottom w:val="0"/>
      <w:divBdr>
        <w:top w:val="none" w:sz="0" w:space="0" w:color="auto"/>
        <w:left w:val="none" w:sz="0" w:space="0" w:color="auto"/>
        <w:bottom w:val="none" w:sz="0" w:space="0" w:color="auto"/>
        <w:right w:val="none" w:sz="0" w:space="0" w:color="auto"/>
      </w:divBdr>
      <w:divsChild>
        <w:div w:id="172683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uc-anr-human-resources/office-civil-righ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canr.edu/sites/ProjectBoardHelp/Affirmative_Action__Civil_Rights_Compliance_Train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edu/site/uc-anr-human-resources/position-description-guidance" TargetMode="External"/><Relationship Id="rId11" Type="http://schemas.openxmlformats.org/officeDocument/2006/relationships/hyperlink" Target="https://ucanr.edu/site/uc-anr-human-resources/office-equal-employment-opportunity-eeo-4" TargetMode="External"/><Relationship Id="rId5" Type="http://schemas.openxmlformats.org/officeDocument/2006/relationships/webSettings" Target="webSettings.xml"/><Relationship Id="rId10" Type="http://schemas.openxmlformats.org/officeDocument/2006/relationships/hyperlink" Target="https://ucanr.edu/sites/ProjectBoardHelp/Affirmative_Action__Civil_Rights_Compliance_Traini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C5F4-5B3C-46B6-A3D8-231A6B63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Alviz</dc:creator>
  <cp:keywords/>
  <dc:description/>
  <cp:lastModifiedBy>Kit Alviz</cp:lastModifiedBy>
  <cp:revision>3</cp:revision>
  <dcterms:created xsi:type="dcterms:W3CDTF">2025-08-20T17:56:00Z</dcterms:created>
  <dcterms:modified xsi:type="dcterms:W3CDTF">2025-08-20T17:57:00Z</dcterms:modified>
</cp:coreProperties>
</file>