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Earning Your Spark Achievements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3525"/>
        <w:gridCol w:w="1770"/>
        <w:gridCol w:w="2370"/>
        <w:tblGridChange w:id="0">
          <w:tblGrid>
            <w:gridCol w:w="2430"/>
            <w:gridCol w:w="3525"/>
            <w:gridCol w:w="1770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0"/>
        <w:gridCol w:w="1410"/>
        <w:gridCol w:w="1110"/>
        <w:gridCol w:w="3840"/>
        <w:tblGridChange w:id="0">
          <w:tblGrid>
            <w:gridCol w:w="3750"/>
            <w:gridCol w:w="1410"/>
            <w:gridCol w:w="1110"/>
            <w:gridCol w:w="38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Leadership Activity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Garamond" w:cs="Garamond" w:eastAsia="Garamond" w:hAnsi="Garamond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Serve on a 4-H committee at any level.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Lead a 4-H group activity.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a 4-H officer.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Enroll and participate in a leadership project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Attend a 4-H leadership conference, workshop, or training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a junior or teen leader (if 11 years or older).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925"/>
        <w:gridCol w:w="2475"/>
        <w:gridCol w:w="2370"/>
        <w:tblGridChange w:id="0">
          <w:tblGrid>
            <w:gridCol w:w="2325"/>
            <w:gridCol w:w="2925"/>
            <w:gridCol w:w="247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0"/>
        <w:gridCol w:w="1425"/>
        <w:gridCol w:w="1095"/>
        <w:gridCol w:w="3825"/>
        <w:tblGridChange w:id="0">
          <w:tblGrid>
            <w:gridCol w:w="3750"/>
            <w:gridCol w:w="1425"/>
            <w:gridCol w:w="1095"/>
            <w:gridCol w:w="38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Civic Engagement Activity</w:t>
            </w:r>
          </w:p>
          <w:p w:rsidR="00000000" w:rsidDel="00000000" w:rsidP="00000000" w:rsidRDefault="00000000" w:rsidRPr="00000000" w14:paraId="0000003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Visit (virtually or in person) a place of historical significance to your community.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community service donation drive that benefits a community organization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Learn about your local (city or county) government and how it works.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talk inside or outside of 4-H, about something you learned in a 4-H community service  or civic engagement or civic education experience.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sponsored or organized civic engagement activity or event.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Garamond" w:cs="Garamond" w:eastAsia="Garamond" w:hAnsi="Garamond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1c4587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2775"/>
        <w:gridCol w:w="2640"/>
        <w:gridCol w:w="2445"/>
        <w:tblGridChange w:id="0">
          <w:tblGrid>
            <w:gridCol w:w="2310"/>
            <w:gridCol w:w="2775"/>
            <w:gridCol w:w="2640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1365"/>
        <w:gridCol w:w="1065"/>
        <w:gridCol w:w="3810"/>
        <w:tblGridChange w:id="0">
          <w:tblGrid>
            <w:gridCol w:w="3900"/>
            <w:gridCol w:w="1365"/>
            <w:gridCol w:w="1065"/>
            <w:gridCol w:w="38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Project Learning Activity</w:t>
            </w:r>
          </w:p>
          <w:p w:rsidR="00000000" w:rsidDel="00000000" w:rsidP="00000000" w:rsidRDefault="00000000" w:rsidRPr="00000000" w14:paraId="0000005C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two 4-H projects each of which is at least six hours of educational experience.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judging contest or junior judging contest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Create a 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flyer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, poster, video, or slideshow for a project skill that teaches the reader something you learned in the project.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talk at any level about something you learned in your 4-H project(s).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event or activity that demonstrates your project knowledge to an audience, judge or evaluator.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tbl>
      <w:tblPr>
        <w:tblStyle w:val="Table7"/>
        <w:tblW w:w="102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"/>
        <w:gridCol w:w="1365"/>
        <w:gridCol w:w="1065"/>
        <w:gridCol w:w="3900"/>
        <w:tblGridChange w:id="0">
          <w:tblGrid>
            <w:gridCol w:w="3900"/>
            <w:gridCol w:w="1365"/>
            <w:gridCol w:w="1065"/>
            <w:gridCol w:w="39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Projects Enrolled 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Project Leader Name</w:t>
            </w:r>
          </w:p>
        </w:tc>
      </w:tr>
      <w:tr>
        <w:trPr>
          <w:cantSplit w:val="0"/>
          <w:trHeight w:val="413.8378906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865"/>
        <w:gridCol w:w="2520"/>
        <w:gridCol w:w="2385"/>
        <w:tblGridChange w:id="0">
          <w:tblGrid>
            <w:gridCol w:w="2340"/>
            <w:gridCol w:w="2865"/>
            <w:gridCol w:w="252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1320"/>
        <w:gridCol w:w="1065"/>
        <w:gridCol w:w="3720"/>
        <w:tblGridChange w:id="0">
          <w:tblGrid>
            <w:gridCol w:w="3945"/>
            <w:gridCol w:w="1320"/>
            <w:gridCol w:w="1065"/>
            <w:gridCol w:w="37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Healthy Living Activity</w:t>
            </w:r>
          </w:p>
          <w:p w:rsidR="00000000" w:rsidDel="00000000" w:rsidP="00000000" w:rsidRDefault="00000000" w:rsidRPr="00000000" w14:paraId="000000A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healthy nutrition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physical activity and fitness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7376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Complete an activity that explores social and emotional wellness inside or outside of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Participate in a 4-H Healthy Living event at any level.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Be involved in an activity outside of 4-H that requires at least 25 hours of active participation and shows you are connected to your community.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3135"/>
        <w:gridCol w:w="2280"/>
        <w:gridCol w:w="2415"/>
        <w:tblGridChange w:id="0">
          <w:tblGrid>
            <w:gridCol w:w="2310"/>
            <w:gridCol w:w="3135"/>
            <w:gridCol w:w="228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1365"/>
        <w:gridCol w:w="1170"/>
        <w:gridCol w:w="3645"/>
        <w:tblGridChange w:id="0">
          <w:tblGrid>
            <w:gridCol w:w="3945"/>
            <w:gridCol w:w="1365"/>
            <w:gridCol w:w="1170"/>
            <w:gridCol w:w="36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Communication  Activity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Complete one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 4-H presentation that follows the 4-H Presentation Manual.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Write an article or blog post for a 4-H publication or about 4-H.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Give an event or project report at a 4-H meeting at any level  (project, unit, multi-unit, county, etc.).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Write a letter to someone that supports 4-H.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Make a video that promotes 4-H to the community.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Appear as a guest representing 4-H for radio or television.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0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2865"/>
        <w:gridCol w:w="2475"/>
        <w:gridCol w:w="2295"/>
        <w:tblGridChange w:id="0">
          <w:tblGrid>
            <w:gridCol w:w="2385"/>
            <w:gridCol w:w="2865"/>
            <w:gridCol w:w="247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Adult Volunteer or Teen Leader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County: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1320"/>
        <w:gridCol w:w="1065"/>
        <w:gridCol w:w="3660"/>
        <w:tblGridChange w:id="0">
          <w:tblGrid>
            <w:gridCol w:w="3945"/>
            <w:gridCol w:w="1320"/>
            <w:gridCol w:w="1065"/>
            <w:gridCol w:w="3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Community Service Activity</w:t>
            </w:r>
          </w:p>
          <w:p w:rsidR="00000000" w:rsidDel="00000000" w:rsidP="00000000" w:rsidRDefault="00000000" w:rsidRPr="00000000" w14:paraId="000000EF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Participate in one community service activity for each Spark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Minutes or Hours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1: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2: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3: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Spark Achievement 4: community service 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Garamond" w:cs="Garamond" w:eastAsia="Garamond" w:hAnsi="Garamond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From your work on Spark Achievements, think about the activities that gave you the most joy. Think about the things that make you really excited to do more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 Think about the things that you could use to make a positive difference in the world. Those things could be a spark for you. </w:t>
      </w:r>
    </w:p>
    <w:p w:rsidR="00000000" w:rsidDel="00000000" w:rsidP="00000000" w:rsidRDefault="00000000" w:rsidRPr="00000000" w14:paraId="0000010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When you have completed Spark Achievement Level 4, list your spark(s) here: </w:t>
      </w:r>
    </w:p>
    <w:p w:rsidR="00000000" w:rsidDel="00000000" w:rsidP="00000000" w:rsidRDefault="00000000" w:rsidRPr="00000000" w14:paraId="00000108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                              </w:t>
      </w:r>
    </w:p>
    <w:p w:rsidR="00000000" w:rsidDel="00000000" w:rsidP="00000000" w:rsidRDefault="00000000" w:rsidRPr="00000000" w14:paraId="000001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Spark Achievement Pin Application Form</w:t>
      </w:r>
    </w:p>
    <w:p w:rsidR="00000000" w:rsidDel="00000000" w:rsidP="00000000" w:rsidRDefault="00000000" w:rsidRPr="00000000" w14:paraId="0000010F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Submit this form as you earn each new Spark Achievement level.</w:t>
      </w:r>
    </w:p>
    <w:p w:rsidR="00000000" w:rsidDel="00000000" w:rsidP="00000000" w:rsidRDefault="00000000" w:rsidRPr="00000000" w14:paraId="00000110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ONLY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collect signatures in each box as you complete one full Spark Achievement. Signatures show that you have completed and earned one Spark Achievement level. One full Spark Achievement = 1 unique activity in each category: Leadership, Civic Engagement, Project Learning, Healthy Living, Communication, and Community Service. </w:t>
      </w:r>
    </w:p>
    <w:p w:rsidR="00000000" w:rsidDel="00000000" w:rsidP="00000000" w:rsidRDefault="00000000" w:rsidRPr="00000000" w14:paraId="00000111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2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3255"/>
        <w:gridCol w:w="2415"/>
        <w:gridCol w:w="2490"/>
        <w:tblGridChange w:id="0">
          <w:tblGrid>
            <w:gridCol w:w="2265"/>
            <w:gridCol w:w="3255"/>
            <w:gridCol w:w="241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Member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righ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4-H Club/Unit: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You must complete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activity in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single"/>
          <w:rtl w:val="0"/>
        </w:rPr>
        <w:t xml:space="preserve">each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category and one community service activity offered by the unit to earn each of four (4)  Spark Achievement Levels.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1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1: </w:t>
      </w:r>
      <w:r w:rsidDel="00000000" w:rsidR="00000000" w:rsidRPr="00000000">
        <w:rPr>
          <w:rtl w:val="0"/>
        </w:rPr>
      </w:r>
    </w:p>
    <w:tbl>
      <w:tblPr>
        <w:tblStyle w:val="Table16"/>
        <w:tblW w:w="104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00"/>
        <w:tblGridChange w:id="0">
          <w:tblGrid>
            <w:gridCol w:w="7710"/>
            <w:gridCol w:w="27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9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1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F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1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 </w:t>
            </w:r>
          </w:p>
        </w:tc>
      </w:tr>
    </w:tbl>
    <w:p w:rsidR="00000000" w:rsidDel="00000000" w:rsidP="00000000" w:rsidRDefault="00000000" w:rsidRPr="00000000" w14:paraId="00000125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2: </w:t>
      </w:r>
      <w:r w:rsidDel="00000000" w:rsidR="00000000" w:rsidRPr="00000000">
        <w:rPr>
          <w:rtl w:val="0"/>
        </w:rPr>
      </w:r>
    </w:p>
    <w:tbl>
      <w:tblPr>
        <w:tblStyle w:val="Table17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60"/>
        <w:tblGridChange w:id="0">
          <w:tblGrid>
            <w:gridCol w:w="7710"/>
            <w:gridCol w:w="276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8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2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E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2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</w:tbl>
    <w:p w:rsidR="00000000" w:rsidDel="00000000" w:rsidP="00000000" w:rsidRDefault="00000000" w:rsidRPr="00000000" w14:paraId="00000134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Spark Achievement Pin Application Form (continued) </w:t>
      </w:r>
    </w:p>
    <w:p w:rsidR="00000000" w:rsidDel="00000000" w:rsidP="00000000" w:rsidRDefault="00000000" w:rsidRPr="00000000" w14:paraId="0000013A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59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3: </w:t>
      </w:r>
      <w:r w:rsidDel="00000000" w:rsidR="00000000" w:rsidRPr="00000000">
        <w:rPr>
          <w:rtl w:val="0"/>
        </w:rPr>
      </w:r>
    </w:p>
    <w:tbl>
      <w:tblPr>
        <w:tblStyle w:val="Table18"/>
        <w:tblW w:w="10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670"/>
        <w:tblGridChange w:id="0">
          <w:tblGrid>
            <w:gridCol w:w="7710"/>
            <w:gridCol w:w="267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D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3 pin.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3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 and the member has completed the Spark Achievement 3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Date:</w:t>
            </w:r>
          </w:p>
        </w:tc>
      </w:tr>
    </w:tbl>
    <w:p w:rsidR="00000000" w:rsidDel="00000000" w:rsidP="00000000" w:rsidRDefault="00000000" w:rsidRPr="00000000" w14:paraId="00000149">
      <w:pPr>
        <w:spacing w:line="259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Spark Level 4: </w:t>
      </w:r>
      <w:r w:rsidDel="00000000" w:rsidR="00000000" w:rsidRPr="00000000">
        <w:rPr>
          <w:rtl w:val="0"/>
        </w:rPr>
      </w:r>
    </w:p>
    <w:tbl>
      <w:tblPr>
        <w:tblStyle w:val="Table19"/>
        <w:tblW w:w="10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10"/>
        <w:gridCol w:w="2745"/>
        <w:tblGridChange w:id="0">
          <w:tblGrid>
            <w:gridCol w:w="7710"/>
            <w:gridCol w:w="27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C">
            <w:pPr>
              <w:spacing w:line="259" w:lineRule="auto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wrote this report, and it is correct. I am applying for a Spark 4 pin. </w:t>
              <w:br w:type="textWrapping"/>
              <w:t xml:space="preserve">(Be sure to list your spark(s) on page 6.)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My age today is: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bookmarkStart w:colFirst="0" w:colLast="0" w:name="_35nkun2" w:id="0"/>
            <w:bookmarkEnd w:id="0"/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Member’s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2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I have reviewed this report, and the member has completed the Spark Achievement 4 level.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Parent/Guardian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4-H Adult Volunteer or Teen Leader Signature: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2492"/>
              </w:tabs>
              <w:spacing w:line="259" w:lineRule="auto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                 Date: </w:t>
            </w:r>
          </w:p>
        </w:tc>
      </w:tr>
    </w:tbl>
    <w:p w:rsidR="00000000" w:rsidDel="00000000" w:rsidP="00000000" w:rsidRDefault="00000000" w:rsidRPr="00000000" w14:paraId="00000158">
      <w:pPr>
        <w:spacing w:line="259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1440" w:right="72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spacing w:line="240" w:lineRule="auto"/>
      <w:jc w:val="left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Spark Forms (updated Janurary 2025, changed margins and font size)</w:t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spacing w:after="200" w:lineRule="auto"/>
      <w:jc w:val="right"/>
      <w:rPr>
        <w:rFonts w:ascii="Garamond" w:cs="Garamond" w:eastAsia="Garamond" w:hAnsi="Garamond"/>
        <w:sz w:val="18"/>
        <w:szCs w:val="18"/>
      </w:rPr>
    </w:pPr>
    <w:r w:rsidDel="00000000" w:rsidR="00000000" w:rsidRPr="00000000">
      <w:rPr>
        <w:rFonts w:ascii="Garamond" w:cs="Garamond" w:eastAsia="Garamond" w:hAnsi="Garamond"/>
        <w:b w:val="1"/>
        <w:sz w:val="24"/>
        <w:szCs w:val="24"/>
        <w:rtl w:val="0"/>
      </w:rPr>
      <w:t xml:space="preserve">Spark Form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-125729</wp:posOffset>
          </wp:positionV>
          <wp:extent cx="4619625" cy="525780"/>
          <wp:effectExtent b="0" l="0" r="0" t="0"/>
          <wp:wrapSquare wrapText="bothSides" distB="57150" distT="5715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827" l="1778" r="2371" t="18219"/>
                  <a:stretch>
                    <a:fillRect/>
                  </a:stretch>
                </pic:blipFill>
                <pic:spPr>
                  <a:xfrm>
                    <a:off x="0" y="0"/>
                    <a:ext cx="4619625" cy="5257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Calibri" w:cs="Calibri" w:eastAsia="Calibri" w:hAnsi="Calibri"/>
      <w:b w:val="1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