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C9E1E" w14:textId="1395147E" w:rsidR="00362420" w:rsidRPr="00CF2B07" w:rsidRDefault="00BA5D8B" w:rsidP="00BA5D8B">
      <w:pPr>
        <w:pStyle w:val="Title"/>
        <w:spacing w:before="240" w:after="240"/>
        <w:contextualSpacing w:val="0"/>
        <w:jc w:val="center"/>
        <w:rPr>
          <w:sz w:val="36"/>
          <w:szCs w:val="36"/>
        </w:rPr>
      </w:pPr>
      <w:r w:rsidRPr="00CF2B07">
        <w:rPr>
          <w:noProof/>
          <w:sz w:val="40"/>
          <w:szCs w:val="40"/>
        </w:rPr>
        <w:drawing>
          <wp:anchor distT="0" distB="0" distL="114300" distR="114300" simplePos="0" relativeHeight="251665408" behindDoc="1" locked="0" layoutInCell="1" allowOverlap="1" wp14:anchorId="5562F610" wp14:editId="2C9D4E33">
            <wp:simplePos x="0" y="0"/>
            <wp:positionH relativeFrom="column">
              <wp:posOffset>-283845</wp:posOffset>
            </wp:positionH>
            <wp:positionV relativeFrom="paragraph">
              <wp:posOffset>285750</wp:posOffset>
            </wp:positionV>
            <wp:extent cx="2419350" cy="1964055"/>
            <wp:effectExtent l="0" t="0" r="0" b="0"/>
            <wp:wrapTight wrapText="bothSides">
              <wp:wrapPolygon edited="0">
                <wp:start x="0" y="0"/>
                <wp:lineTo x="0" y="21370"/>
                <wp:lineTo x="21430" y="21370"/>
                <wp:lineTo x="21430" y="0"/>
                <wp:lineTo x="0" y="0"/>
              </wp:wrapPolygon>
            </wp:wrapTight>
            <wp:docPr id="1760158971" name="Picture 1" descr="A plant with artichoke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158971" name="Picture 1" descr="A plant with artichokes in th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9350" cy="1964055"/>
                    </a:xfrm>
                    <a:prstGeom prst="rect">
                      <a:avLst/>
                    </a:prstGeom>
                  </pic:spPr>
                </pic:pic>
              </a:graphicData>
            </a:graphic>
            <wp14:sizeRelH relativeFrom="margin">
              <wp14:pctWidth>0</wp14:pctWidth>
            </wp14:sizeRelH>
            <wp14:sizeRelV relativeFrom="margin">
              <wp14:pctHeight>0</wp14:pctHeight>
            </wp14:sizeRelV>
          </wp:anchor>
        </w:drawing>
      </w:r>
      <w:r w:rsidR="00CF2B07" w:rsidRPr="00D107A5">
        <w:rPr>
          <w:noProof/>
        </w:rPr>
        <w:drawing>
          <wp:anchor distT="0" distB="0" distL="114300" distR="114300" simplePos="0" relativeHeight="251669504" behindDoc="1" locked="0" layoutInCell="1" allowOverlap="1" wp14:anchorId="4B28716D" wp14:editId="76C5910F">
            <wp:simplePos x="0" y="0"/>
            <wp:positionH relativeFrom="column">
              <wp:posOffset>-636905</wp:posOffset>
            </wp:positionH>
            <wp:positionV relativeFrom="paragraph">
              <wp:posOffset>-845185</wp:posOffset>
            </wp:positionV>
            <wp:extent cx="5943600" cy="965835"/>
            <wp:effectExtent l="0" t="0" r="0" b="0"/>
            <wp:wrapNone/>
            <wp:docPr id="12" name="Picture 11" descr="A black background with blue text&#10;&#10;Description automatically generated">
              <a:extLst xmlns:a="http://schemas.openxmlformats.org/drawingml/2006/main">
                <a:ext uri="{FF2B5EF4-FFF2-40B4-BE49-F238E27FC236}">
                  <a16:creationId xmlns:a16="http://schemas.microsoft.com/office/drawing/2014/main" id="{879B26FE-356E-8C42-ACF7-4AD5B643D1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background with blue text&#10;&#10;Description automatically generated">
                      <a:extLst>
                        <a:ext uri="{FF2B5EF4-FFF2-40B4-BE49-F238E27FC236}">
                          <a16:creationId xmlns:a16="http://schemas.microsoft.com/office/drawing/2014/main" id="{879B26FE-356E-8C42-ACF7-4AD5B643D16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965835"/>
                    </a:xfrm>
                    <a:prstGeom prst="rect">
                      <a:avLst/>
                    </a:prstGeom>
                  </pic:spPr>
                </pic:pic>
              </a:graphicData>
            </a:graphic>
          </wp:anchor>
        </w:drawing>
      </w:r>
      <w:r w:rsidR="00CF2B07" w:rsidRPr="00CF2B07">
        <w:rPr>
          <w:color w:val="111111"/>
          <w:w w:val="105"/>
          <w:sz w:val="40"/>
          <w:szCs w:val="40"/>
        </w:rPr>
        <w:t>Ventura County Garden</w:t>
      </w:r>
      <w:r w:rsidR="00CF2B07" w:rsidRPr="00CF2B07">
        <w:rPr>
          <w:color w:val="111111"/>
          <w:spacing w:val="-22"/>
          <w:w w:val="105"/>
          <w:sz w:val="40"/>
          <w:szCs w:val="40"/>
        </w:rPr>
        <w:t xml:space="preserve"> </w:t>
      </w:r>
      <w:r w:rsidR="00CF2B07" w:rsidRPr="00CF2B07">
        <w:rPr>
          <w:color w:val="111111"/>
          <w:w w:val="105"/>
          <w:sz w:val="40"/>
          <w:szCs w:val="40"/>
        </w:rPr>
        <w:t>to</w:t>
      </w:r>
      <w:r w:rsidR="00CF2B07" w:rsidRPr="00CF2B07">
        <w:rPr>
          <w:color w:val="111111"/>
          <w:spacing w:val="-21"/>
          <w:w w:val="105"/>
          <w:sz w:val="40"/>
          <w:szCs w:val="40"/>
        </w:rPr>
        <w:t xml:space="preserve"> </w:t>
      </w:r>
      <w:r w:rsidR="00CF2B07" w:rsidRPr="00CF2B07">
        <w:rPr>
          <w:color w:val="111111"/>
          <w:w w:val="105"/>
          <w:sz w:val="40"/>
          <w:szCs w:val="40"/>
        </w:rPr>
        <w:t>Table</w:t>
      </w:r>
      <w:r w:rsidR="00CF2B07" w:rsidRPr="00CF2B07">
        <w:rPr>
          <w:color w:val="111111"/>
          <w:spacing w:val="-21"/>
          <w:w w:val="105"/>
          <w:sz w:val="40"/>
          <w:szCs w:val="40"/>
        </w:rPr>
        <w:t xml:space="preserve"> </w:t>
      </w:r>
      <w:r w:rsidR="00CF2B07" w:rsidRPr="00CF2B07">
        <w:rPr>
          <w:color w:val="111111"/>
          <w:w w:val="105"/>
          <w:sz w:val="40"/>
          <w:szCs w:val="40"/>
        </w:rPr>
        <w:t>Series</w:t>
      </w:r>
      <w:r w:rsidR="00CF2B07" w:rsidRPr="00CF2B07">
        <w:rPr>
          <w:noProof/>
          <w:sz w:val="40"/>
          <w:szCs w:val="40"/>
        </w:rPr>
        <w:t xml:space="preserve"> </w:t>
      </w:r>
      <w:r w:rsidR="00267D10" w:rsidRPr="00CF2B07">
        <w:rPr>
          <w:sz w:val="40"/>
          <w:szCs w:val="40"/>
        </w:rPr>
        <w:t xml:space="preserve">- </w:t>
      </w:r>
      <w:r w:rsidR="008B74A4" w:rsidRPr="00CF2B07">
        <w:rPr>
          <w:sz w:val="40"/>
          <w:szCs w:val="40"/>
        </w:rPr>
        <w:t>Artichoke</w:t>
      </w:r>
    </w:p>
    <w:p w14:paraId="6CBABD88" w14:textId="1B61D905" w:rsidR="00267D10" w:rsidRPr="00BA5D8B" w:rsidRDefault="00CC49CC" w:rsidP="00CF2B07">
      <w:pPr>
        <w:pStyle w:val="Heading1"/>
        <w:widowControl w:val="0"/>
        <w:spacing w:before="60" w:after="120"/>
        <w:jc w:val="both"/>
        <w:rPr>
          <w:color w:val="auto"/>
          <w:sz w:val="24"/>
          <w:szCs w:val="36"/>
        </w:rPr>
      </w:pPr>
      <w:r w:rsidRPr="00CF2B07">
        <w:rPr>
          <w:b/>
          <w:bCs/>
          <w:color w:val="auto"/>
          <w:u w:val="single"/>
        </w:rPr>
        <w:t>What is Artichoke</w:t>
      </w:r>
      <w:r w:rsidRPr="00CF2B07">
        <w:rPr>
          <w:b/>
          <w:bCs/>
          <w:color w:val="auto"/>
        </w:rPr>
        <w:t>?</w:t>
      </w:r>
      <w:r w:rsidR="00267D10" w:rsidRPr="00CF2B07">
        <w:rPr>
          <w:color w:val="auto"/>
        </w:rPr>
        <w:t xml:space="preserve">  </w:t>
      </w:r>
      <w:r w:rsidR="00267D10" w:rsidRPr="00BA5D8B">
        <w:rPr>
          <w:color w:val="auto"/>
          <w:sz w:val="24"/>
          <w:szCs w:val="36"/>
        </w:rPr>
        <w:t xml:space="preserve">Artichokes are a variety of thistle in the Asteraceae </w:t>
      </w:r>
      <w:r w:rsidR="00BA5D8B" w:rsidRPr="00BA5D8B">
        <w:rPr>
          <w:color w:val="auto"/>
          <w:sz w:val="24"/>
          <w:szCs w:val="36"/>
        </w:rPr>
        <w:t>family,</w:t>
      </w:r>
      <w:r w:rsidR="00267D10" w:rsidRPr="00BA5D8B">
        <w:rPr>
          <w:color w:val="auto"/>
          <w:sz w:val="24"/>
          <w:szCs w:val="36"/>
        </w:rPr>
        <w:t xml:space="preserve"> which is often known as the sunflower family</w:t>
      </w:r>
      <w:r w:rsidR="00E40DAD" w:rsidRPr="00BA5D8B">
        <w:rPr>
          <w:color w:val="auto"/>
          <w:sz w:val="24"/>
          <w:szCs w:val="36"/>
        </w:rPr>
        <w:t>, and</w:t>
      </w:r>
      <w:r w:rsidR="00267D10" w:rsidRPr="00BA5D8B">
        <w:rPr>
          <w:color w:val="auto"/>
          <w:sz w:val="24"/>
          <w:szCs w:val="36"/>
        </w:rPr>
        <w:t xml:space="preserve"> includes lettuce, daisy, artichoke, sunflowers, yarrow, tarragon, sage, and dandelion.</w:t>
      </w:r>
      <w:r w:rsidR="00E40DAD" w:rsidRPr="00BA5D8B">
        <w:rPr>
          <w:color w:val="auto"/>
          <w:sz w:val="24"/>
          <w:szCs w:val="36"/>
        </w:rPr>
        <w:t xml:space="preserve">  </w:t>
      </w:r>
      <w:r w:rsidR="00267D10" w:rsidRPr="00BA5D8B">
        <w:rPr>
          <w:color w:val="auto"/>
          <w:sz w:val="24"/>
          <w:szCs w:val="36"/>
        </w:rPr>
        <w:t>Native to the Mediterranean, the artichoke is the edible flower bud of the plant.  The edible portions of the bud (immature flower) are the tender bases of the leaves (bracts), and the fleshy base (heart).</w:t>
      </w:r>
    </w:p>
    <w:p w14:paraId="6868CEC0" w14:textId="6D1E0890" w:rsidR="00CC49CC" w:rsidRPr="00BA5D8B" w:rsidRDefault="00267D10" w:rsidP="00BA5D8B">
      <w:pPr>
        <w:pStyle w:val="Heading1"/>
        <w:widowControl w:val="0"/>
        <w:spacing w:before="240" w:after="240"/>
        <w:jc w:val="both"/>
        <w:rPr>
          <w:b/>
          <w:bCs/>
          <w:color w:val="auto"/>
          <w:u w:val="single"/>
        </w:rPr>
      </w:pPr>
      <w:r w:rsidRPr="00BA5D8B">
        <w:rPr>
          <w:b/>
          <w:bCs/>
          <w:color w:val="auto"/>
          <w:u w:val="single"/>
        </w:rPr>
        <w:t>When and Where to Plant</w:t>
      </w:r>
    </w:p>
    <w:p w14:paraId="1E90E0AA" w14:textId="29F0F1B9" w:rsidR="00267D10" w:rsidRPr="00BA5D8B" w:rsidRDefault="00267D10" w:rsidP="00BA5D8B">
      <w:pPr>
        <w:pStyle w:val="Heading1"/>
        <w:widowControl w:val="0"/>
        <w:numPr>
          <w:ilvl w:val="0"/>
          <w:numId w:val="1"/>
        </w:numPr>
        <w:spacing w:before="0" w:after="0"/>
        <w:jc w:val="both"/>
        <w:rPr>
          <w:color w:val="auto"/>
          <w:sz w:val="24"/>
          <w:szCs w:val="36"/>
        </w:rPr>
      </w:pPr>
      <w:r w:rsidRPr="00BA5D8B">
        <w:rPr>
          <w:color w:val="auto"/>
          <w:sz w:val="24"/>
          <w:szCs w:val="36"/>
        </w:rPr>
        <w:t xml:space="preserve">Plant from June through early August, </w:t>
      </w:r>
      <w:proofErr w:type="gramStart"/>
      <w:r w:rsidRPr="00BA5D8B">
        <w:rPr>
          <w:color w:val="auto"/>
          <w:sz w:val="24"/>
          <w:szCs w:val="36"/>
        </w:rPr>
        <w:t>In</w:t>
      </w:r>
      <w:proofErr w:type="gramEnd"/>
      <w:r w:rsidRPr="00BA5D8B">
        <w:rPr>
          <w:color w:val="auto"/>
          <w:sz w:val="24"/>
          <w:szCs w:val="36"/>
        </w:rPr>
        <w:t xml:space="preserve"> full sun, or part-shade in areas with hot, dry summers – they do best in areas having cool, foggy summers</w:t>
      </w:r>
      <w:r w:rsidR="00E40DAD" w:rsidRPr="00BA5D8B">
        <w:rPr>
          <w:color w:val="auto"/>
          <w:sz w:val="24"/>
          <w:szCs w:val="36"/>
        </w:rPr>
        <w:t>.</w:t>
      </w:r>
    </w:p>
    <w:p w14:paraId="37079673" w14:textId="06546A35" w:rsidR="00267D10" w:rsidRPr="00BA5D8B" w:rsidRDefault="00267D10" w:rsidP="00BA5D8B">
      <w:pPr>
        <w:pStyle w:val="Heading1"/>
        <w:widowControl w:val="0"/>
        <w:numPr>
          <w:ilvl w:val="0"/>
          <w:numId w:val="1"/>
        </w:numPr>
        <w:spacing w:before="0" w:after="0"/>
        <w:jc w:val="both"/>
        <w:rPr>
          <w:color w:val="auto"/>
          <w:sz w:val="24"/>
          <w:szCs w:val="36"/>
        </w:rPr>
      </w:pPr>
      <w:r w:rsidRPr="00BA5D8B">
        <w:rPr>
          <w:color w:val="auto"/>
          <w:sz w:val="24"/>
          <w:szCs w:val="36"/>
        </w:rPr>
        <w:t>This perennial can be in either a vegetable garden or ornamental garden</w:t>
      </w:r>
      <w:r w:rsidR="00E40DAD" w:rsidRPr="00BA5D8B">
        <w:rPr>
          <w:color w:val="auto"/>
          <w:sz w:val="24"/>
          <w:szCs w:val="36"/>
        </w:rPr>
        <w:t>.</w:t>
      </w:r>
    </w:p>
    <w:p w14:paraId="39239890" w14:textId="0B26C51C" w:rsidR="00267D10" w:rsidRPr="00BA5D8B" w:rsidRDefault="00267D10" w:rsidP="00BA5D8B">
      <w:pPr>
        <w:pStyle w:val="Heading1"/>
        <w:widowControl w:val="0"/>
        <w:numPr>
          <w:ilvl w:val="0"/>
          <w:numId w:val="1"/>
        </w:numPr>
        <w:spacing w:before="0" w:after="0"/>
        <w:jc w:val="both"/>
        <w:rPr>
          <w:color w:val="auto"/>
          <w:sz w:val="24"/>
          <w:szCs w:val="36"/>
        </w:rPr>
      </w:pPr>
      <w:r w:rsidRPr="00BA5D8B">
        <w:rPr>
          <w:color w:val="auto"/>
          <w:sz w:val="24"/>
          <w:szCs w:val="36"/>
        </w:rPr>
        <w:t>Give it lots of space - they get large – height of 3 to 4 feet and spread up to 6 feet in diameter</w:t>
      </w:r>
      <w:r w:rsidR="00E40DAD" w:rsidRPr="00BA5D8B">
        <w:rPr>
          <w:color w:val="auto"/>
          <w:sz w:val="24"/>
          <w:szCs w:val="36"/>
        </w:rPr>
        <w:t>.</w:t>
      </w:r>
    </w:p>
    <w:p w14:paraId="007D53DF" w14:textId="7BBEA27A" w:rsidR="008B74A4" w:rsidRPr="00BA5D8B" w:rsidRDefault="00267D10" w:rsidP="00BA5D8B">
      <w:pPr>
        <w:pStyle w:val="Heading1"/>
        <w:widowControl w:val="0"/>
        <w:spacing w:before="240" w:after="240"/>
        <w:jc w:val="both"/>
        <w:rPr>
          <w:b/>
          <w:bCs/>
          <w:color w:val="auto"/>
          <w:u w:val="single"/>
        </w:rPr>
      </w:pPr>
      <w:r w:rsidRPr="00BA5D8B">
        <w:rPr>
          <w:b/>
          <w:bCs/>
          <w:color w:val="auto"/>
          <w:u w:val="single"/>
        </w:rPr>
        <w:t>What and How to Plant</w:t>
      </w:r>
    </w:p>
    <w:p w14:paraId="5ED3FDCE" w14:textId="477B9D8A" w:rsidR="00BF4860" w:rsidRPr="00BA5D8B" w:rsidRDefault="00BF4860" w:rsidP="00BA5D8B">
      <w:pPr>
        <w:pStyle w:val="Heading1"/>
        <w:widowControl w:val="0"/>
        <w:numPr>
          <w:ilvl w:val="0"/>
          <w:numId w:val="1"/>
        </w:numPr>
        <w:spacing w:before="0" w:after="0"/>
        <w:jc w:val="both"/>
        <w:rPr>
          <w:color w:val="auto"/>
          <w:sz w:val="24"/>
          <w:szCs w:val="36"/>
        </w:rPr>
      </w:pPr>
      <w:r w:rsidRPr="00BA5D8B">
        <w:rPr>
          <w:color w:val="auto"/>
          <w:sz w:val="24"/>
          <w:szCs w:val="36"/>
        </w:rPr>
        <w:t>Varieties to consider include</w:t>
      </w:r>
      <w:r w:rsidR="00267D10" w:rsidRPr="00BA5D8B">
        <w:rPr>
          <w:color w:val="auto"/>
          <w:sz w:val="24"/>
          <w:szCs w:val="36"/>
        </w:rPr>
        <w:t xml:space="preserve"> – ‘</w:t>
      </w:r>
      <w:r w:rsidRPr="00BA5D8B">
        <w:rPr>
          <w:color w:val="auto"/>
          <w:sz w:val="24"/>
          <w:szCs w:val="36"/>
        </w:rPr>
        <w:t>Green Globe’ and ‘Green Globe Improved’</w:t>
      </w:r>
      <w:r w:rsidR="00267D10" w:rsidRPr="00BA5D8B">
        <w:rPr>
          <w:color w:val="auto"/>
          <w:sz w:val="24"/>
          <w:szCs w:val="36"/>
        </w:rPr>
        <w:t xml:space="preserve"> (</w:t>
      </w:r>
      <w:r w:rsidRPr="00BA5D8B">
        <w:rPr>
          <w:color w:val="auto"/>
          <w:sz w:val="24"/>
          <w:szCs w:val="36"/>
        </w:rPr>
        <w:t>most common and are considered the hardiest varieties</w:t>
      </w:r>
      <w:r w:rsidR="00267D10" w:rsidRPr="00BA5D8B">
        <w:rPr>
          <w:color w:val="auto"/>
          <w:sz w:val="24"/>
          <w:szCs w:val="36"/>
        </w:rPr>
        <w:t xml:space="preserve">, </w:t>
      </w:r>
      <w:r w:rsidRPr="00BA5D8B">
        <w:rPr>
          <w:color w:val="auto"/>
          <w:sz w:val="24"/>
          <w:szCs w:val="36"/>
        </w:rPr>
        <w:t>‘Imperial Star’</w:t>
      </w:r>
      <w:r w:rsidR="00267D10" w:rsidRPr="00BA5D8B">
        <w:rPr>
          <w:color w:val="auto"/>
          <w:sz w:val="24"/>
          <w:szCs w:val="36"/>
        </w:rPr>
        <w:t xml:space="preserve"> b</w:t>
      </w:r>
      <w:r w:rsidRPr="00BA5D8B">
        <w:rPr>
          <w:color w:val="auto"/>
          <w:sz w:val="24"/>
          <w:szCs w:val="36"/>
        </w:rPr>
        <w:t>uds are mostly large and spineless</w:t>
      </w:r>
      <w:r w:rsidR="00267D10" w:rsidRPr="00BA5D8B">
        <w:rPr>
          <w:color w:val="auto"/>
          <w:sz w:val="24"/>
          <w:szCs w:val="36"/>
        </w:rPr>
        <w:t xml:space="preserve">, or </w:t>
      </w:r>
      <w:r w:rsidRPr="00BA5D8B">
        <w:rPr>
          <w:color w:val="auto"/>
          <w:sz w:val="24"/>
          <w:szCs w:val="36"/>
        </w:rPr>
        <w:t>‘</w:t>
      </w:r>
      <w:proofErr w:type="spellStart"/>
      <w:r w:rsidRPr="00BA5D8B">
        <w:rPr>
          <w:color w:val="auto"/>
          <w:sz w:val="24"/>
          <w:szCs w:val="36"/>
        </w:rPr>
        <w:t>Violetto</w:t>
      </w:r>
      <w:proofErr w:type="spellEnd"/>
      <w:r w:rsidRPr="00BA5D8B">
        <w:rPr>
          <w:color w:val="auto"/>
          <w:sz w:val="24"/>
          <w:szCs w:val="36"/>
        </w:rPr>
        <w:t xml:space="preserve"> di Romagna’ from Italy develops dark violet buds</w:t>
      </w:r>
      <w:r w:rsidR="00267D10" w:rsidRPr="00BA5D8B">
        <w:rPr>
          <w:color w:val="auto"/>
          <w:sz w:val="24"/>
          <w:szCs w:val="36"/>
        </w:rPr>
        <w:t>, s</w:t>
      </w:r>
      <w:r w:rsidRPr="00BA5D8B">
        <w:rPr>
          <w:color w:val="auto"/>
          <w:sz w:val="24"/>
          <w:szCs w:val="36"/>
        </w:rPr>
        <w:t>ometimes considered the most flavorful.</w:t>
      </w:r>
    </w:p>
    <w:p w14:paraId="2AE0A03E" w14:textId="3FFDF96D" w:rsidR="00267D10" w:rsidRPr="00BA5D8B" w:rsidRDefault="00267D10" w:rsidP="00BA5D8B">
      <w:pPr>
        <w:pStyle w:val="Heading1"/>
        <w:widowControl w:val="0"/>
        <w:numPr>
          <w:ilvl w:val="0"/>
          <w:numId w:val="1"/>
        </w:numPr>
        <w:spacing w:before="0" w:after="0"/>
        <w:jc w:val="both"/>
        <w:rPr>
          <w:color w:val="auto"/>
          <w:sz w:val="24"/>
          <w:szCs w:val="36"/>
        </w:rPr>
      </w:pPr>
      <w:r w:rsidRPr="00BA5D8B">
        <w:rPr>
          <w:color w:val="auto"/>
          <w:sz w:val="24"/>
          <w:szCs w:val="36"/>
        </w:rPr>
        <w:t>Artichokes don't reproduce true from seed, so they're best planted by using root divisions available at nurseries or a healthy plant can be dug up, the root divided into two or more parts and replanted</w:t>
      </w:r>
      <w:r w:rsidR="00BA5D8B" w:rsidRPr="00BA5D8B">
        <w:rPr>
          <w:color w:val="auto"/>
          <w:sz w:val="24"/>
          <w:szCs w:val="36"/>
        </w:rPr>
        <w:t>.</w:t>
      </w:r>
    </w:p>
    <w:p w14:paraId="1296C83F" w14:textId="51A6FA92" w:rsidR="00FF0D1C" w:rsidRPr="00BA5D8B" w:rsidRDefault="00FF0D1C" w:rsidP="00BA5D8B">
      <w:pPr>
        <w:pStyle w:val="Heading1"/>
        <w:widowControl w:val="0"/>
        <w:numPr>
          <w:ilvl w:val="0"/>
          <w:numId w:val="1"/>
        </w:numPr>
        <w:spacing w:before="0" w:after="0"/>
        <w:jc w:val="both"/>
        <w:rPr>
          <w:color w:val="auto"/>
          <w:sz w:val="24"/>
          <w:szCs w:val="36"/>
        </w:rPr>
      </w:pPr>
      <w:r w:rsidRPr="00BA5D8B">
        <w:rPr>
          <w:color w:val="auto"/>
          <w:sz w:val="24"/>
          <w:szCs w:val="36"/>
        </w:rPr>
        <w:t>The</w:t>
      </w:r>
      <w:r w:rsidR="00E40DAD" w:rsidRPr="00BA5D8B">
        <w:rPr>
          <w:color w:val="auto"/>
          <w:sz w:val="24"/>
          <w:szCs w:val="36"/>
        </w:rPr>
        <w:t xml:space="preserve">y </w:t>
      </w:r>
      <w:r w:rsidRPr="00BA5D8B">
        <w:rPr>
          <w:color w:val="auto"/>
          <w:sz w:val="24"/>
          <w:szCs w:val="36"/>
        </w:rPr>
        <w:t>should be set 6 to 8 inches deep in the soil</w:t>
      </w:r>
      <w:r w:rsidR="00E40DAD" w:rsidRPr="00BA5D8B">
        <w:rPr>
          <w:color w:val="auto"/>
          <w:sz w:val="24"/>
          <w:szCs w:val="36"/>
        </w:rPr>
        <w:t xml:space="preserve">, in </w:t>
      </w:r>
      <w:r w:rsidR="00BA5D8B" w:rsidRPr="00BA5D8B">
        <w:rPr>
          <w:color w:val="auto"/>
          <w:sz w:val="24"/>
          <w:szCs w:val="36"/>
        </w:rPr>
        <w:t>either</w:t>
      </w:r>
      <w:r w:rsidRPr="00BA5D8B">
        <w:rPr>
          <w:color w:val="auto"/>
          <w:sz w:val="24"/>
          <w:szCs w:val="36"/>
        </w:rPr>
        <w:t xml:space="preserve"> mounds or rows with irrigation furrows</w:t>
      </w:r>
      <w:r w:rsidR="00267D10" w:rsidRPr="00BA5D8B">
        <w:rPr>
          <w:color w:val="auto"/>
          <w:sz w:val="24"/>
          <w:szCs w:val="36"/>
        </w:rPr>
        <w:t xml:space="preserve"> (ruts)</w:t>
      </w:r>
      <w:r w:rsidRPr="00BA5D8B">
        <w:rPr>
          <w:color w:val="auto"/>
          <w:sz w:val="24"/>
          <w:szCs w:val="36"/>
        </w:rPr>
        <w:t>.</w:t>
      </w:r>
    </w:p>
    <w:p w14:paraId="5FAA11F8" w14:textId="53E307F2" w:rsidR="008B74A4" w:rsidRPr="00BA5D8B" w:rsidRDefault="00267D10" w:rsidP="00BA5D8B">
      <w:pPr>
        <w:pStyle w:val="Heading1"/>
        <w:widowControl w:val="0"/>
        <w:spacing w:before="240" w:after="240"/>
        <w:jc w:val="both"/>
        <w:rPr>
          <w:b/>
          <w:bCs/>
          <w:color w:val="auto"/>
          <w:u w:val="single"/>
        </w:rPr>
      </w:pPr>
      <w:r w:rsidRPr="00BA5D8B">
        <w:rPr>
          <w:b/>
          <w:bCs/>
          <w:color w:val="auto"/>
          <w:u w:val="single"/>
        </w:rPr>
        <w:t>How to Keep Them Alive</w:t>
      </w:r>
    </w:p>
    <w:p w14:paraId="4DD7B382" w14:textId="62FBDF39" w:rsidR="00FF0D1C" w:rsidRPr="00BA5D8B" w:rsidRDefault="00FF0D1C" w:rsidP="00BA5D8B">
      <w:pPr>
        <w:pStyle w:val="Heading1"/>
        <w:widowControl w:val="0"/>
        <w:numPr>
          <w:ilvl w:val="0"/>
          <w:numId w:val="1"/>
        </w:numPr>
        <w:spacing w:before="0" w:after="0"/>
        <w:jc w:val="both"/>
        <w:rPr>
          <w:color w:val="auto"/>
          <w:sz w:val="24"/>
          <w:szCs w:val="36"/>
        </w:rPr>
      </w:pPr>
      <w:r w:rsidRPr="00BA5D8B">
        <w:rPr>
          <w:color w:val="auto"/>
          <w:sz w:val="24"/>
          <w:szCs w:val="36"/>
        </w:rPr>
        <w:t xml:space="preserve">During the growing season, irrigate about once </w:t>
      </w:r>
      <w:proofErr w:type="gramStart"/>
      <w:r w:rsidRPr="00BA5D8B">
        <w:rPr>
          <w:color w:val="auto"/>
          <w:sz w:val="24"/>
          <w:szCs w:val="36"/>
        </w:rPr>
        <w:t>weekly;</w:t>
      </w:r>
      <w:proofErr w:type="gramEnd"/>
      <w:r w:rsidRPr="00BA5D8B">
        <w:rPr>
          <w:color w:val="auto"/>
          <w:sz w:val="24"/>
          <w:szCs w:val="36"/>
        </w:rPr>
        <w:t xml:space="preserve"> more often in warm areas and less often i</w:t>
      </w:r>
      <w:r w:rsidR="00576980" w:rsidRPr="00BA5D8B">
        <w:rPr>
          <w:color w:val="auto"/>
          <w:sz w:val="24"/>
          <w:szCs w:val="36"/>
        </w:rPr>
        <w:t xml:space="preserve">f </w:t>
      </w:r>
      <w:r w:rsidRPr="00BA5D8B">
        <w:rPr>
          <w:color w:val="auto"/>
          <w:sz w:val="24"/>
          <w:szCs w:val="36"/>
        </w:rPr>
        <w:t>heavy soil.</w:t>
      </w:r>
    </w:p>
    <w:p w14:paraId="0AAAD520" w14:textId="73D7DA01" w:rsidR="00E40DAD" w:rsidRPr="00BA5D8B" w:rsidRDefault="00D91FF2" w:rsidP="00BA5D8B">
      <w:pPr>
        <w:pStyle w:val="Heading1"/>
        <w:widowControl w:val="0"/>
        <w:numPr>
          <w:ilvl w:val="0"/>
          <w:numId w:val="1"/>
        </w:numPr>
        <w:spacing w:before="0" w:after="0"/>
        <w:jc w:val="both"/>
        <w:rPr>
          <w:color w:val="auto"/>
          <w:sz w:val="24"/>
          <w:szCs w:val="36"/>
        </w:rPr>
      </w:pPr>
      <w:r w:rsidRPr="00BA5D8B">
        <w:rPr>
          <w:color w:val="auto"/>
          <w:sz w:val="24"/>
          <w:szCs w:val="36"/>
        </w:rPr>
        <w:t>Control aphids, snails &amp; slugs that may appear by hand-picking or applying a shot of water.</w:t>
      </w:r>
    </w:p>
    <w:p w14:paraId="5F471F43" w14:textId="6DA19E2B" w:rsidR="0034288A" w:rsidRPr="00BA5D8B" w:rsidRDefault="00E40DAD" w:rsidP="00BA5D8B">
      <w:pPr>
        <w:pStyle w:val="Heading1"/>
        <w:widowControl w:val="0"/>
        <w:numPr>
          <w:ilvl w:val="0"/>
          <w:numId w:val="1"/>
        </w:numPr>
        <w:spacing w:before="0" w:after="0"/>
        <w:jc w:val="both"/>
        <w:rPr>
          <w:color w:val="auto"/>
          <w:sz w:val="24"/>
          <w:szCs w:val="36"/>
        </w:rPr>
      </w:pPr>
      <w:r w:rsidRPr="00BA5D8B">
        <w:rPr>
          <w:color w:val="auto"/>
          <w:sz w:val="24"/>
          <w:szCs w:val="36"/>
        </w:rPr>
        <w:t xml:space="preserve"> </w:t>
      </w:r>
      <w:r w:rsidR="0034288A" w:rsidRPr="00BA5D8B">
        <w:rPr>
          <w:color w:val="auto"/>
          <w:sz w:val="24"/>
          <w:szCs w:val="36"/>
        </w:rPr>
        <w:t>Regular doses of nitrogen support growth</w:t>
      </w:r>
      <w:r w:rsidRPr="00BA5D8B">
        <w:rPr>
          <w:color w:val="auto"/>
          <w:sz w:val="24"/>
          <w:szCs w:val="36"/>
        </w:rPr>
        <w:t xml:space="preserve"> – and MULCH…MULCH…MULCH.</w:t>
      </w:r>
      <w:r w:rsidR="00576980" w:rsidRPr="00BA5D8B">
        <w:rPr>
          <w:color w:val="auto"/>
          <w:sz w:val="24"/>
          <w:szCs w:val="36"/>
        </w:rPr>
        <w:t xml:space="preserve"> </w:t>
      </w:r>
    </w:p>
    <w:p w14:paraId="6BDD2276" w14:textId="50ED7A45" w:rsidR="00F75221" w:rsidRPr="00BA5D8B" w:rsidRDefault="00F75221" w:rsidP="00BA5D8B">
      <w:pPr>
        <w:pStyle w:val="Heading1"/>
        <w:widowControl w:val="0"/>
        <w:numPr>
          <w:ilvl w:val="0"/>
          <w:numId w:val="1"/>
        </w:numPr>
        <w:spacing w:before="0" w:after="0"/>
        <w:jc w:val="both"/>
        <w:rPr>
          <w:color w:val="auto"/>
          <w:sz w:val="24"/>
          <w:szCs w:val="36"/>
        </w:rPr>
      </w:pPr>
      <w:r w:rsidRPr="00BA5D8B">
        <w:rPr>
          <w:color w:val="auto"/>
          <w:sz w:val="24"/>
          <w:szCs w:val="36"/>
        </w:rPr>
        <w:t>Production starts about a year after planting.</w:t>
      </w:r>
    </w:p>
    <w:p w14:paraId="46D6C033" w14:textId="143C86CD" w:rsidR="00E40DAD" w:rsidRPr="00BA5D8B" w:rsidRDefault="00E40DAD" w:rsidP="00BA5D8B">
      <w:pPr>
        <w:pStyle w:val="Heading1"/>
        <w:widowControl w:val="0"/>
        <w:spacing w:before="240" w:after="240"/>
        <w:jc w:val="both"/>
        <w:rPr>
          <w:b/>
          <w:bCs/>
          <w:color w:val="auto"/>
          <w:u w:val="single"/>
        </w:rPr>
      </w:pPr>
      <w:r w:rsidRPr="00BA5D8B">
        <w:rPr>
          <w:b/>
          <w:bCs/>
          <w:color w:val="auto"/>
          <w:u w:val="single"/>
        </w:rPr>
        <w:t>When and How to Harvest</w:t>
      </w:r>
    </w:p>
    <w:p w14:paraId="72286AB0" w14:textId="6BDF59C7" w:rsidR="00E40DAD" w:rsidRPr="00BA5D8B" w:rsidRDefault="00261AEC" w:rsidP="00BA5D8B">
      <w:pPr>
        <w:pStyle w:val="Heading1"/>
        <w:keepNext w:val="0"/>
        <w:keepLines w:val="0"/>
        <w:widowControl w:val="0"/>
        <w:numPr>
          <w:ilvl w:val="0"/>
          <w:numId w:val="1"/>
        </w:numPr>
        <w:spacing w:before="0" w:after="0"/>
        <w:jc w:val="both"/>
        <w:rPr>
          <w:color w:val="auto"/>
          <w:sz w:val="24"/>
          <w:szCs w:val="36"/>
        </w:rPr>
      </w:pPr>
      <w:r>
        <w:rPr>
          <w:color w:val="auto"/>
          <w:sz w:val="24"/>
          <w:szCs w:val="36"/>
        </w:rPr>
        <w:t>C</w:t>
      </w:r>
      <w:r w:rsidR="00E40DAD" w:rsidRPr="00BA5D8B">
        <w:rPr>
          <w:color w:val="auto"/>
          <w:sz w:val="24"/>
          <w:szCs w:val="36"/>
        </w:rPr>
        <w:t xml:space="preserve">oastal areas </w:t>
      </w:r>
      <w:r>
        <w:rPr>
          <w:color w:val="auto"/>
          <w:sz w:val="24"/>
          <w:szCs w:val="36"/>
        </w:rPr>
        <w:t xml:space="preserve">can enjoy </w:t>
      </w:r>
      <w:r w:rsidR="00E40DAD" w:rsidRPr="00BA5D8B">
        <w:rPr>
          <w:color w:val="auto"/>
          <w:sz w:val="24"/>
          <w:szCs w:val="36"/>
        </w:rPr>
        <w:t xml:space="preserve">two crops per year.  After spring harvest (April – May), cut off the old stalks just below ground and withhold irrigation for several weeks. This allows for summer dormancy.  </w:t>
      </w:r>
    </w:p>
    <w:p w14:paraId="5E5E13AB" w14:textId="0CB78066" w:rsidR="00E40DAD" w:rsidRPr="00BA5D8B" w:rsidRDefault="00E40DAD" w:rsidP="00BA5D8B">
      <w:pPr>
        <w:pStyle w:val="Heading1"/>
        <w:keepNext w:val="0"/>
        <w:keepLines w:val="0"/>
        <w:widowControl w:val="0"/>
        <w:numPr>
          <w:ilvl w:val="0"/>
          <w:numId w:val="1"/>
        </w:numPr>
        <w:spacing w:before="0" w:after="0"/>
        <w:jc w:val="both"/>
        <w:rPr>
          <w:color w:val="auto"/>
          <w:sz w:val="24"/>
          <w:szCs w:val="36"/>
        </w:rPr>
      </w:pPr>
      <w:r w:rsidRPr="00BA5D8B">
        <w:rPr>
          <w:color w:val="auto"/>
          <w:sz w:val="24"/>
          <w:szCs w:val="36"/>
        </w:rPr>
        <w:lastRenderedPageBreak/>
        <w:t>New shoots will develop and produce a fall crop (October – November).</w:t>
      </w:r>
      <w:r w:rsidR="00E428E4" w:rsidRPr="00BA5D8B">
        <w:rPr>
          <w:color w:val="auto"/>
          <w:sz w:val="24"/>
          <w:szCs w:val="36"/>
        </w:rPr>
        <w:t xml:space="preserve">  </w:t>
      </w:r>
      <w:r w:rsidRPr="00BA5D8B">
        <w:rPr>
          <w:color w:val="auto"/>
          <w:sz w:val="24"/>
          <w:szCs w:val="36"/>
        </w:rPr>
        <w:t>A plant</w:t>
      </w:r>
      <w:r w:rsidR="00E428E4" w:rsidRPr="00BA5D8B">
        <w:rPr>
          <w:color w:val="auto"/>
          <w:sz w:val="24"/>
          <w:szCs w:val="36"/>
        </w:rPr>
        <w:t xml:space="preserve"> can </w:t>
      </w:r>
      <w:r w:rsidRPr="00BA5D8B">
        <w:rPr>
          <w:color w:val="auto"/>
          <w:sz w:val="24"/>
          <w:szCs w:val="36"/>
        </w:rPr>
        <w:t xml:space="preserve">produce </w:t>
      </w:r>
      <w:r w:rsidR="00E428E4" w:rsidRPr="00BA5D8B">
        <w:rPr>
          <w:color w:val="auto"/>
          <w:sz w:val="24"/>
          <w:szCs w:val="36"/>
        </w:rPr>
        <w:t xml:space="preserve">up to </w:t>
      </w:r>
      <w:r w:rsidRPr="00BA5D8B">
        <w:rPr>
          <w:color w:val="auto"/>
          <w:sz w:val="24"/>
          <w:szCs w:val="36"/>
        </w:rPr>
        <w:t>fifty buds</w:t>
      </w:r>
      <w:r w:rsidR="00261AEC">
        <w:rPr>
          <w:color w:val="auto"/>
          <w:sz w:val="24"/>
          <w:szCs w:val="36"/>
        </w:rPr>
        <w:t xml:space="preserve"> per year</w:t>
      </w:r>
      <w:r w:rsidRPr="00BA5D8B">
        <w:rPr>
          <w:color w:val="auto"/>
          <w:sz w:val="24"/>
          <w:szCs w:val="36"/>
        </w:rPr>
        <w:t>.</w:t>
      </w:r>
    </w:p>
    <w:p w14:paraId="5A25756A" w14:textId="0F6EAB9A" w:rsidR="00E40DAD" w:rsidRPr="00BA5D8B" w:rsidRDefault="00E40DAD" w:rsidP="00BA5D8B">
      <w:pPr>
        <w:pStyle w:val="Heading1"/>
        <w:keepNext w:val="0"/>
        <w:keepLines w:val="0"/>
        <w:widowControl w:val="0"/>
        <w:numPr>
          <w:ilvl w:val="0"/>
          <w:numId w:val="1"/>
        </w:numPr>
        <w:spacing w:before="0" w:after="0"/>
        <w:jc w:val="both"/>
        <w:rPr>
          <w:color w:val="auto"/>
          <w:sz w:val="24"/>
          <w:szCs w:val="36"/>
        </w:rPr>
      </w:pPr>
      <w:r w:rsidRPr="00BA5D8B">
        <w:rPr>
          <w:color w:val="auto"/>
          <w:sz w:val="24"/>
          <w:szCs w:val="36"/>
        </w:rPr>
        <w:t>Cut artichokes from their stems about 1 to 1-1/2 inches below the bud base.</w:t>
      </w:r>
    </w:p>
    <w:p w14:paraId="6A164BBB" w14:textId="1682137B" w:rsidR="00E40DAD" w:rsidRPr="00BA5D8B" w:rsidRDefault="00E40DAD" w:rsidP="00BA5D8B">
      <w:pPr>
        <w:pStyle w:val="Heading1"/>
        <w:keepNext w:val="0"/>
        <w:keepLines w:val="0"/>
        <w:widowControl w:val="0"/>
        <w:numPr>
          <w:ilvl w:val="0"/>
          <w:numId w:val="1"/>
        </w:numPr>
        <w:spacing w:before="0" w:after="0"/>
        <w:jc w:val="both"/>
        <w:rPr>
          <w:color w:val="auto"/>
          <w:sz w:val="24"/>
          <w:szCs w:val="36"/>
        </w:rPr>
      </w:pPr>
      <w:r w:rsidRPr="00BA5D8B">
        <w:rPr>
          <w:color w:val="auto"/>
          <w:sz w:val="24"/>
          <w:szCs w:val="36"/>
        </w:rPr>
        <w:t>Harvest buds, when they are tight and firm (usually at least 3 inches in diameter, with a sharp knife or pruners.</w:t>
      </w:r>
    </w:p>
    <w:p w14:paraId="7464382C" w14:textId="18CEB0C2" w:rsidR="00E40DAD" w:rsidRPr="00BA5D8B" w:rsidRDefault="00E40DAD" w:rsidP="00BA5D8B">
      <w:pPr>
        <w:pStyle w:val="Heading1"/>
        <w:keepNext w:val="0"/>
        <w:keepLines w:val="0"/>
        <w:widowControl w:val="0"/>
        <w:numPr>
          <w:ilvl w:val="0"/>
          <w:numId w:val="1"/>
        </w:numPr>
        <w:spacing w:before="0" w:after="0"/>
        <w:jc w:val="both"/>
        <w:rPr>
          <w:color w:val="auto"/>
          <w:sz w:val="24"/>
          <w:szCs w:val="36"/>
        </w:rPr>
      </w:pPr>
      <w:r w:rsidRPr="00BA5D8B">
        <w:rPr>
          <w:color w:val="auto"/>
          <w:sz w:val="24"/>
          <w:szCs w:val="36"/>
        </w:rPr>
        <w:t>Buds allowed to become over mature will lose their tenderness and become fibrous and inedible. </w:t>
      </w:r>
    </w:p>
    <w:p w14:paraId="27F4F367" w14:textId="6BDC57C4" w:rsidR="00E40DAD" w:rsidRPr="00BA5D8B" w:rsidRDefault="00D0297D" w:rsidP="00BA5D8B">
      <w:pPr>
        <w:pStyle w:val="Heading1"/>
        <w:widowControl w:val="0"/>
        <w:spacing w:before="240" w:after="240"/>
        <w:jc w:val="both"/>
        <w:rPr>
          <w:b/>
          <w:bCs/>
          <w:color w:val="auto"/>
          <w:u w:val="single"/>
        </w:rPr>
      </w:pPr>
      <w:r w:rsidRPr="00BA5D8B">
        <w:rPr>
          <w:b/>
          <w:bCs/>
          <w:noProof/>
          <w:color w:val="auto"/>
          <w:u w:val="single"/>
        </w:rPr>
        <w:drawing>
          <wp:anchor distT="0" distB="0" distL="114300" distR="114300" simplePos="0" relativeHeight="251664384" behindDoc="1" locked="0" layoutInCell="1" allowOverlap="1" wp14:anchorId="14D77B31" wp14:editId="5B71BB83">
            <wp:simplePos x="0" y="0"/>
            <wp:positionH relativeFrom="column">
              <wp:posOffset>4114800</wp:posOffset>
            </wp:positionH>
            <wp:positionV relativeFrom="paragraph">
              <wp:posOffset>296545</wp:posOffset>
            </wp:positionV>
            <wp:extent cx="2762250" cy="1876425"/>
            <wp:effectExtent l="0" t="0" r="0" b="9525"/>
            <wp:wrapTight wrapText="bothSides">
              <wp:wrapPolygon edited="0">
                <wp:start x="0" y="0"/>
                <wp:lineTo x="0" y="21490"/>
                <wp:lineTo x="21451" y="21490"/>
                <wp:lineTo x="21451" y="0"/>
                <wp:lineTo x="0" y="0"/>
              </wp:wrapPolygon>
            </wp:wrapTight>
            <wp:docPr id="853145432" name="Picture 1" descr="Close-up of a cut up articho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45432" name="Picture 1" descr="Close-up of a cut up artichok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62250" cy="1876425"/>
                    </a:xfrm>
                    <a:prstGeom prst="rect">
                      <a:avLst/>
                    </a:prstGeom>
                  </pic:spPr>
                </pic:pic>
              </a:graphicData>
            </a:graphic>
            <wp14:sizeRelH relativeFrom="margin">
              <wp14:pctWidth>0</wp14:pctWidth>
            </wp14:sizeRelH>
            <wp14:sizeRelV relativeFrom="margin">
              <wp14:pctHeight>0</wp14:pctHeight>
            </wp14:sizeRelV>
          </wp:anchor>
        </w:drawing>
      </w:r>
      <w:r w:rsidR="00576980" w:rsidRPr="00BA5D8B">
        <w:rPr>
          <w:b/>
          <w:bCs/>
          <w:color w:val="auto"/>
          <w:u w:val="single"/>
        </w:rPr>
        <w:t>Cooking Tips and Recipe Ideas</w:t>
      </w:r>
    </w:p>
    <w:p w14:paraId="53F44164" w14:textId="6BEFDC1E" w:rsidR="0033195B" w:rsidRPr="00BA5D8B" w:rsidRDefault="0033195B" w:rsidP="00BA5D8B">
      <w:pPr>
        <w:pStyle w:val="Heading1"/>
        <w:keepNext w:val="0"/>
        <w:keepLines w:val="0"/>
        <w:widowControl w:val="0"/>
        <w:numPr>
          <w:ilvl w:val="0"/>
          <w:numId w:val="1"/>
        </w:numPr>
        <w:spacing w:before="0" w:after="0"/>
        <w:jc w:val="both"/>
        <w:rPr>
          <w:color w:val="auto"/>
          <w:sz w:val="24"/>
          <w:szCs w:val="36"/>
        </w:rPr>
      </w:pPr>
      <w:r w:rsidRPr="00BA5D8B">
        <w:rPr>
          <w:color w:val="auto"/>
          <w:sz w:val="24"/>
          <w:szCs w:val="36"/>
        </w:rPr>
        <w:t>The larger the artichoke, the longer the cooking time.</w:t>
      </w:r>
      <w:r w:rsidR="00E428E4" w:rsidRPr="00BA5D8B">
        <w:rPr>
          <w:color w:val="auto"/>
          <w:sz w:val="24"/>
          <w:szCs w:val="36"/>
        </w:rPr>
        <w:t xml:space="preserve"> </w:t>
      </w:r>
    </w:p>
    <w:p w14:paraId="732AF436" w14:textId="45D7F955" w:rsidR="001303E1" w:rsidRPr="00BA5D8B" w:rsidRDefault="001303E1" w:rsidP="00BA5D8B">
      <w:pPr>
        <w:pStyle w:val="Heading1"/>
        <w:keepNext w:val="0"/>
        <w:keepLines w:val="0"/>
        <w:widowControl w:val="0"/>
        <w:numPr>
          <w:ilvl w:val="0"/>
          <w:numId w:val="1"/>
        </w:numPr>
        <w:spacing w:before="0" w:after="0"/>
        <w:jc w:val="both"/>
        <w:rPr>
          <w:color w:val="auto"/>
          <w:sz w:val="24"/>
          <w:szCs w:val="36"/>
        </w:rPr>
      </w:pPr>
      <w:r w:rsidRPr="00BA5D8B">
        <w:rPr>
          <w:color w:val="auto"/>
          <w:sz w:val="24"/>
          <w:szCs w:val="36"/>
        </w:rPr>
        <w:t>The length of the stem is also usually tender and edible.</w:t>
      </w:r>
    </w:p>
    <w:p w14:paraId="2BAA2E14" w14:textId="35336868" w:rsidR="004A32E6" w:rsidRPr="00BA5D8B" w:rsidRDefault="004A32E6" w:rsidP="00BA5D8B">
      <w:pPr>
        <w:pStyle w:val="Heading1"/>
        <w:keepNext w:val="0"/>
        <w:keepLines w:val="0"/>
        <w:widowControl w:val="0"/>
        <w:numPr>
          <w:ilvl w:val="0"/>
          <w:numId w:val="1"/>
        </w:numPr>
        <w:spacing w:before="0" w:after="0"/>
        <w:jc w:val="both"/>
        <w:rPr>
          <w:color w:val="auto"/>
          <w:sz w:val="24"/>
          <w:szCs w:val="36"/>
        </w:rPr>
      </w:pPr>
      <w:r w:rsidRPr="00BA5D8B">
        <w:rPr>
          <w:color w:val="auto"/>
          <w:sz w:val="24"/>
          <w:szCs w:val="36"/>
        </w:rPr>
        <w:t>Artichokes can be steamed, baked, broiled, grilled,</w:t>
      </w:r>
      <w:r w:rsidR="00530C9E" w:rsidRPr="00BA5D8B">
        <w:rPr>
          <w:color w:val="auto"/>
          <w:sz w:val="24"/>
          <w:szCs w:val="36"/>
        </w:rPr>
        <w:t xml:space="preserve"> roasted, sautéed,</w:t>
      </w:r>
      <w:r w:rsidRPr="00BA5D8B">
        <w:rPr>
          <w:color w:val="auto"/>
          <w:sz w:val="24"/>
          <w:szCs w:val="36"/>
        </w:rPr>
        <w:t xml:space="preserve"> and marinated – don’t be afraid to explore the different ways to cook artichokes</w:t>
      </w:r>
      <w:r w:rsidR="00D0297D">
        <w:rPr>
          <w:color w:val="auto"/>
          <w:sz w:val="24"/>
          <w:szCs w:val="36"/>
        </w:rPr>
        <w:t>.</w:t>
      </w:r>
    </w:p>
    <w:p w14:paraId="4DD7B273" w14:textId="3D9A85F4" w:rsidR="004A32E6" w:rsidRPr="00BA5D8B" w:rsidRDefault="004A32E6" w:rsidP="00BA5D8B">
      <w:pPr>
        <w:pStyle w:val="Heading1"/>
        <w:keepNext w:val="0"/>
        <w:keepLines w:val="0"/>
        <w:widowControl w:val="0"/>
        <w:numPr>
          <w:ilvl w:val="0"/>
          <w:numId w:val="1"/>
        </w:numPr>
        <w:spacing w:before="0" w:after="0"/>
        <w:jc w:val="both"/>
        <w:rPr>
          <w:color w:val="auto"/>
          <w:sz w:val="24"/>
          <w:szCs w:val="36"/>
        </w:rPr>
      </w:pPr>
      <w:r w:rsidRPr="00BA5D8B">
        <w:rPr>
          <w:color w:val="auto"/>
          <w:sz w:val="24"/>
          <w:szCs w:val="36"/>
        </w:rPr>
        <w:t>And once cooked</w:t>
      </w:r>
      <w:r w:rsidR="00E428E4" w:rsidRPr="00BA5D8B">
        <w:rPr>
          <w:color w:val="auto"/>
          <w:sz w:val="24"/>
          <w:szCs w:val="36"/>
        </w:rPr>
        <w:t xml:space="preserve"> - </w:t>
      </w:r>
      <w:r w:rsidRPr="00BA5D8B">
        <w:rPr>
          <w:color w:val="auto"/>
          <w:sz w:val="24"/>
          <w:szCs w:val="36"/>
        </w:rPr>
        <w:t xml:space="preserve">use them in pasta, salads, </w:t>
      </w:r>
      <w:r w:rsidR="00530C9E" w:rsidRPr="00BA5D8B">
        <w:rPr>
          <w:color w:val="auto"/>
          <w:sz w:val="24"/>
          <w:szCs w:val="36"/>
        </w:rPr>
        <w:t>stuffed, and soups – explore the many ways to use artichokes.</w:t>
      </w:r>
    </w:p>
    <w:p w14:paraId="20B1A930" w14:textId="5313FFDB" w:rsidR="00267D10" w:rsidRPr="00BA5D8B" w:rsidRDefault="00267D10" w:rsidP="00BA5D8B">
      <w:pPr>
        <w:pStyle w:val="Heading1"/>
        <w:widowControl w:val="0"/>
        <w:spacing w:before="240" w:after="240"/>
        <w:jc w:val="both"/>
        <w:rPr>
          <w:b/>
          <w:bCs/>
          <w:color w:val="auto"/>
          <w:u w:val="single"/>
        </w:rPr>
      </w:pPr>
      <w:r w:rsidRPr="00BA5D8B">
        <w:rPr>
          <w:b/>
          <w:bCs/>
          <w:color w:val="auto"/>
          <w:u w:val="single"/>
        </w:rPr>
        <w:t>Fun Facts</w:t>
      </w:r>
    </w:p>
    <w:p w14:paraId="5AB456BA" w14:textId="1A3E9A8C" w:rsidR="00267D10" w:rsidRPr="00BA5D8B" w:rsidRDefault="00267D10" w:rsidP="00BA5D8B">
      <w:pPr>
        <w:pStyle w:val="Heading1"/>
        <w:keepNext w:val="0"/>
        <w:keepLines w:val="0"/>
        <w:widowControl w:val="0"/>
        <w:numPr>
          <w:ilvl w:val="0"/>
          <w:numId w:val="1"/>
        </w:numPr>
        <w:spacing w:before="0" w:after="0"/>
        <w:jc w:val="both"/>
        <w:rPr>
          <w:color w:val="auto"/>
          <w:sz w:val="24"/>
          <w:szCs w:val="36"/>
        </w:rPr>
      </w:pPr>
      <w:r w:rsidRPr="00BA5D8B">
        <w:rPr>
          <w:color w:val="auto"/>
          <w:sz w:val="24"/>
          <w:szCs w:val="36"/>
        </w:rPr>
        <w:t>California, with its Mediterranean-like climate, produces virtually 100 percent of the U.S. crop.</w:t>
      </w:r>
    </w:p>
    <w:p w14:paraId="536FF190" w14:textId="2119EBAC" w:rsidR="00267D10" w:rsidRPr="00BA5D8B" w:rsidRDefault="00267D10" w:rsidP="00BA5D8B">
      <w:pPr>
        <w:pStyle w:val="Heading1"/>
        <w:keepNext w:val="0"/>
        <w:keepLines w:val="0"/>
        <w:widowControl w:val="0"/>
        <w:numPr>
          <w:ilvl w:val="0"/>
          <w:numId w:val="1"/>
        </w:numPr>
        <w:spacing w:before="0" w:after="0"/>
        <w:jc w:val="both"/>
        <w:rPr>
          <w:color w:val="auto"/>
          <w:sz w:val="24"/>
          <w:szCs w:val="36"/>
        </w:rPr>
      </w:pPr>
      <w:r w:rsidRPr="00BA5D8B">
        <w:rPr>
          <w:color w:val="auto"/>
          <w:sz w:val="24"/>
          <w:szCs w:val="36"/>
        </w:rPr>
        <w:t>Marilyn Monroe was the first official California Artichoke Queen in 1949. </w:t>
      </w:r>
    </w:p>
    <w:p w14:paraId="089312E8" w14:textId="2FEEFB4E" w:rsidR="00267D10" w:rsidRPr="00BA5D8B" w:rsidRDefault="00267D10" w:rsidP="00BA5D8B">
      <w:pPr>
        <w:pStyle w:val="Heading1"/>
        <w:keepNext w:val="0"/>
        <w:keepLines w:val="0"/>
        <w:widowControl w:val="0"/>
        <w:numPr>
          <w:ilvl w:val="0"/>
          <w:numId w:val="1"/>
        </w:numPr>
        <w:spacing w:before="0" w:after="0"/>
        <w:jc w:val="both"/>
        <w:rPr>
          <w:color w:val="auto"/>
          <w:sz w:val="24"/>
          <w:szCs w:val="36"/>
        </w:rPr>
      </w:pPr>
      <w:r w:rsidRPr="00BA5D8B">
        <w:rPr>
          <w:color w:val="auto"/>
          <w:sz w:val="24"/>
          <w:szCs w:val="36"/>
        </w:rPr>
        <w:t>March 16th is National Artichoke Day.</w:t>
      </w:r>
    </w:p>
    <w:p w14:paraId="7BE9A00C" w14:textId="6F61BE2A" w:rsidR="00775037" w:rsidRPr="00BA5D8B" w:rsidRDefault="00E40DAD" w:rsidP="00BA5D8B">
      <w:pPr>
        <w:pStyle w:val="Heading1"/>
        <w:keepNext w:val="0"/>
        <w:keepLines w:val="0"/>
        <w:widowControl w:val="0"/>
        <w:numPr>
          <w:ilvl w:val="0"/>
          <w:numId w:val="1"/>
        </w:numPr>
        <w:spacing w:before="0" w:after="0"/>
        <w:jc w:val="both"/>
        <w:rPr>
          <w:color w:val="auto"/>
          <w:sz w:val="24"/>
          <w:szCs w:val="36"/>
        </w:rPr>
      </w:pPr>
      <w:r w:rsidRPr="00BA5D8B">
        <w:rPr>
          <w:color w:val="auto"/>
          <w:sz w:val="24"/>
          <w:szCs w:val="36"/>
        </w:rPr>
        <w:t>It</w:t>
      </w:r>
      <w:r w:rsidR="00267D10" w:rsidRPr="00BA5D8B">
        <w:rPr>
          <w:color w:val="auto"/>
          <w:sz w:val="24"/>
          <w:szCs w:val="36"/>
        </w:rPr>
        <w:t xml:space="preserve"> is believed they were first cultivated </w:t>
      </w:r>
      <w:proofErr w:type="gramStart"/>
      <w:r w:rsidR="00267D10" w:rsidRPr="00BA5D8B">
        <w:rPr>
          <w:color w:val="auto"/>
          <w:sz w:val="24"/>
          <w:szCs w:val="36"/>
        </w:rPr>
        <w:t>at</w:t>
      </w:r>
      <w:proofErr w:type="gramEnd"/>
      <w:r w:rsidR="00267D10" w:rsidRPr="00BA5D8B">
        <w:rPr>
          <w:color w:val="auto"/>
          <w:sz w:val="24"/>
          <w:szCs w:val="36"/>
        </w:rPr>
        <w:t xml:space="preserve"> Naples around the middle of the 15th century. </w:t>
      </w:r>
    </w:p>
    <w:p w14:paraId="384EDEAE" w14:textId="5B7ADB22" w:rsidR="00CF2B07" w:rsidRPr="00BA5D8B" w:rsidRDefault="00CF2B07" w:rsidP="00BA5D8B">
      <w:pPr>
        <w:pStyle w:val="Heading1"/>
        <w:widowControl w:val="0"/>
        <w:spacing w:before="240" w:after="240"/>
        <w:jc w:val="both"/>
        <w:rPr>
          <w:b/>
          <w:bCs/>
          <w:color w:val="auto"/>
          <w:u w:val="single"/>
        </w:rPr>
      </w:pPr>
      <w:r w:rsidRPr="00BA5D8B">
        <w:rPr>
          <w:b/>
          <w:bCs/>
          <w:color w:val="auto"/>
          <w:u w:val="single"/>
        </w:rPr>
        <w:t>Resources</w:t>
      </w:r>
    </w:p>
    <w:p w14:paraId="44C17920" w14:textId="140C31C4" w:rsidR="00CF2B07" w:rsidRPr="00BA5D8B" w:rsidRDefault="00CF2B07" w:rsidP="00BA5D8B">
      <w:pPr>
        <w:pStyle w:val="ListParagraph"/>
        <w:widowControl w:val="0"/>
        <w:numPr>
          <w:ilvl w:val="0"/>
          <w:numId w:val="2"/>
        </w:numPr>
        <w:tabs>
          <w:tab w:val="left" w:pos="540"/>
        </w:tabs>
        <w:autoSpaceDE w:val="0"/>
        <w:autoSpaceDN w:val="0"/>
        <w:spacing w:after="0" w:line="264" w:lineRule="auto"/>
        <w:ind w:left="180" w:firstLine="0"/>
        <w:contextualSpacing w:val="0"/>
        <w:jc w:val="both"/>
        <w:rPr>
          <w:rFonts w:ascii="Aptos" w:hAnsi="Aptos"/>
          <w:sz w:val="24"/>
          <w:szCs w:val="24"/>
        </w:rPr>
      </w:pPr>
      <w:r w:rsidRPr="00BA5D8B">
        <w:rPr>
          <w:rFonts w:asciiTheme="majorHAnsi" w:eastAsiaTheme="majorEastAsia" w:hAnsiTheme="majorHAnsi" w:cstheme="majorBidi"/>
          <w:sz w:val="24"/>
          <w:szCs w:val="36"/>
        </w:rPr>
        <w:t>UC ANR - Master Gardeners of Ventura County -</w:t>
      </w:r>
      <w:r w:rsidRPr="00BA5D8B">
        <w:rPr>
          <w:rFonts w:ascii="Aptos" w:hAnsi="Aptos"/>
          <w:color w:val="111111"/>
          <w:spacing w:val="-12"/>
          <w:w w:val="115"/>
          <w:sz w:val="24"/>
          <w:szCs w:val="24"/>
        </w:rPr>
        <w:t xml:space="preserve"> </w:t>
      </w:r>
      <w:r w:rsidRPr="00BA5D8B">
        <w:rPr>
          <w:rFonts w:ascii="Aptos" w:hAnsi="Aptos"/>
          <w:color w:val="317EAC"/>
          <w:spacing w:val="-2"/>
          <w:w w:val="115"/>
          <w:sz w:val="24"/>
          <w:szCs w:val="24"/>
        </w:rPr>
        <w:t>https://ucanr.edu/sites/VCMG/</w:t>
      </w:r>
    </w:p>
    <w:p w14:paraId="4D509824" w14:textId="5C325FC5" w:rsidR="00CF2B07" w:rsidRPr="00BA5D8B" w:rsidRDefault="00CF2B07" w:rsidP="00BA5D8B">
      <w:pPr>
        <w:pStyle w:val="ListParagraph"/>
        <w:widowControl w:val="0"/>
        <w:numPr>
          <w:ilvl w:val="0"/>
          <w:numId w:val="2"/>
        </w:numPr>
        <w:tabs>
          <w:tab w:val="left" w:pos="540"/>
        </w:tabs>
        <w:autoSpaceDE w:val="0"/>
        <w:autoSpaceDN w:val="0"/>
        <w:spacing w:after="0" w:line="264" w:lineRule="auto"/>
        <w:ind w:left="180" w:firstLine="0"/>
        <w:contextualSpacing w:val="0"/>
        <w:jc w:val="both"/>
        <w:rPr>
          <w:rFonts w:ascii="Aptos" w:hAnsi="Aptos"/>
          <w:sz w:val="24"/>
          <w:szCs w:val="24"/>
        </w:rPr>
      </w:pPr>
      <w:r w:rsidRPr="00BA5D8B">
        <w:rPr>
          <w:rFonts w:asciiTheme="majorHAnsi" w:eastAsiaTheme="majorEastAsia" w:hAnsiTheme="majorHAnsi" w:cstheme="majorBidi"/>
          <w:sz w:val="24"/>
          <w:szCs w:val="36"/>
        </w:rPr>
        <w:t>UC ANR Home Gardening- Home Page -</w:t>
      </w:r>
      <w:r w:rsidRPr="00BA5D8B">
        <w:rPr>
          <w:rFonts w:ascii="Aptos" w:hAnsi="Aptos"/>
          <w:color w:val="2D2D2D"/>
          <w:spacing w:val="-9"/>
          <w:w w:val="115"/>
          <w:sz w:val="24"/>
          <w:szCs w:val="24"/>
        </w:rPr>
        <w:t xml:space="preserve"> </w:t>
      </w:r>
      <w:r w:rsidRPr="00BA5D8B">
        <w:rPr>
          <w:rFonts w:ascii="Aptos" w:hAnsi="Aptos"/>
          <w:color w:val="317EAC"/>
          <w:spacing w:val="-2"/>
          <w:w w:val="110"/>
          <w:sz w:val="24"/>
          <w:szCs w:val="24"/>
        </w:rPr>
        <w:t>https://ucanr</w:t>
      </w:r>
      <w:r w:rsidRPr="00BA5D8B">
        <w:rPr>
          <w:rFonts w:ascii="Aptos" w:hAnsi="Aptos"/>
          <w:color w:val="4D90B6"/>
          <w:spacing w:val="-2"/>
          <w:w w:val="110"/>
          <w:sz w:val="24"/>
          <w:szCs w:val="24"/>
        </w:rPr>
        <w:t>.</w:t>
      </w:r>
      <w:r w:rsidRPr="00BA5D8B">
        <w:rPr>
          <w:rFonts w:ascii="Aptos" w:hAnsi="Aptos"/>
          <w:color w:val="317EAC"/>
          <w:spacing w:val="-2"/>
          <w:w w:val="110"/>
          <w:sz w:val="24"/>
          <w:szCs w:val="24"/>
        </w:rPr>
        <w:t>edu/sites/vric3/Home_gardening/</w:t>
      </w:r>
    </w:p>
    <w:p w14:paraId="27E97CEA" w14:textId="1390E016" w:rsidR="00CF2B07" w:rsidRPr="00BA5D8B" w:rsidRDefault="00D0297D" w:rsidP="00BA5D8B">
      <w:pPr>
        <w:pStyle w:val="ListParagraph"/>
        <w:widowControl w:val="0"/>
        <w:numPr>
          <w:ilvl w:val="0"/>
          <w:numId w:val="2"/>
        </w:numPr>
        <w:tabs>
          <w:tab w:val="left" w:pos="540"/>
        </w:tabs>
        <w:autoSpaceDE w:val="0"/>
        <w:autoSpaceDN w:val="0"/>
        <w:spacing w:after="0" w:line="264" w:lineRule="auto"/>
        <w:ind w:left="180" w:firstLine="0"/>
        <w:contextualSpacing w:val="0"/>
        <w:jc w:val="both"/>
        <w:rPr>
          <w:rFonts w:ascii="Aptos" w:hAnsi="Aptos"/>
          <w:vanish/>
          <w:sz w:val="24"/>
          <w:szCs w:val="24"/>
          <w:specVanish/>
        </w:rPr>
      </w:pPr>
      <w:r w:rsidRPr="00BA5D8B">
        <w:rPr>
          <w:rFonts w:asciiTheme="majorHAnsi" w:eastAsiaTheme="majorEastAsia" w:hAnsiTheme="majorHAnsi" w:cstheme="majorBidi"/>
          <w:noProof/>
          <w:sz w:val="24"/>
          <w:szCs w:val="36"/>
        </w:rPr>
        <w:drawing>
          <wp:anchor distT="0" distB="0" distL="114300" distR="114300" simplePos="0" relativeHeight="251667456" behindDoc="1" locked="0" layoutInCell="1" allowOverlap="1" wp14:anchorId="5955F6C4" wp14:editId="4D2E8739">
            <wp:simplePos x="0" y="0"/>
            <wp:positionH relativeFrom="margin">
              <wp:align>right</wp:align>
            </wp:positionH>
            <wp:positionV relativeFrom="paragraph">
              <wp:posOffset>483870</wp:posOffset>
            </wp:positionV>
            <wp:extent cx="1459230" cy="1976755"/>
            <wp:effectExtent l="0" t="0" r="7620" b="4445"/>
            <wp:wrapTight wrapText="bothSides">
              <wp:wrapPolygon edited="0">
                <wp:start x="0" y="0"/>
                <wp:lineTo x="0" y="21440"/>
                <wp:lineTo x="21431" y="21440"/>
                <wp:lineTo x="21431" y="0"/>
                <wp:lineTo x="0" y="0"/>
              </wp:wrapPolygon>
            </wp:wrapTight>
            <wp:docPr id="23155562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55625" name="Picture 1" descr="A qr code on a white background&#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459230" cy="1976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2B07" w:rsidRPr="00BA5D8B">
        <w:rPr>
          <w:rFonts w:asciiTheme="majorHAnsi" w:eastAsiaTheme="majorEastAsia" w:hAnsiTheme="majorHAnsi" w:cstheme="majorBidi"/>
          <w:sz w:val="24"/>
          <w:szCs w:val="36"/>
        </w:rPr>
        <w:t>UCANR Vegetable Gardening-</w:t>
      </w:r>
      <w:r w:rsidR="00CF2B07" w:rsidRPr="00BA5D8B">
        <w:rPr>
          <w:rFonts w:ascii="Aptos" w:hAnsi="Aptos"/>
          <w:color w:val="111111"/>
          <w:spacing w:val="29"/>
          <w:w w:val="110"/>
          <w:sz w:val="24"/>
          <w:szCs w:val="24"/>
        </w:rPr>
        <w:t xml:space="preserve"> </w:t>
      </w:r>
      <w:r w:rsidR="00CF2B07" w:rsidRPr="00BA5D8B">
        <w:rPr>
          <w:rFonts w:ascii="Aptos" w:hAnsi="Aptos"/>
          <w:color w:val="317EAC"/>
          <w:spacing w:val="-2"/>
          <w:w w:val="110"/>
          <w:sz w:val="24"/>
          <w:szCs w:val="24"/>
        </w:rPr>
        <w:t>https://rng.ucanr.edu/Gardening/Vegetable/UCDavis</w:t>
      </w:r>
    </w:p>
    <w:p w14:paraId="4369DCB2" w14:textId="77777777" w:rsidR="00CF2B07" w:rsidRPr="00BA5D8B" w:rsidRDefault="00CF2B07" w:rsidP="00BA5D8B">
      <w:pPr>
        <w:spacing w:after="0" w:line="264" w:lineRule="auto"/>
        <w:rPr>
          <w:rFonts w:ascii="Aptos" w:hAnsi="Aptos"/>
          <w:vanish/>
          <w:sz w:val="24"/>
          <w:szCs w:val="24"/>
          <w:specVanish/>
        </w:rPr>
      </w:pPr>
      <w:r w:rsidRPr="00BA5D8B">
        <w:rPr>
          <w:rFonts w:ascii="Aptos" w:hAnsi="Aptos"/>
          <w:sz w:val="24"/>
          <w:szCs w:val="24"/>
        </w:rPr>
        <w:t xml:space="preserve"> </w:t>
      </w:r>
    </w:p>
    <w:p w14:paraId="69C20484" w14:textId="1752FA53" w:rsidR="00CF2B07" w:rsidRPr="00BA5D8B" w:rsidRDefault="00CF2B07" w:rsidP="00BA5D8B">
      <w:pPr>
        <w:spacing w:after="0" w:line="264" w:lineRule="auto"/>
        <w:rPr>
          <w:rFonts w:ascii="Aptos" w:hAnsi="Aptos"/>
          <w:sz w:val="24"/>
          <w:szCs w:val="24"/>
        </w:rPr>
      </w:pPr>
      <w:r w:rsidRPr="00BA5D8B">
        <w:rPr>
          <w:rFonts w:ascii="Aptos" w:hAnsi="Aptos"/>
          <w:sz w:val="24"/>
          <w:szCs w:val="24"/>
        </w:rPr>
        <w:t xml:space="preserve"> </w:t>
      </w:r>
    </w:p>
    <w:sectPr w:rsidR="00CF2B07" w:rsidRPr="00BA5D8B" w:rsidSect="00BA5D8B">
      <w:footerReference w:type="default" r:id="rId13"/>
      <w:pgSz w:w="12240" w:h="15840"/>
      <w:pgMar w:top="1440" w:right="1008"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61056" w14:textId="77777777" w:rsidR="00F8073B" w:rsidRDefault="00F8073B" w:rsidP="00F8073B">
      <w:pPr>
        <w:spacing w:after="0" w:line="240" w:lineRule="auto"/>
      </w:pPr>
      <w:r>
        <w:separator/>
      </w:r>
    </w:p>
  </w:endnote>
  <w:endnote w:type="continuationSeparator" w:id="0">
    <w:p w14:paraId="06BB5A74" w14:textId="77777777" w:rsidR="00F8073B" w:rsidRDefault="00F8073B" w:rsidP="00F8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309FF" w14:textId="53645E61" w:rsidR="00530C9E" w:rsidRDefault="00E40DAD">
    <w:pPr>
      <w:pStyle w:val="Footer"/>
      <w:rPr>
        <w:noProof/>
      </w:rPr>
    </w:pPr>
    <w:r>
      <w:t>Garden</w:t>
    </w:r>
    <w:r w:rsidR="00CF2B07">
      <w:t>-</w:t>
    </w:r>
    <w:r>
      <w:t>to</w:t>
    </w:r>
    <w:r w:rsidR="00CF2B07">
      <w:t>-</w:t>
    </w:r>
    <w:r>
      <w:t xml:space="preserve">Table </w:t>
    </w:r>
    <w:r w:rsidR="00CF2B07">
      <w:t>–</w:t>
    </w:r>
    <w:r>
      <w:t xml:space="preserve"> </w:t>
    </w:r>
    <w:fldSimple w:instr=" FILENAME \* MERGEFORMAT ">
      <w:r w:rsidR="001154F7">
        <w:rPr>
          <w:noProof/>
        </w:rPr>
        <w:t>Artichoke</w:t>
      </w:r>
      <w:r w:rsidR="00CF2B07">
        <w:rPr>
          <w:noProof/>
        </w:rPr>
        <w:t xml:space="preserve"> 2024-04-22</w:t>
      </w:r>
    </w:fldSimple>
    <w:r>
      <w:rPr>
        <w:noProof/>
      </w:rPr>
      <w:t xml:space="preserve"> </w:t>
    </w:r>
    <w:r w:rsidR="00530C9E">
      <w:tab/>
    </w:r>
    <w:r w:rsidR="00530C9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06DC0" w14:textId="77777777" w:rsidR="00F8073B" w:rsidRDefault="00F8073B" w:rsidP="00F8073B">
      <w:pPr>
        <w:spacing w:after="0" w:line="240" w:lineRule="auto"/>
      </w:pPr>
      <w:r>
        <w:separator/>
      </w:r>
    </w:p>
  </w:footnote>
  <w:footnote w:type="continuationSeparator" w:id="0">
    <w:p w14:paraId="3FFEFCC3" w14:textId="77777777" w:rsidR="00F8073B" w:rsidRDefault="00F8073B" w:rsidP="00F8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61A77"/>
    <w:multiLevelType w:val="multilevel"/>
    <w:tmpl w:val="5DC272C6"/>
    <w:lvl w:ilvl="0">
      <w:start w:val="1"/>
      <w:numFmt w:val="bullet"/>
      <w:lvlText w:val=""/>
      <w:lvlJc w:val="left"/>
      <w:pPr>
        <w:ind w:left="432" w:hanging="432"/>
      </w:pPr>
      <w:rPr>
        <w:rFonts w:ascii="Symbol" w:hAnsi="Symbol" w:hint="default"/>
      </w:rPr>
    </w:lvl>
    <w:lvl w:ilvl="1">
      <w:start w:val="1"/>
      <w:numFmt w:val="bullet"/>
      <w:lvlText w:val=""/>
      <w:lvlJc w:val="left"/>
      <w:pPr>
        <w:ind w:left="1080" w:hanging="360"/>
      </w:pPr>
      <w:rPr>
        <w:rFonts w:ascii="Symbol" w:hAnsi="Symbol" w:hint="default"/>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EEA537C"/>
    <w:multiLevelType w:val="hybridMultilevel"/>
    <w:tmpl w:val="E9A4CD74"/>
    <w:lvl w:ilvl="0" w:tplc="681EC882">
      <w:numFmt w:val="bullet"/>
      <w:lvlText w:val="•"/>
      <w:lvlJc w:val="left"/>
      <w:pPr>
        <w:ind w:left="1187" w:hanging="358"/>
      </w:pPr>
      <w:rPr>
        <w:rFonts w:ascii="Arial" w:eastAsia="Arial" w:hAnsi="Arial" w:cs="Arial" w:hint="default"/>
        <w:b w:val="0"/>
        <w:bCs w:val="0"/>
        <w:i w:val="0"/>
        <w:iCs w:val="0"/>
        <w:color w:val="111111"/>
        <w:spacing w:val="0"/>
        <w:w w:val="101"/>
        <w:sz w:val="20"/>
        <w:szCs w:val="20"/>
        <w:lang w:val="en-US" w:eastAsia="en-US" w:bidi="ar-SA"/>
      </w:rPr>
    </w:lvl>
    <w:lvl w:ilvl="1" w:tplc="C09A8A26">
      <w:numFmt w:val="bullet"/>
      <w:lvlText w:val="•"/>
      <w:lvlJc w:val="left"/>
      <w:pPr>
        <w:ind w:left="2198" w:hanging="358"/>
      </w:pPr>
      <w:rPr>
        <w:rFonts w:hint="default"/>
        <w:lang w:val="en-US" w:eastAsia="en-US" w:bidi="ar-SA"/>
      </w:rPr>
    </w:lvl>
    <w:lvl w:ilvl="2" w:tplc="5A62C088">
      <w:numFmt w:val="bullet"/>
      <w:lvlText w:val="•"/>
      <w:lvlJc w:val="left"/>
      <w:pPr>
        <w:ind w:left="3216" w:hanging="358"/>
      </w:pPr>
      <w:rPr>
        <w:rFonts w:hint="default"/>
        <w:lang w:val="en-US" w:eastAsia="en-US" w:bidi="ar-SA"/>
      </w:rPr>
    </w:lvl>
    <w:lvl w:ilvl="3" w:tplc="B4D6FF36">
      <w:numFmt w:val="bullet"/>
      <w:lvlText w:val="•"/>
      <w:lvlJc w:val="left"/>
      <w:pPr>
        <w:ind w:left="4234" w:hanging="358"/>
      </w:pPr>
      <w:rPr>
        <w:rFonts w:hint="default"/>
        <w:lang w:val="en-US" w:eastAsia="en-US" w:bidi="ar-SA"/>
      </w:rPr>
    </w:lvl>
    <w:lvl w:ilvl="4" w:tplc="76C4B688">
      <w:numFmt w:val="bullet"/>
      <w:lvlText w:val="•"/>
      <w:lvlJc w:val="left"/>
      <w:pPr>
        <w:ind w:left="5252" w:hanging="358"/>
      </w:pPr>
      <w:rPr>
        <w:rFonts w:hint="default"/>
        <w:lang w:val="en-US" w:eastAsia="en-US" w:bidi="ar-SA"/>
      </w:rPr>
    </w:lvl>
    <w:lvl w:ilvl="5" w:tplc="002ABA68">
      <w:numFmt w:val="bullet"/>
      <w:lvlText w:val="•"/>
      <w:lvlJc w:val="left"/>
      <w:pPr>
        <w:ind w:left="6270" w:hanging="358"/>
      </w:pPr>
      <w:rPr>
        <w:rFonts w:hint="default"/>
        <w:lang w:val="en-US" w:eastAsia="en-US" w:bidi="ar-SA"/>
      </w:rPr>
    </w:lvl>
    <w:lvl w:ilvl="6" w:tplc="C4EE5400">
      <w:numFmt w:val="bullet"/>
      <w:lvlText w:val="•"/>
      <w:lvlJc w:val="left"/>
      <w:pPr>
        <w:ind w:left="7288" w:hanging="358"/>
      </w:pPr>
      <w:rPr>
        <w:rFonts w:hint="default"/>
        <w:lang w:val="en-US" w:eastAsia="en-US" w:bidi="ar-SA"/>
      </w:rPr>
    </w:lvl>
    <w:lvl w:ilvl="7" w:tplc="F28C6886">
      <w:numFmt w:val="bullet"/>
      <w:lvlText w:val="•"/>
      <w:lvlJc w:val="left"/>
      <w:pPr>
        <w:ind w:left="8306" w:hanging="358"/>
      </w:pPr>
      <w:rPr>
        <w:rFonts w:hint="default"/>
        <w:lang w:val="en-US" w:eastAsia="en-US" w:bidi="ar-SA"/>
      </w:rPr>
    </w:lvl>
    <w:lvl w:ilvl="8" w:tplc="59E2A90A">
      <w:numFmt w:val="bullet"/>
      <w:lvlText w:val="•"/>
      <w:lvlJc w:val="left"/>
      <w:pPr>
        <w:ind w:left="9324" w:hanging="358"/>
      </w:pPr>
      <w:rPr>
        <w:rFonts w:hint="default"/>
        <w:lang w:val="en-US" w:eastAsia="en-US" w:bidi="ar-SA"/>
      </w:rPr>
    </w:lvl>
  </w:abstractNum>
  <w:num w:numId="1" w16cid:durableId="912400068">
    <w:abstractNumId w:val="0"/>
  </w:num>
  <w:num w:numId="2" w16cid:durableId="19517429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A4"/>
    <w:rsid w:val="000D04FF"/>
    <w:rsid w:val="001154F7"/>
    <w:rsid w:val="001303E1"/>
    <w:rsid w:val="00166E92"/>
    <w:rsid w:val="00261AEC"/>
    <w:rsid w:val="00267D10"/>
    <w:rsid w:val="0033195B"/>
    <w:rsid w:val="0034288A"/>
    <w:rsid w:val="00362420"/>
    <w:rsid w:val="004A32E6"/>
    <w:rsid w:val="004A6E50"/>
    <w:rsid w:val="004D2CA8"/>
    <w:rsid w:val="00530C9E"/>
    <w:rsid w:val="00576980"/>
    <w:rsid w:val="005926F1"/>
    <w:rsid w:val="006B21EF"/>
    <w:rsid w:val="007531B3"/>
    <w:rsid w:val="007749C0"/>
    <w:rsid w:val="00775037"/>
    <w:rsid w:val="00783FA3"/>
    <w:rsid w:val="008B74A4"/>
    <w:rsid w:val="00A25C47"/>
    <w:rsid w:val="00A94A9F"/>
    <w:rsid w:val="00AC2465"/>
    <w:rsid w:val="00BA5D8B"/>
    <w:rsid w:val="00BD1C24"/>
    <w:rsid w:val="00BF4860"/>
    <w:rsid w:val="00C04BFA"/>
    <w:rsid w:val="00C85074"/>
    <w:rsid w:val="00CC49CC"/>
    <w:rsid w:val="00CD358A"/>
    <w:rsid w:val="00CF2B07"/>
    <w:rsid w:val="00D0297D"/>
    <w:rsid w:val="00D91FF2"/>
    <w:rsid w:val="00DA49B8"/>
    <w:rsid w:val="00E40DAD"/>
    <w:rsid w:val="00E428E4"/>
    <w:rsid w:val="00F75221"/>
    <w:rsid w:val="00F8073B"/>
    <w:rsid w:val="00FF0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14AE56"/>
  <w15:chartTrackingRefBased/>
  <w15:docId w15:val="{C4CF9B3D-EF63-49BE-93E6-70D8F4C0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73B"/>
    <w:pPr>
      <w:keepNext/>
      <w:keepLines/>
      <w:spacing w:before="120" w:after="80"/>
      <w:outlineLvl w:val="0"/>
    </w:pPr>
    <w:rPr>
      <w:rFonts w:asciiTheme="majorHAnsi" w:eastAsiaTheme="majorEastAsia" w:hAnsiTheme="majorHAnsi" w:cstheme="majorBidi"/>
      <w:color w:val="0F4761" w:themeColor="accent1" w:themeShade="BF"/>
      <w:sz w:val="28"/>
      <w:szCs w:val="40"/>
    </w:rPr>
  </w:style>
  <w:style w:type="paragraph" w:styleId="Heading2">
    <w:name w:val="heading 2"/>
    <w:basedOn w:val="Normal"/>
    <w:next w:val="Normal"/>
    <w:link w:val="Heading2Char"/>
    <w:uiPriority w:val="9"/>
    <w:unhideWhenUsed/>
    <w:qFormat/>
    <w:rsid w:val="0033195B"/>
    <w:pPr>
      <w:keepNext/>
      <w:keepLines/>
      <w:spacing w:before="120" w:after="0"/>
      <w:outlineLvl w:val="1"/>
    </w:pPr>
    <w:rPr>
      <w:rFonts w:asciiTheme="majorHAnsi" w:eastAsiaTheme="majorEastAsia" w:hAnsiTheme="majorHAnsi" w:cstheme="majorBidi"/>
      <w:color w:val="0F4761" w:themeColor="accent1" w:themeShade="BF"/>
      <w:sz w:val="24"/>
      <w:szCs w:val="32"/>
    </w:rPr>
  </w:style>
  <w:style w:type="paragraph" w:styleId="Heading3">
    <w:name w:val="heading 3"/>
    <w:basedOn w:val="Normal"/>
    <w:next w:val="Normal"/>
    <w:link w:val="Heading3Char"/>
    <w:uiPriority w:val="9"/>
    <w:unhideWhenUsed/>
    <w:qFormat/>
    <w:rsid w:val="00F75221"/>
    <w:pPr>
      <w:keepNext/>
      <w:keepLines/>
      <w:spacing w:before="160" w:after="80"/>
      <w:outlineLvl w:val="2"/>
    </w:pPr>
    <w:rPr>
      <w:rFonts w:eastAsiaTheme="majorEastAsia" w:cstheme="majorBidi"/>
      <w:color w:val="0F4761" w:themeColor="accent1" w:themeShade="BF"/>
      <w:sz w:val="24"/>
      <w:szCs w:val="24"/>
    </w:rPr>
  </w:style>
  <w:style w:type="paragraph" w:styleId="Heading4">
    <w:name w:val="heading 4"/>
    <w:basedOn w:val="Normal"/>
    <w:next w:val="Normal"/>
    <w:link w:val="Heading4Char"/>
    <w:uiPriority w:val="9"/>
    <w:semiHidden/>
    <w:unhideWhenUsed/>
    <w:qFormat/>
    <w:rsid w:val="008B7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73B"/>
    <w:rPr>
      <w:rFonts w:asciiTheme="majorHAnsi" w:eastAsiaTheme="majorEastAsia" w:hAnsiTheme="majorHAnsi" w:cstheme="majorBidi"/>
      <w:color w:val="0F4761" w:themeColor="accent1" w:themeShade="BF"/>
      <w:sz w:val="28"/>
      <w:szCs w:val="40"/>
    </w:rPr>
  </w:style>
  <w:style w:type="character" w:customStyle="1" w:styleId="Heading2Char">
    <w:name w:val="Heading 2 Char"/>
    <w:basedOn w:val="DefaultParagraphFont"/>
    <w:link w:val="Heading2"/>
    <w:uiPriority w:val="9"/>
    <w:rsid w:val="0033195B"/>
    <w:rPr>
      <w:rFonts w:asciiTheme="majorHAnsi" w:eastAsiaTheme="majorEastAsia" w:hAnsiTheme="majorHAnsi" w:cstheme="majorBidi"/>
      <w:color w:val="0F4761" w:themeColor="accent1" w:themeShade="BF"/>
      <w:sz w:val="24"/>
      <w:szCs w:val="32"/>
    </w:rPr>
  </w:style>
  <w:style w:type="character" w:customStyle="1" w:styleId="Heading3Char">
    <w:name w:val="Heading 3 Char"/>
    <w:basedOn w:val="DefaultParagraphFont"/>
    <w:link w:val="Heading3"/>
    <w:uiPriority w:val="9"/>
    <w:rsid w:val="00F75221"/>
    <w:rPr>
      <w:rFonts w:eastAsiaTheme="majorEastAsia" w:cstheme="majorBidi"/>
      <w:color w:val="0F4761" w:themeColor="accent1" w:themeShade="BF"/>
      <w:sz w:val="24"/>
      <w:szCs w:val="24"/>
    </w:rPr>
  </w:style>
  <w:style w:type="character" w:customStyle="1" w:styleId="Heading4Char">
    <w:name w:val="Heading 4 Char"/>
    <w:basedOn w:val="DefaultParagraphFont"/>
    <w:link w:val="Heading4"/>
    <w:uiPriority w:val="9"/>
    <w:semiHidden/>
    <w:rsid w:val="008B7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4A4"/>
    <w:rPr>
      <w:rFonts w:eastAsiaTheme="majorEastAsia" w:cstheme="majorBidi"/>
      <w:color w:val="272727" w:themeColor="text1" w:themeTint="D8"/>
    </w:rPr>
  </w:style>
  <w:style w:type="paragraph" w:styleId="Title">
    <w:name w:val="Title"/>
    <w:basedOn w:val="Normal"/>
    <w:next w:val="Normal"/>
    <w:link w:val="TitleChar"/>
    <w:uiPriority w:val="10"/>
    <w:qFormat/>
    <w:rsid w:val="008B7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4A4"/>
    <w:pPr>
      <w:spacing w:before="160"/>
      <w:jc w:val="center"/>
    </w:pPr>
    <w:rPr>
      <w:i/>
      <w:iCs/>
      <w:color w:val="404040" w:themeColor="text1" w:themeTint="BF"/>
    </w:rPr>
  </w:style>
  <w:style w:type="character" w:customStyle="1" w:styleId="QuoteChar">
    <w:name w:val="Quote Char"/>
    <w:basedOn w:val="DefaultParagraphFont"/>
    <w:link w:val="Quote"/>
    <w:uiPriority w:val="29"/>
    <w:rsid w:val="008B74A4"/>
    <w:rPr>
      <w:i/>
      <w:iCs/>
      <w:color w:val="404040" w:themeColor="text1" w:themeTint="BF"/>
    </w:rPr>
  </w:style>
  <w:style w:type="paragraph" w:styleId="ListParagraph">
    <w:name w:val="List Paragraph"/>
    <w:basedOn w:val="Normal"/>
    <w:uiPriority w:val="1"/>
    <w:qFormat/>
    <w:rsid w:val="008B74A4"/>
    <w:pPr>
      <w:ind w:left="720"/>
      <w:contextualSpacing/>
    </w:pPr>
  </w:style>
  <w:style w:type="character" w:styleId="IntenseEmphasis">
    <w:name w:val="Intense Emphasis"/>
    <w:basedOn w:val="DefaultParagraphFont"/>
    <w:uiPriority w:val="21"/>
    <w:qFormat/>
    <w:rsid w:val="008B74A4"/>
    <w:rPr>
      <w:i/>
      <w:iCs/>
      <w:color w:val="0F4761" w:themeColor="accent1" w:themeShade="BF"/>
    </w:rPr>
  </w:style>
  <w:style w:type="paragraph" w:styleId="IntenseQuote">
    <w:name w:val="Intense Quote"/>
    <w:basedOn w:val="Normal"/>
    <w:next w:val="Normal"/>
    <w:link w:val="IntenseQuoteChar"/>
    <w:uiPriority w:val="30"/>
    <w:qFormat/>
    <w:rsid w:val="008B7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4A4"/>
    <w:rPr>
      <w:i/>
      <w:iCs/>
      <w:color w:val="0F4761" w:themeColor="accent1" w:themeShade="BF"/>
    </w:rPr>
  </w:style>
  <w:style w:type="character" w:styleId="IntenseReference">
    <w:name w:val="Intense Reference"/>
    <w:basedOn w:val="DefaultParagraphFont"/>
    <w:uiPriority w:val="32"/>
    <w:qFormat/>
    <w:rsid w:val="008B74A4"/>
    <w:rPr>
      <w:b/>
      <w:bCs/>
      <w:smallCaps/>
      <w:color w:val="0F4761" w:themeColor="accent1" w:themeShade="BF"/>
      <w:spacing w:val="5"/>
    </w:rPr>
  </w:style>
  <w:style w:type="paragraph" w:styleId="EndnoteText">
    <w:name w:val="endnote text"/>
    <w:basedOn w:val="Normal"/>
    <w:link w:val="EndnoteTextChar"/>
    <w:uiPriority w:val="99"/>
    <w:semiHidden/>
    <w:unhideWhenUsed/>
    <w:rsid w:val="00F807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073B"/>
    <w:rPr>
      <w:sz w:val="20"/>
      <w:szCs w:val="20"/>
    </w:rPr>
  </w:style>
  <w:style w:type="character" w:styleId="EndnoteReference">
    <w:name w:val="endnote reference"/>
    <w:basedOn w:val="DefaultParagraphFont"/>
    <w:uiPriority w:val="99"/>
    <w:semiHidden/>
    <w:unhideWhenUsed/>
    <w:rsid w:val="00F8073B"/>
    <w:rPr>
      <w:vertAlign w:val="superscript"/>
    </w:rPr>
  </w:style>
  <w:style w:type="character" w:styleId="Hyperlink">
    <w:name w:val="Hyperlink"/>
    <w:basedOn w:val="DefaultParagraphFont"/>
    <w:uiPriority w:val="99"/>
    <w:unhideWhenUsed/>
    <w:rsid w:val="00F8073B"/>
    <w:rPr>
      <w:color w:val="467886" w:themeColor="hyperlink"/>
      <w:u w:val="single"/>
    </w:rPr>
  </w:style>
  <w:style w:type="character" w:styleId="UnresolvedMention">
    <w:name w:val="Unresolved Mention"/>
    <w:basedOn w:val="DefaultParagraphFont"/>
    <w:uiPriority w:val="99"/>
    <w:semiHidden/>
    <w:unhideWhenUsed/>
    <w:rsid w:val="00F8073B"/>
    <w:rPr>
      <w:color w:val="605E5C"/>
      <w:shd w:val="clear" w:color="auto" w:fill="E1DFDD"/>
    </w:rPr>
  </w:style>
  <w:style w:type="paragraph" w:styleId="Header">
    <w:name w:val="header"/>
    <w:basedOn w:val="Normal"/>
    <w:link w:val="HeaderChar"/>
    <w:uiPriority w:val="99"/>
    <w:unhideWhenUsed/>
    <w:rsid w:val="00530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C9E"/>
  </w:style>
  <w:style w:type="paragraph" w:styleId="Footer">
    <w:name w:val="footer"/>
    <w:basedOn w:val="Normal"/>
    <w:link w:val="FooterChar"/>
    <w:uiPriority w:val="99"/>
    <w:unhideWhenUsed/>
    <w:rsid w:val="00530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C9E"/>
  </w:style>
  <w:style w:type="character" w:styleId="PlaceholderText">
    <w:name w:val="Placeholder Text"/>
    <w:basedOn w:val="DefaultParagraphFont"/>
    <w:uiPriority w:val="99"/>
    <w:semiHidden/>
    <w:rsid w:val="00530C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58407">
      <w:bodyDiv w:val="1"/>
      <w:marLeft w:val="0"/>
      <w:marRight w:val="0"/>
      <w:marTop w:val="0"/>
      <w:marBottom w:val="0"/>
      <w:divBdr>
        <w:top w:val="none" w:sz="0" w:space="0" w:color="auto"/>
        <w:left w:val="none" w:sz="0" w:space="0" w:color="auto"/>
        <w:bottom w:val="none" w:sz="0" w:space="0" w:color="auto"/>
        <w:right w:val="none" w:sz="0" w:space="0" w:color="auto"/>
      </w:divBdr>
      <w:divsChild>
        <w:div w:id="555629006">
          <w:marLeft w:val="1080"/>
          <w:marRight w:val="0"/>
          <w:marTop w:val="160"/>
          <w:marBottom w:val="80"/>
          <w:divBdr>
            <w:top w:val="none" w:sz="0" w:space="0" w:color="auto"/>
            <w:left w:val="none" w:sz="0" w:space="0" w:color="auto"/>
            <w:bottom w:val="none" w:sz="0" w:space="0" w:color="auto"/>
            <w:right w:val="none" w:sz="0" w:space="0" w:color="auto"/>
          </w:divBdr>
        </w:div>
        <w:div w:id="287324976">
          <w:marLeft w:val="1080"/>
          <w:marRight w:val="0"/>
          <w:marTop w:val="160"/>
          <w:marBottom w:val="80"/>
          <w:divBdr>
            <w:top w:val="none" w:sz="0" w:space="0" w:color="auto"/>
            <w:left w:val="none" w:sz="0" w:space="0" w:color="auto"/>
            <w:bottom w:val="none" w:sz="0" w:space="0" w:color="auto"/>
            <w:right w:val="none" w:sz="0" w:space="0" w:color="auto"/>
          </w:divBdr>
        </w:div>
        <w:div w:id="1327366374">
          <w:marLeft w:val="1080"/>
          <w:marRight w:val="0"/>
          <w:marTop w:val="160"/>
          <w:marBottom w:val="80"/>
          <w:divBdr>
            <w:top w:val="none" w:sz="0" w:space="0" w:color="auto"/>
            <w:left w:val="none" w:sz="0" w:space="0" w:color="auto"/>
            <w:bottom w:val="none" w:sz="0" w:space="0" w:color="auto"/>
            <w:right w:val="none" w:sz="0" w:space="0" w:color="auto"/>
          </w:divBdr>
        </w:div>
      </w:divsChild>
    </w:div>
    <w:div w:id="232400167">
      <w:bodyDiv w:val="1"/>
      <w:marLeft w:val="0"/>
      <w:marRight w:val="0"/>
      <w:marTop w:val="0"/>
      <w:marBottom w:val="0"/>
      <w:divBdr>
        <w:top w:val="none" w:sz="0" w:space="0" w:color="auto"/>
        <w:left w:val="none" w:sz="0" w:space="0" w:color="auto"/>
        <w:bottom w:val="none" w:sz="0" w:space="0" w:color="auto"/>
        <w:right w:val="none" w:sz="0" w:space="0" w:color="auto"/>
      </w:divBdr>
    </w:div>
    <w:div w:id="269357622">
      <w:bodyDiv w:val="1"/>
      <w:marLeft w:val="0"/>
      <w:marRight w:val="0"/>
      <w:marTop w:val="0"/>
      <w:marBottom w:val="0"/>
      <w:divBdr>
        <w:top w:val="none" w:sz="0" w:space="0" w:color="auto"/>
        <w:left w:val="none" w:sz="0" w:space="0" w:color="auto"/>
        <w:bottom w:val="none" w:sz="0" w:space="0" w:color="auto"/>
        <w:right w:val="none" w:sz="0" w:space="0" w:color="auto"/>
      </w:divBdr>
    </w:div>
    <w:div w:id="367294203">
      <w:bodyDiv w:val="1"/>
      <w:marLeft w:val="0"/>
      <w:marRight w:val="0"/>
      <w:marTop w:val="0"/>
      <w:marBottom w:val="0"/>
      <w:divBdr>
        <w:top w:val="none" w:sz="0" w:space="0" w:color="auto"/>
        <w:left w:val="none" w:sz="0" w:space="0" w:color="auto"/>
        <w:bottom w:val="none" w:sz="0" w:space="0" w:color="auto"/>
        <w:right w:val="none" w:sz="0" w:space="0" w:color="auto"/>
      </w:divBdr>
    </w:div>
    <w:div w:id="764545086">
      <w:bodyDiv w:val="1"/>
      <w:marLeft w:val="0"/>
      <w:marRight w:val="0"/>
      <w:marTop w:val="0"/>
      <w:marBottom w:val="0"/>
      <w:divBdr>
        <w:top w:val="none" w:sz="0" w:space="0" w:color="auto"/>
        <w:left w:val="none" w:sz="0" w:space="0" w:color="auto"/>
        <w:bottom w:val="none" w:sz="0" w:space="0" w:color="auto"/>
        <w:right w:val="none" w:sz="0" w:space="0" w:color="auto"/>
      </w:divBdr>
    </w:div>
    <w:div w:id="1003973445">
      <w:bodyDiv w:val="1"/>
      <w:marLeft w:val="0"/>
      <w:marRight w:val="0"/>
      <w:marTop w:val="0"/>
      <w:marBottom w:val="0"/>
      <w:divBdr>
        <w:top w:val="none" w:sz="0" w:space="0" w:color="auto"/>
        <w:left w:val="none" w:sz="0" w:space="0" w:color="auto"/>
        <w:bottom w:val="none" w:sz="0" w:space="0" w:color="auto"/>
        <w:right w:val="none" w:sz="0" w:space="0" w:color="auto"/>
      </w:divBdr>
    </w:div>
    <w:div w:id="1008097795">
      <w:bodyDiv w:val="1"/>
      <w:marLeft w:val="0"/>
      <w:marRight w:val="0"/>
      <w:marTop w:val="0"/>
      <w:marBottom w:val="0"/>
      <w:divBdr>
        <w:top w:val="none" w:sz="0" w:space="0" w:color="auto"/>
        <w:left w:val="none" w:sz="0" w:space="0" w:color="auto"/>
        <w:bottom w:val="none" w:sz="0" w:space="0" w:color="auto"/>
        <w:right w:val="none" w:sz="0" w:space="0" w:color="auto"/>
      </w:divBdr>
      <w:divsChild>
        <w:div w:id="226037965">
          <w:marLeft w:val="360"/>
          <w:marRight w:val="0"/>
          <w:marTop w:val="200"/>
          <w:marBottom w:val="0"/>
          <w:divBdr>
            <w:top w:val="none" w:sz="0" w:space="0" w:color="auto"/>
            <w:left w:val="none" w:sz="0" w:space="0" w:color="auto"/>
            <w:bottom w:val="none" w:sz="0" w:space="0" w:color="auto"/>
            <w:right w:val="none" w:sz="0" w:space="0" w:color="auto"/>
          </w:divBdr>
        </w:div>
        <w:div w:id="2140879904">
          <w:marLeft w:val="1080"/>
          <w:marRight w:val="0"/>
          <w:marTop w:val="200"/>
          <w:marBottom w:val="0"/>
          <w:divBdr>
            <w:top w:val="none" w:sz="0" w:space="0" w:color="auto"/>
            <w:left w:val="none" w:sz="0" w:space="0" w:color="auto"/>
            <w:bottom w:val="none" w:sz="0" w:space="0" w:color="auto"/>
            <w:right w:val="none" w:sz="0" w:space="0" w:color="auto"/>
          </w:divBdr>
        </w:div>
        <w:div w:id="970090613">
          <w:marLeft w:val="1080"/>
          <w:marRight w:val="0"/>
          <w:marTop w:val="200"/>
          <w:marBottom w:val="0"/>
          <w:divBdr>
            <w:top w:val="none" w:sz="0" w:space="0" w:color="auto"/>
            <w:left w:val="none" w:sz="0" w:space="0" w:color="auto"/>
            <w:bottom w:val="none" w:sz="0" w:space="0" w:color="auto"/>
            <w:right w:val="none" w:sz="0" w:space="0" w:color="auto"/>
          </w:divBdr>
        </w:div>
        <w:div w:id="28845873">
          <w:marLeft w:val="360"/>
          <w:marRight w:val="0"/>
          <w:marTop w:val="200"/>
          <w:marBottom w:val="0"/>
          <w:divBdr>
            <w:top w:val="none" w:sz="0" w:space="0" w:color="auto"/>
            <w:left w:val="none" w:sz="0" w:space="0" w:color="auto"/>
            <w:bottom w:val="none" w:sz="0" w:space="0" w:color="auto"/>
            <w:right w:val="none" w:sz="0" w:space="0" w:color="auto"/>
          </w:divBdr>
        </w:div>
        <w:div w:id="344871207">
          <w:marLeft w:val="360"/>
          <w:marRight w:val="0"/>
          <w:marTop w:val="200"/>
          <w:marBottom w:val="0"/>
          <w:divBdr>
            <w:top w:val="none" w:sz="0" w:space="0" w:color="auto"/>
            <w:left w:val="none" w:sz="0" w:space="0" w:color="auto"/>
            <w:bottom w:val="none" w:sz="0" w:space="0" w:color="auto"/>
            <w:right w:val="none" w:sz="0" w:space="0" w:color="auto"/>
          </w:divBdr>
        </w:div>
        <w:div w:id="1298560677">
          <w:marLeft w:val="360"/>
          <w:marRight w:val="0"/>
          <w:marTop w:val="200"/>
          <w:marBottom w:val="0"/>
          <w:divBdr>
            <w:top w:val="none" w:sz="0" w:space="0" w:color="auto"/>
            <w:left w:val="none" w:sz="0" w:space="0" w:color="auto"/>
            <w:bottom w:val="none" w:sz="0" w:space="0" w:color="auto"/>
            <w:right w:val="none" w:sz="0" w:space="0" w:color="auto"/>
          </w:divBdr>
        </w:div>
        <w:div w:id="1622220570">
          <w:marLeft w:val="360"/>
          <w:marRight w:val="0"/>
          <w:marTop w:val="200"/>
          <w:marBottom w:val="0"/>
          <w:divBdr>
            <w:top w:val="none" w:sz="0" w:space="0" w:color="auto"/>
            <w:left w:val="none" w:sz="0" w:space="0" w:color="auto"/>
            <w:bottom w:val="none" w:sz="0" w:space="0" w:color="auto"/>
            <w:right w:val="none" w:sz="0" w:space="0" w:color="auto"/>
          </w:divBdr>
        </w:div>
      </w:divsChild>
    </w:div>
    <w:div w:id="1085493055">
      <w:bodyDiv w:val="1"/>
      <w:marLeft w:val="0"/>
      <w:marRight w:val="0"/>
      <w:marTop w:val="0"/>
      <w:marBottom w:val="0"/>
      <w:divBdr>
        <w:top w:val="none" w:sz="0" w:space="0" w:color="auto"/>
        <w:left w:val="none" w:sz="0" w:space="0" w:color="auto"/>
        <w:bottom w:val="none" w:sz="0" w:space="0" w:color="auto"/>
        <w:right w:val="none" w:sz="0" w:space="0" w:color="auto"/>
      </w:divBdr>
      <w:divsChild>
        <w:div w:id="1568955118">
          <w:marLeft w:val="360"/>
          <w:marRight w:val="0"/>
          <w:marTop w:val="200"/>
          <w:marBottom w:val="120"/>
          <w:divBdr>
            <w:top w:val="none" w:sz="0" w:space="0" w:color="auto"/>
            <w:left w:val="none" w:sz="0" w:space="0" w:color="auto"/>
            <w:bottom w:val="none" w:sz="0" w:space="0" w:color="auto"/>
            <w:right w:val="none" w:sz="0" w:space="0" w:color="auto"/>
          </w:divBdr>
        </w:div>
        <w:div w:id="1932276723">
          <w:marLeft w:val="360"/>
          <w:marRight w:val="0"/>
          <w:marTop w:val="200"/>
          <w:marBottom w:val="120"/>
          <w:divBdr>
            <w:top w:val="none" w:sz="0" w:space="0" w:color="auto"/>
            <w:left w:val="none" w:sz="0" w:space="0" w:color="auto"/>
            <w:bottom w:val="none" w:sz="0" w:space="0" w:color="auto"/>
            <w:right w:val="none" w:sz="0" w:space="0" w:color="auto"/>
          </w:divBdr>
        </w:div>
        <w:div w:id="1831823015">
          <w:marLeft w:val="360"/>
          <w:marRight w:val="0"/>
          <w:marTop w:val="200"/>
          <w:marBottom w:val="120"/>
          <w:divBdr>
            <w:top w:val="none" w:sz="0" w:space="0" w:color="auto"/>
            <w:left w:val="none" w:sz="0" w:space="0" w:color="auto"/>
            <w:bottom w:val="none" w:sz="0" w:space="0" w:color="auto"/>
            <w:right w:val="none" w:sz="0" w:space="0" w:color="auto"/>
          </w:divBdr>
        </w:div>
        <w:div w:id="1822229933">
          <w:marLeft w:val="360"/>
          <w:marRight w:val="0"/>
          <w:marTop w:val="200"/>
          <w:marBottom w:val="120"/>
          <w:divBdr>
            <w:top w:val="none" w:sz="0" w:space="0" w:color="auto"/>
            <w:left w:val="none" w:sz="0" w:space="0" w:color="auto"/>
            <w:bottom w:val="none" w:sz="0" w:space="0" w:color="auto"/>
            <w:right w:val="none" w:sz="0" w:space="0" w:color="auto"/>
          </w:divBdr>
        </w:div>
      </w:divsChild>
    </w:div>
    <w:div w:id="208063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a7c701f4-d464-4844-a227-fde6d4d4a2b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A2B2A-A388-4CD5-B0EA-150FCBBDD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Garman</dc:creator>
  <cp:keywords/>
  <dc:description/>
  <cp:lastModifiedBy>Therese Garman</cp:lastModifiedBy>
  <cp:revision>3</cp:revision>
  <cp:lastPrinted>2024-03-25T00:47:00Z</cp:lastPrinted>
  <dcterms:created xsi:type="dcterms:W3CDTF">2024-05-24T14:58:00Z</dcterms:created>
  <dcterms:modified xsi:type="dcterms:W3CDTF">2024-05-24T15:46:00Z</dcterms:modified>
</cp:coreProperties>
</file>