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243FC" w14:textId="77777777" w:rsidR="00672F55" w:rsidRDefault="00AF1D46" w:rsidP="00BF4785">
      <w:r>
        <w:rPr>
          <w:noProof/>
        </w:rPr>
        <w:drawing>
          <wp:anchor distT="0" distB="0" distL="114300" distR="114300" simplePos="0" relativeHeight="251685888" behindDoc="1" locked="0" layoutInCell="1" allowOverlap="1" wp14:anchorId="59EB9419" wp14:editId="3D9D7B58">
            <wp:simplePos x="0" y="0"/>
            <wp:positionH relativeFrom="column">
              <wp:posOffset>-721895</wp:posOffset>
            </wp:positionH>
            <wp:positionV relativeFrom="paragraph">
              <wp:posOffset>-539015</wp:posOffset>
            </wp:positionV>
            <wp:extent cx="7738716" cy="1289786"/>
            <wp:effectExtent l="0" t="0" r="0" b="5715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MG AC ANR header bar 2-04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8716" cy="12897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16E10D" w14:textId="77777777" w:rsidR="00672F55" w:rsidRDefault="00672F55" w:rsidP="00BF4785"/>
    <w:p w14:paraId="09C4AD02" w14:textId="77777777" w:rsidR="00672F55" w:rsidRDefault="00672F55" w:rsidP="00BF4785"/>
    <w:p w14:paraId="592DCDD0" w14:textId="77777777" w:rsidR="00672F55" w:rsidRDefault="00672F55" w:rsidP="00F313CA">
      <w:pPr>
        <w:sectPr w:rsidR="00672F55" w:rsidSect="006236D6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/>
          <w:pgMar w:top="1152" w:right="720" w:bottom="1008" w:left="1152" w:header="720" w:footer="576" w:gutter="0"/>
          <w:cols w:space="378"/>
          <w:titlePg/>
          <w:docGrid w:linePitch="360"/>
        </w:sectPr>
      </w:pPr>
    </w:p>
    <w:p w14:paraId="4D3D8538" w14:textId="77777777" w:rsidR="000C4468" w:rsidRPr="0041611B" w:rsidRDefault="000C4468" w:rsidP="00B03283">
      <w:pPr>
        <w:pStyle w:val="Heading1"/>
        <w:rPr>
          <w:color w:val="005C8F" w:themeColor="accent1" w:themeShade="BF"/>
        </w:rPr>
      </w:pPr>
    </w:p>
    <w:p w14:paraId="600CF05E" w14:textId="12EC3994" w:rsidR="00757B27" w:rsidRPr="006554D3" w:rsidRDefault="006554D3" w:rsidP="006554D3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>Basic Gardening Resources</w:t>
      </w:r>
    </w:p>
    <w:p w14:paraId="71D7D61E" w14:textId="6D9B8FD9" w:rsidR="004154F8" w:rsidRDefault="006554D3" w:rsidP="006554D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6554D3">
        <w:rPr>
          <w:rFonts w:ascii="Arial" w:hAnsi="Arial" w:cs="Arial"/>
          <w:b/>
          <w:bCs/>
          <w:sz w:val="28"/>
          <w:szCs w:val="28"/>
        </w:rPr>
        <w:t>Santa Clara County Handy Links and Resources</w:t>
      </w:r>
    </w:p>
    <w:p w14:paraId="03EA60D0" w14:textId="77777777" w:rsidR="006554D3" w:rsidRPr="006554D3" w:rsidRDefault="006554D3" w:rsidP="006554D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71C62AAE" w14:textId="753E9879" w:rsidR="00223781" w:rsidRPr="0041611B" w:rsidRDefault="001A2623" w:rsidP="0041611B">
      <w:pPr>
        <w:pStyle w:val="NormalWeb"/>
        <w:pBdr>
          <w:bottom w:val="single" w:sz="4" w:space="1" w:color="auto"/>
        </w:pBdr>
        <w:shd w:val="clear" w:color="auto" w:fill="0067A0"/>
        <w:spacing w:before="0" w:beforeAutospacing="0" w:after="0" w:afterAutospacing="0"/>
        <w:rPr>
          <w:color w:val="FFFFFF" w:themeColor="background1"/>
        </w:rPr>
      </w:pPr>
      <w:r>
        <w:rPr>
          <w:rFonts w:ascii="Calibri" w:hAnsi="Calibri" w:cs="Calibri"/>
          <w:b/>
          <w:bCs/>
          <w:color w:val="FFFFFF" w:themeColor="background1"/>
        </w:rPr>
        <w:t xml:space="preserve">General Info - - </w:t>
      </w:r>
      <w:r w:rsidR="00223781" w:rsidRPr="0041611B">
        <w:rPr>
          <w:rFonts w:ascii="Calibri" w:hAnsi="Calibri" w:cs="Calibri"/>
          <w:b/>
          <w:bCs/>
          <w:color w:val="FFFFFF" w:themeColor="background1"/>
        </w:rPr>
        <w:t>UC Master Gardeners</w:t>
      </w:r>
      <w:r w:rsidR="001D5C02" w:rsidRPr="0041611B">
        <w:rPr>
          <w:rFonts w:ascii="Calibri" w:hAnsi="Calibri" w:cs="Calibri"/>
          <w:b/>
          <w:bCs/>
          <w:color w:val="FFFFFF" w:themeColor="background1"/>
        </w:rPr>
        <w:t>,</w:t>
      </w:r>
      <w:r w:rsidR="00223781" w:rsidRPr="0041611B">
        <w:rPr>
          <w:rFonts w:ascii="Calibri" w:hAnsi="Calibri" w:cs="Calibri"/>
          <w:b/>
          <w:bCs/>
          <w:color w:val="FFFFFF" w:themeColor="background1"/>
        </w:rPr>
        <w:t xml:space="preserve"> Santa Clara County</w:t>
      </w:r>
    </w:p>
    <w:p w14:paraId="5A603724" w14:textId="524F7C7D" w:rsidR="00223781" w:rsidRPr="00B03283" w:rsidRDefault="00223781" w:rsidP="003470F4">
      <w:pPr>
        <w:pStyle w:val="NormalWeb"/>
        <w:shd w:val="clear" w:color="auto" w:fill="FFFFFF" w:themeFill="background1"/>
        <w:spacing w:before="0" w:beforeAutospacing="0" w:after="0" w:afterAutospacing="0"/>
        <w:ind w:left="360" w:right="288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Ask a Question (Help</w:t>
      </w:r>
      <w:r w:rsidR="003470F4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Desk): </w:t>
      </w:r>
      <w:hyperlink r:id="rId13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http://mgsantaclara.ucanr.edu/con:tact-us/ask-a-gardening-question/</w:t>
        </w:r>
      </w:hyperlink>
    </w:p>
    <w:p w14:paraId="38304981" w14:textId="77777777" w:rsidR="00223781" w:rsidRPr="00B03283" w:rsidRDefault="00223781" w:rsidP="003470F4">
      <w:pPr>
        <w:pStyle w:val="NormalWeb"/>
        <w:shd w:val="clear" w:color="auto" w:fill="FFFFFF" w:themeFill="background1"/>
        <w:spacing w:before="0" w:beforeAutospacing="0" w:after="0" w:afterAutospacing="0"/>
        <w:ind w:left="360" w:right="288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Demonstration Gardens: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14" w:history="1">
        <w:r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https://mgsantaclara.ucanr.edu/demonstration-gardens/</w:t>
        </w:r>
      </w:hyperlink>
    </w:p>
    <w:p w14:paraId="2F80A325" w14:textId="3512465F" w:rsidR="00223781" w:rsidRPr="00B03283" w:rsidRDefault="00223781" w:rsidP="003470F4">
      <w:pPr>
        <w:pStyle w:val="NormalWeb"/>
        <w:shd w:val="clear" w:color="auto" w:fill="FFFFFF" w:themeFill="background1"/>
        <w:spacing w:before="0" w:beforeAutospacing="0" w:after="0" w:afterAutospacing="0"/>
        <w:ind w:left="360" w:right="288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Garden Newsletter Sign-up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: </w:t>
      </w:r>
      <w:hyperlink r:id="rId15" w:history="1">
        <w:r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https://mgsantaclara.ucanr.edu/garden-help/monthly-tips/email-sign-up/</w:t>
        </w:r>
      </w:hyperlink>
    </w:p>
    <w:p w14:paraId="74FF8EA4" w14:textId="77777777" w:rsidR="00223781" w:rsidRPr="00B03283" w:rsidRDefault="00223781" w:rsidP="003470F4">
      <w:pPr>
        <w:pStyle w:val="NormalWeb"/>
        <w:shd w:val="clear" w:color="auto" w:fill="FFFFFF" w:themeFill="background1"/>
        <w:spacing w:before="0" w:beforeAutospacing="0" w:after="0" w:afterAutospacing="0"/>
        <w:ind w:left="360" w:right="288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Handouts: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16" w:history="1">
        <w:r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https://mgsantaclara.ucanr.edu/events-calendar/handouts/</w:t>
        </w:r>
      </w:hyperlink>
    </w:p>
    <w:p w14:paraId="0B101F5E" w14:textId="77777777" w:rsidR="00223781" w:rsidRPr="003470F4" w:rsidRDefault="00223781" w:rsidP="003470F4">
      <w:pPr>
        <w:pStyle w:val="NormalWeb"/>
        <w:shd w:val="clear" w:color="auto" w:fill="FFFFFF" w:themeFill="background1"/>
        <w:spacing w:before="0" w:beforeAutospacing="0" w:after="0" w:afterAutospacing="0"/>
        <w:ind w:left="360" w:right="288"/>
        <w:rPr>
          <w:sz w:val="18"/>
          <w:szCs w:val="18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Vegetable Planting Chart: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17" w:history="1">
        <w:r w:rsidRPr="003470F4">
          <w:rPr>
            <w:rStyle w:val="Hyperlink"/>
            <w:rFonts w:ascii="Calibri" w:hAnsi="Calibri" w:cs="Calibri"/>
            <w:color w:val="1155CC"/>
            <w:sz w:val="18"/>
            <w:szCs w:val="18"/>
          </w:rPr>
          <w:t>https://mgsantaclara.ucanr.edu/garden-help/vegetables/vegetable-planting-chart/</w:t>
        </w:r>
      </w:hyperlink>
    </w:p>
    <w:p w14:paraId="0490214F" w14:textId="36F5C76F" w:rsidR="00223781" w:rsidRPr="00B03283" w:rsidRDefault="00223781" w:rsidP="003470F4">
      <w:pPr>
        <w:pStyle w:val="NormalWeb"/>
        <w:shd w:val="clear" w:color="auto" w:fill="FFFFFF" w:themeFill="background1"/>
        <w:spacing w:before="0" w:beforeAutospacing="0" w:after="0" w:afterAutospacing="0"/>
        <w:ind w:left="360" w:right="288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Workshops/Courses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: </w:t>
      </w:r>
      <w:hyperlink r:id="rId18" w:history="1">
        <w:r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 https://mgsantaclara.ucanr.edu/events-calendar/</w:t>
        </w:r>
      </w:hyperlink>
    </w:p>
    <w:p w14:paraId="0DF0CD03" w14:textId="77777777" w:rsidR="00D075A8" w:rsidRPr="00923C1A" w:rsidRDefault="00D075A8" w:rsidP="00E866BD">
      <w:pPr>
        <w:pStyle w:val="NormalWeb"/>
        <w:spacing w:before="0" w:beforeAutospacing="0" w:after="0" w:afterAutospacing="0"/>
        <w:ind w:firstLine="720"/>
        <w:rPr>
          <w:sz w:val="20"/>
          <w:szCs w:val="20"/>
        </w:rPr>
      </w:pPr>
    </w:p>
    <w:p w14:paraId="338AC053" w14:textId="7BD12DDD" w:rsidR="00223781" w:rsidRPr="001D5C02" w:rsidRDefault="00223781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ind w:left="720" w:right="-90" w:hanging="720"/>
        <w:rPr>
          <w:color w:val="0055A2" w:themeColor="accent4"/>
        </w:rPr>
      </w:pPr>
      <w:r w:rsidRPr="006554D3">
        <w:rPr>
          <w:rFonts w:ascii="Calibri" w:hAnsi="Calibri" w:cs="Calibri"/>
          <w:b/>
          <w:bCs/>
          <w:color w:val="0055A2" w:themeColor="accent4"/>
        </w:rPr>
        <w:t>Irrigation</w:t>
      </w:r>
    </w:p>
    <w:p w14:paraId="6D00F2B0" w14:textId="28931AE6" w:rsidR="00223781" w:rsidRPr="00B03283" w:rsidRDefault="00223781" w:rsidP="00E866BD">
      <w:pPr>
        <w:pStyle w:val="NormalWeb"/>
        <w:shd w:val="clear" w:color="auto" w:fill="FFFFFF" w:themeFill="background1"/>
        <w:spacing w:before="0" w:beforeAutospacing="0" w:after="0" w:afterAutospacing="0"/>
        <w:ind w:left="360" w:right="90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Irrigation/Watering: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19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https://www.valleywater.org/saving-water/landscaping</w:t>
        </w:r>
      </w:hyperlink>
    </w:p>
    <w:p w14:paraId="586B2F2A" w14:textId="2E7BB78E" w:rsidR="00223781" w:rsidRPr="00B03283" w:rsidRDefault="00223781" w:rsidP="00E866BD">
      <w:pPr>
        <w:pStyle w:val="NormalWeb"/>
        <w:shd w:val="clear" w:color="auto" w:fill="FFFFFF" w:themeFill="background1"/>
        <w:spacing w:before="0" w:beforeAutospacing="0" w:after="0" w:afterAutospacing="0"/>
        <w:ind w:left="360" w:right="900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Drip irrigation: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20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http://sonomamg.ucanr.edu/Drip_Irrigation/</w:t>
        </w:r>
      </w:hyperlink>
    </w:p>
    <w:p w14:paraId="0EB53253" w14:textId="2F40BA17" w:rsidR="00D075A8" w:rsidRPr="00485AEA" w:rsidRDefault="00223781" w:rsidP="00E866BD">
      <w:pPr>
        <w:pStyle w:val="NormalWeb"/>
        <w:shd w:val="clear" w:color="auto" w:fill="FFFFFF" w:themeFill="background1"/>
        <w:spacing w:before="0" w:beforeAutospacing="0" w:after="0" w:afterAutospacing="0"/>
        <w:ind w:left="360" w:right="900"/>
        <w:rPr>
          <w:rFonts w:ascii="Calibri" w:hAnsi="Calibri" w:cs="Calibri"/>
          <w:b/>
          <w:bCs/>
          <w:color w:val="000000"/>
          <w:sz w:val="20"/>
          <w:szCs w:val="20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>Smart Irrigation Controllers:</w:t>
      </w:r>
      <w:r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21" w:history="1">
        <w:r>
          <w:rPr>
            <w:rStyle w:val="Hyperlink"/>
            <w:rFonts w:ascii="Calibri" w:hAnsi="Calibri" w:cs="Calibri"/>
            <w:sz w:val="20"/>
            <w:szCs w:val="20"/>
          </w:rPr>
          <w:t>https://ucanr.edu/sites/UrbanHort/files/80241.pdf</w:t>
        </w:r>
      </w:hyperlink>
      <w:r>
        <w:rPr>
          <w:rFonts w:ascii="Calibri" w:hAnsi="Calibri" w:cs="Calibri"/>
          <w:b/>
          <w:bCs/>
          <w:color w:val="000000"/>
          <w:sz w:val="20"/>
          <w:szCs w:val="20"/>
        </w:rPr>
        <w:t> </w:t>
      </w:r>
    </w:p>
    <w:p w14:paraId="69A84E5F" w14:textId="77777777" w:rsidR="00223781" w:rsidRPr="00923C1A" w:rsidRDefault="00223781" w:rsidP="00223781">
      <w:pPr>
        <w:rPr>
          <w:sz w:val="20"/>
          <w:szCs w:val="20"/>
        </w:rPr>
      </w:pPr>
    </w:p>
    <w:p w14:paraId="418A54BE" w14:textId="77777777" w:rsidR="00E866BD" w:rsidRDefault="00223781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55A2" w:themeColor="accent4"/>
        </w:rPr>
      </w:pPr>
      <w:r w:rsidRPr="001D5C02">
        <w:rPr>
          <w:rFonts w:ascii="Calibri" w:hAnsi="Calibri" w:cs="Calibri"/>
          <w:b/>
          <w:bCs/>
          <w:color w:val="0055A2" w:themeColor="accent4"/>
        </w:rPr>
        <w:t>Integrated Pest Management</w:t>
      </w:r>
    </w:p>
    <w:p w14:paraId="7BB7D875" w14:textId="11B7548F" w:rsidR="00E866BD" w:rsidRPr="00B03283" w:rsidRDefault="00223781" w:rsidP="00E866BD">
      <w:pPr>
        <w:pStyle w:val="NormalWeb"/>
        <w:spacing w:before="0" w:beforeAutospacing="0" w:after="0" w:afterAutospacing="0"/>
        <w:ind w:left="360"/>
        <w:rPr>
          <w:color w:val="0055A2" w:themeColor="accent4"/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Attracting </w:t>
      </w:r>
      <w:r w:rsidR="001D5C02" w:rsidRPr="00B03283">
        <w:rPr>
          <w:rFonts w:ascii="Calibri" w:hAnsi="Calibri" w:cs="Calibri"/>
          <w:b/>
          <w:bCs/>
          <w:color w:val="000000"/>
          <w:sz w:val="20"/>
          <w:szCs w:val="20"/>
        </w:rPr>
        <w:t>B</w:t>
      </w: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eneficials to your </w:t>
      </w:r>
      <w:r w:rsidR="001D5C02" w:rsidRPr="00B03283">
        <w:rPr>
          <w:rFonts w:ascii="Calibri" w:hAnsi="Calibri" w:cs="Calibri"/>
          <w:b/>
          <w:bCs/>
          <w:color w:val="000000"/>
          <w:sz w:val="20"/>
          <w:szCs w:val="20"/>
        </w:rPr>
        <w:t>G</w:t>
      </w: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arden: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22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http://sacmg.ucanr.edu/files/77452.pdf</w:t>
        </w:r>
      </w:hyperlink>
    </w:p>
    <w:p w14:paraId="7DA72EB2" w14:textId="4133A906" w:rsidR="00E866BD" w:rsidRPr="00B03283" w:rsidRDefault="00223781" w:rsidP="00E866BD">
      <w:pPr>
        <w:pStyle w:val="NormalWeb"/>
        <w:spacing w:before="0" w:beforeAutospacing="0" w:after="0" w:afterAutospacing="0"/>
        <w:ind w:left="360"/>
        <w:rPr>
          <w:color w:val="0055A2" w:themeColor="accent4"/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Snails and Slugs: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23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http://ipm.ucanr.edu/QT/snailsslugscard.html</w:t>
        </w:r>
      </w:hyperlink>
    </w:p>
    <w:p w14:paraId="514A6CC5" w14:textId="3EE1F600" w:rsidR="00D075A8" w:rsidRPr="00B03283" w:rsidRDefault="00223781" w:rsidP="00E866BD">
      <w:pPr>
        <w:pStyle w:val="NormalWeb"/>
        <w:spacing w:before="0" w:beforeAutospacing="0" w:after="0" w:afterAutospacing="0"/>
        <w:ind w:left="360"/>
        <w:rPr>
          <w:color w:val="0055A2" w:themeColor="accent4"/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Weed management in Landscapes:</w:t>
      </w:r>
      <w:r w:rsidRPr="00B03283">
        <w:rPr>
          <w:rFonts w:ascii="Calibri" w:hAnsi="Calibri" w:cs="Calibri"/>
          <w:color w:val="000000"/>
          <w:sz w:val="20"/>
          <w:szCs w:val="20"/>
        </w:rPr>
        <w:t xml:space="preserve"> </w:t>
      </w:r>
      <w:hyperlink r:id="rId24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http://ipm.ucanr.edu/PMG/PESTNOTES/pn7441.html</w:t>
        </w:r>
      </w:hyperlink>
    </w:p>
    <w:p w14:paraId="79A7F231" w14:textId="77777777" w:rsidR="00223781" w:rsidRPr="00B03283" w:rsidRDefault="00223781" w:rsidP="00E866BD">
      <w:pPr>
        <w:ind w:left="450"/>
        <w:rPr>
          <w:sz w:val="20"/>
          <w:szCs w:val="20"/>
        </w:rPr>
      </w:pPr>
    </w:p>
    <w:p w14:paraId="6B948E8B" w14:textId="5FBB58CD" w:rsidR="001D5C02" w:rsidRPr="00B03283" w:rsidRDefault="00B03283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jc w:val="both"/>
        <w:rPr>
          <w:rFonts w:ascii="Calibri" w:hAnsi="Calibri" w:cs="Calibri"/>
          <w:b/>
          <w:bCs/>
          <w:color w:val="0055A2" w:themeColor="accent4"/>
        </w:rPr>
      </w:pPr>
      <w:r w:rsidRPr="00B03283">
        <w:rPr>
          <w:rFonts w:ascii="Calibri" w:hAnsi="Calibri" w:cs="Calibri"/>
          <w:b/>
          <w:bCs/>
          <w:color w:val="0055A2" w:themeColor="accent4"/>
        </w:rPr>
        <w:t>Lawns</w:t>
      </w:r>
    </w:p>
    <w:p w14:paraId="085842E8" w14:textId="75E8120F" w:rsidR="00223781" w:rsidRPr="00B03283" w:rsidRDefault="001D5C02" w:rsidP="00E866BD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color w:val="000000"/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>Healthy Lawns</w:t>
      </w:r>
      <w:r w:rsidR="005D5CEC"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: </w:t>
      </w: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hyperlink r:id="rId25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http://www.ipm.ucdavis.edu/TOOLS/TURF/</w:t>
        </w:r>
      </w:hyperlink>
    </w:p>
    <w:p w14:paraId="1B4D2766" w14:textId="77777777" w:rsidR="00D075A8" w:rsidRPr="00923C1A" w:rsidRDefault="00D075A8" w:rsidP="00223781">
      <w:pPr>
        <w:rPr>
          <w:sz w:val="20"/>
          <w:szCs w:val="20"/>
        </w:rPr>
      </w:pPr>
    </w:p>
    <w:p w14:paraId="627A58B5" w14:textId="77777777" w:rsidR="001D5C02" w:rsidRPr="001D5C02" w:rsidRDefault="00223781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bCs/>
          <w:color w:val="0055A2" w:themeColor="accent4"/>
        </w:rPr>
      </w:pPr>
      <w:r w:rsidRPr="001D5C02">
        <w:rPr>
          <w:rFonts w:ascii="Calibri" w:hAnsi="Calibri" w:cs="Calibri"/>
          <w:b/>
          <w:bCs/>
          <w:color w:val="0055A2" w:themeColor="accent4"/>
        </w:rPr>
        <w:t>Home Orchard</w:t>
      </w:r>
    </w:p>
    <w:p w14:paraId="3D0B81DE" w14:textId="79ED29DA" w:rsidR="00223781" w:rsidRPr="00B03283" w:rsidRDefault="001D5C02" w:rsidP="00E866BD">
      <w:pPr>
        <w:pStyle w:val="NormalWeb"/>
        <w:spacing w:before="0" w:beforeAutospacing="0" w:after="0" w:afterAutospacing="0"/>
        <w:ind w:left="360" w:hanging="360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ab/>
        <w:t xml:space="preserve">California Home Orchard: </w:t>
      </w:r>
      <w:r w:rsidR="00223781"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 </w:t>
      </w:r>
      <w:hyperlink r:id="rId26" w:history="1">
        <w:r w:rsidR="00223781"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https://homeorchard.ucanr.edu/</w:t>
        </w:r>
      </w:hyperlink>
    </w:p>
    <w:p w14:paraId="7D81F557" w14:textId="77777777" w:rsidR="00223781" w:rsidRPr="00923C1A" w:rsidRDefault="00223781" w:rsidP="00223781">
      <w:pPr>
        <w:rPr>
          <w:sz w:val="20"/>
          <w:szCs w:val="20"/>
        </w:rPr>
      </w:pPr>
    </w:p>
    <w:p w14:paraId="7DAE06AF" w14:textId="01CE4BEA" w:rsidR="00223781" w:rsidRPr="001D5C02" w:rsidRDefault="001D5C02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55A2" w:themeColor="accent4"/>
        </w:rPr>
      </w:pPr>
      <w:r w:rsidRPr="001D5C02">
        <w:rPr>
          <w:rFonts w:ascii="Calibri" w:hAnsi="Calibri" w:cs="Calibri"/>
          <w:b/>
          <w:bCs/>
          <w:color w:val="0055A2" w:themeColor="accent4"/>
        </w:rPr>
        <w:t>Pruning</w:t>
      </w:r>
    </w:p>
    <w:p w14:paraId="18435FFD" w14:textId="6309C335" w:rsidR="00223781" w:rsidRPr="00B03283" w:rsidRDefault="00223781" w:rsidP="00E866BD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0000"/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Pruning Basics: </w:t>
      </w:r>
      <w:hyperlink r:id="rId27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https://ucanr.edu/sites/gardenweb/files/28952.pdf</w:t>
        </w:r>
      </w:hyperlink>
    </w:p>
    <w:p w14:paraId="6BC61C7D" w14:textId="0892A88A" w:rsidR="00223781" w:rsidRPr="00B03283" w:rsidRDefault="00223781" w:rsidP="00E866BD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Pruning Fruit and Shade Trees and Shrubs: </w:t>
      </w:r>
      <w:hyperlink r:id="rId28" w:history="1">
        <w:r w:rsidRPr="00B03283">
          <w:rPr>
            <w:rStyle w:val="Hyperlink"/>
            <w:rFonts w:ascii="Calibri" w:hAnsi="Calibri" w:cs="Calibri"/>
            <w:b/>
            <w:bCs/>
            <w:color w:val="1155CC"/>
            <w:sz w:val="20"/>
            <w:szCs w:val="20"/>
          </w:rPr>
          <w:t>http://ipm.ucanr.edu/homegarden/pruning/</w:t>
        </w:r>
      </w:hyperlink>
    </w:p>
    <w:p w14:paraId="5A09D769" w14:textId="7D587944" w:rsidR="00D075A8" w:rsidRPr="00B03283" w:rsidRDefault="00223781" w:rsidP="00E866BD">
      <w:pPr>
        <w:pStyle w:val="NormalWeb"/>
        <w:spacing w:before="0" w:beforeAutospacing="0" w:after="0" w:afterAutospacing="0"/>
        <w:ind w:left="360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Find a Certified Arborist: </w:t>
      </w:r>
      <w:hyperlink r:id="rId29" w:history="1">
        <w:r w:rsidRPr="00B03283">
          <w:rPr>
            <w:rStyle w:val="Hyperlink"/>
            <w:rFonts w:ascii="Calibri" w:hAnsi="Calibri" w:cs="Calibri"/>
            <w:sz w:val="20"/>
            <w:szCs w:val="20"/>
          </w:rPr>
          <w:t>https://www.treesaregood.org/findanarborist</w:t>
        </w:r>
      </w:hyperlink>
    </w:p>
    <w:p w14:paraId="6CDC8F70" w14:textId="77777777" w:rsidR="00223781" w:rsidRPr="00923C1A" w:rsidRDefault="00223781" w:rsidP="00223781">
      <w:pPr>
        <w:rPr>
          <w:sz w:val="20"/>
          <w:szCs w:val="20"/>
        </w:rPr>
      </w:pPr>
    </w:p>
    <w:p w14:paraId="6477AABB" w14:textId="77777777" w:rsidR="00223781" w:rsidRPr="001D5C02" w:rsidRDefault="00223781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color w:val="0055A2" w:themeColor="accent4"/>
        </w:rPr>
      </w:pPr>
      <w:r w:rsidRPr="001D5C02">
        <w:rPr>
          <w:rFonts w:ascii="Calibri" w:hAnsi="Calibri" w:cs="Calibri"/>
          <w:b/>
          <w:bCs/>
          <w:color w:val="0055A2" w:themeColor="accent4"/>
        </w:rPr>
        <w:t>Soil</w:t>
      </w:r>
    </w:p>
    <w:p w14:paraId="6C269276" w14:textId="77777777" w:rsidR="007605B3" w:rsidRPr="00B03283" w:rsidRDefault="00223781" w:rsidP="007605B3">
      <w:pPr>
        <w:pStyle w:val="NormalWeb"/>
        <w:spacing w:before="0" w:beforeAutospacing="0" w:after="0" w:afterAutospacing="0"/>
        <w:ind w:left="360" w:hanging="360"/>
        <w:rPr>
          <w:sz w:val="20"/>
          <w:szCs w:val="20"/>
        </w:rPr>
      </w:pPr>
      <w:r w:rsidRPr="00B03283">
        <w:rPr>
          <w:rStyle w:val="apple-tab-span"/>
          <w:rFonts w:ascii="Calibri" w:hAnsi="Calibri" w:cs="Calibri"/>
          <w:b/>
          <w:bCs/>
          <w:color w:val="000000"/>
          <w:sz w:val="20"/>
          <w:szCs w:val="20"/>
        </w:rPr>
        <w:tab/>
      </w: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Healthy Soils: </w:t>
      </w:r>
      <w:hyperlink r:id="rId30" w:history="1">
        <w:r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https://ucanr.edu/sites/soils/Soils_101/</w:t>
        </w:r>
      </w:hyperlink>
    </w:p>
    <w:p w14:paraId="4D831C67" w14:textId="1ECDAA89" w:rsidR="00223781" w:rsidRPr="00B03283" w:rsidRDefault="007605B3" w:rsidP="007605B3">
      <w:pPr>
        <w:pStyle w:val="NormalWeb"/>
        <w:spacing w:before="0" w:beforeAutospacing="0" w:after="0" w:afterAutospacing="0"/>
        <w:ind w:left="360" w:hanging="360"/>
        <w:rPr>
          <w:sz w:val="20"/>
          <w:szCs w:val="20"/>
        </w:rPr>
      </w:pPr>
      <w:r w:rsidRPr="00B03283">
        <w:rPr>
          <w:rFonts w:ascii="Calibri" w:hAnsi="Calibri" w:cs="Calibri"/>
          <w:b/>
          <w:bCs/>
          <w:color w:val="000000"/>
          <w:sz w:val="20"/>
          <w:szCs w:val="20"/>
        </w:rPr>
        <w:tab/>
      </w:r>
      <w:r w:rsidR="00223781" w:rsidRPr="00B03283">
        <w:rPr>
          <w:rFonts w:ascii="Calibri" w:hAnsi="Calibri" w:cs="Calibri"/>
          <w:b/>
          <w:bCs/>
          <w:color w:val="000000"/>
          <w:sz w:val="20"/>
          <w:szCs w:val="20"/>
        </w:rPr>
        <w:t xml:space="preserve">Guide to Home Composting: </w:t>
      </w:r>
      <w:hyperlink r:id="rId31" w:history="1">
        <w:r w:rsidR="00223781" w:rsidRPr="00B03283">
          <w:rPr>
            <w:rStyle w:val="Hyperlink"/>
            <w:rFonts w:ascii="Calibri" w:hAnsi="Calibri" w:cs="Calibri"/>
            <w:color w:val="1155CC"/>
            <w:sz w:val="20"/>
            <w:szCs w:val="20"/>
          </w:rPr>
          <w:t>https://cesantaclara.ucanr.edu/files/237523.pdf</w:t>
        </w:r>
      </w:hyperlink>
    </w:p>
    <w:p w14:paraId="537FDA7C" w14:textId="77777777" w:rsidR="001D5C02" w:rsidRDefault="001D5C02" w:rsidP="007605B3">
      <w:pPr>
        <w:pStyle w:val="NormalWeb"/>
        <w:spacing w:before="0" w:beforeAutospacing="0" w:after="0" w:afterAutospacing="0"/>
        <w:ind w:left="360" w:hanging="360"/>
      </w:pPr>
    </w:p>
    <w:p w14:paraId="1892E645" w14:textId="77777777" w:rsidR="00923C1A" w:rsidRPr="00880DB4" w:rsidRDefault="00223781" w:rsidP="006554D3">
      <w:pPr>
        <w:pStyle w:val="NormalWeb"/>
        <w:pBdr>
          <w:bottom w:val="single" w:sz="4" w:space="1" w:color="auto"/>
        </w:pBdr>
        <w:spacing w:before="0" w:beforeAutospacing="0" w:after="0" w:afterAutospacing="0"/>
        <w:rPr>
          <w:rFonts w:ascii="Calibri" w:hAnsi="Calibri" w:cs="Calibri"/>
          <w:b/>
          <w:bCs/>
          <w:color w:val="0055A2" w:themeColor="accent4"/>
        </w:rPr>
      </w:pPr>
      <w:r w:rsidRPr="00880DB4">
        <w:rPr>
          <w:rFonts w:ascii="Calibri" w:hAnsi="Calibri" w:cs="Calibri"/>
          <w:b/>
          <w:bCs/>
          <w:color w:val="0055A2" w:themeColor="accent4"/>
        </w:rPr>
        <w:t>Vegetables</w:t>
      </w:r>
    </w:p>
    <w:p w14:paraId="15C6E2BF" w14:textId="53141260" w:rsidR="006703A9" w:rsidRPr="00923C1A" w:rsidRDefault="001D5C02" w:rsidP="007605B3">
      <w:pPr>
        <w:pStyle w:val="NormalWeb"/>
        <w:spacing w:before="0" w:beforeAutospacing="0" w:after="0" w:afterAutospacing="0"/>
        <w:ind w:left="360"/>
        <w:rPr>
          <w:rFonts w:ascii="Calibri" w:hAnsi="Calibri" w:cs="Calibri"/>
          <w:b/>
          <w:bCs/>
          <w:color w:val="0055A2" w:themeColor="accent4"/>
          <w:sz w:val="22"/>
          <w:szCs w:val="22"/>
        </w:rPr>
      </w:pPr>
      <w:r>
        <w:rPr>
          <w:rFonts w:ascii="Calibri" w:hAnsi="Calibri" w:cs="Calibri"/>
          <w:b/>
          <w:bCs/>
          <w:color w:val="000000"/>
          <w:sz w:val="20"/>
          <w:szCs w:val="20"/>
        </w:rPr>
        <w:t xml:space="preserve">Garden Vegetables: </w:t>
      </w:r>
      <w:hyperlink r:id="rId32" w:history="1">
        <w:r w:rsidRPr="002A4895">
          <w:rPr>
            <w:rStyle w:val="Hyperlink"/>
            <w:rFonts w:ascii="Calibri" w:hAnsi="Calibri" w:cs="Calibri"/>
            <w:sz w:val="20"/>
            <w:szCs w:val="20"/>
          </w:rPr>
          <w:t>https://mgsantaclara.ucanr.edu/garden-help/vegetables/</w:t>
        </w:r>
      </w:hyperlink>
      <w:r w:rsidR="00223781">
        <w:br/>
      </w:r>
    </w:p>
    <w:p w14:paraId="70D54D64" w14:textId="63E5D84C" w:rsidR="00372DA4" w:rsidRPr="00372DA4" w:rsidRDefault="00372DA4" w:rsidP="00372DA4">
      <w:pPr>
        <w:pStyle w:val="tabletext"/>
        <w:ind w:left="-540"/>
        <w:rPr>
          <w:szCs w:val="18"/>
        </w:rPr>
      </w:pPr>
      <w:r w:rsidRPr="00372DA4">
        <w:rPr>
          <w:szCs w:val="18"/>
        </w:rPr>
        <w:t>The University of California Division of Agriculture &amp; Natural Resources (UCANR) is an equal opportunity provider. (Complete nondiscrimination policy statement can be</w:t>
      </w:r>
      <w:r>
        <w:rPr>
          <w:szCs w:val="18"/>
        </w:rPr>
        <w:t xml:space="preserve"> </w:t>
      </w:r>
      <w:r w:rsidRPr="00372DA4">
        <w:rPr>
          <w:szCs w:val="18"/>
        </w:rPr>
        <w:t xml:space="preserve">found at </w:t>
      </w:r>
      <w:hyperlink r:id="rId33" w:history="1">
        <w:r w:rsidRPr="00372DA4">
          <w:rPr>
            <w:rStyle w:val="Hyperlink"/>
            <w:szCs w:val="18"/>
          </w:rPr>
          <w:t>http://ucanr.edu/sites/anrstaff/files/215244.pdf</w:t>
        </w:r>
      </w:hyperlink>
      <w:r w:rsidRPr="00372DA4">
        <w:rPr>
          <w:szCs w:val="18"/>
        </w:rPr>
        <w:t xml:space="preserve"> ) </w:t>
      </w:r>
    </w:p>
    <w:p w14:paraId="10C77B6E" w14:textId="03A7D3E0" w:rsidR="00880DB4" w:rsidRPr="00880DB4" w:rsidRDefault="00372DA4" w:rsidP="00372DA4">
      <w:pPr>
        <w:pStyle w:val="tabletext"/>
        <w:ind w:left="-540"/>
      </w:pPr>
      <w:r w:rsidRPr="00372DA4">
        <w:rPr>
          <w:szCs w:val="18"/>
        </w:rPr>
        <w:t>Inquiries regarding ANR’s nondiscrimination policies may be directed to UCANR, Affirmative Action Compliance Officer, University of California, Agriculture and Natural Resources, 2801 Second Street, Davis, CA 95618, (530) 750-1343</w:t>
      </w:r>
      <w:r>
        <w:rPr>
          <w:szCs w:val="18"/>
        </w:rPr>
        <w:t>.</w:t>
      </w:r>
    </w:p>
    <w:p w14:paraId="04987867" w14:textId="684FB306" w:rsidR="00880DB4" w:rsidRPr="00880DB4" w:rsidRDefault="00880DB4" w:rsidP="00880DB4"/>
    <w:p w14:paraId="5493E271" w14:textId="77777777" w:rsidR="00880DB4" w:rsidRPr="00880DB4" w:rsidRDefault="00880DB4" w:rsidP="00880DB4"/>
    <w:sectPr w:rsidR="00880DB4" w:rsidRPr="00880DB4" w:rsidSect="006236D6">
      <w:type w:val="continuous"/>
      <w:pgSz w:w="12240" w:h="15840"/>
      <w:pgMar w:top="1440" w:right="1440" w:bottom="1440" w:left="1440" w:header="720" w:footer="360" w:gutter="0"/>
      <w:cols w:space="37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E0C389" w14:textId="77777777" w:rsidR="00AB4FAF" w:rsidRDefault="00AB4FAF" w:rsidP="0018351F">
      <w:r>
        <w:separator/>
      </w:r>
    </w:p>
    <w:p w14:paraId="3BBA2BA6" w14:textId="77777777" w:rsidR="00AB4FAF" w:rsidRDefault="00AB4FAF"/>
  </w:endnote>
  <w:endnote w:type="continuationSeparator" w:id="0">
    <w:p w14:paraId="79A49C45" w14:textId="77777777" w:rsidR="00AB4FAF" w:rsidRDefault="00AB4FAF" w:rsidP="0018351F">
      <w:r>
        <w:continuationSeparator/>
      </w:r>
    </w:p>
    <w:p w14:paraId="3B0C0392" w14:textId="77777777" w:rsidR="00AB4FAF" w:rsidRDefault="00AB4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MinionPro-Regular">
    <w:altName w:val="Cambria"/>
    <w:charset w:val="4D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081757807"/>
      <w:docPartObj>
        <w:docPartGallery w:val="Page Numbers (Bottom of Page)"/>
        <w:docPartUnique/>
      </w:docPartObj>
    </w:sdtPr>
    <w:sdtContent>
      <w:p w14:paraId="64E10043" w14:textId="77777777" w:rsidR="008D0FC3" w:rsidRDefault="008D0FC3" w:rsidP="00DD5A7D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D40214" w14:textId="77777777" w:rsidR="0018351F" w:rsidRDefault="001835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499259760"/>
      <w:docPartObj>
        <w:docPartGallery w:val="Page Numbers (Bottom of Page)"/>
        <w:docPartUnique/>
      </w:docPartObj>
    </w:sdtPr>
    <w:sdtContent>
      <w:p w14:paraId="45B9B55E" w14:textId="77777777" w:rsidR="008D0FC3" w:rsidRPr="00C451C1" w:rsidRDefault="008D0FC3" w:rsidP="00DD5A7D">
        <w:pPr>
          <w:pStyle w:val="Footer"/>
          <w:framePr w:wrap="none" w:vAnchor="text" w:hAnchor="margin" w:xAlign="center" w:y="1"/>
          <w:rPr>
            <w:rStyle w:val="PageNumber"/>
          </w:rPr>
        </w:pPr>
        <w:r w:rsidRPr="00C451C1">
          <w:rPr>
            <w:rStyle w:val="PageNumber"/>
          </w:rPr>
          <w:fldChar w:fldCharType="begin"/>
        </w:r>
        <w:r w:rsidRPr="00C451C1">
          <w:rPr>
            <w:rStyle w:val="PageNumber"/>
          </w:rPr>
          <w:instrText xml:space="preserve"> PAGE </w:instrText>
        </w:r>
        <w:r w:rsidRPr="00C451C1">
          <w:rPr>
            <w:rStyle w:val="PageNumber"/>
          </w:rPr>
          <w:fldChar w:fldCharType="separate"/>
        </w:r>
        <w:r w:rsidR="00D01315">
          <w:rPr>
            <w:rStyle w:val="PageNumber"/>
            <w:noProof/>
          </w:rPr>
          <w:t>2</w:t>
        </w:r>
        <w:r w:rsidRPr="00C451C1">
          <w:rPr>
            <w:rStyle w:val="PageNumber"/>
          </w:rPr>
          <w:fldChar w:fldCharType="end"/>
        </w:r>
      </w:p>
    </w:sdtContent>
  </w:sdt>
  <w:p w14:paraId="006FA168" w14:textId="77777777" w:rsidR="0018351F" w:rsidRDefault="001835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F07BB" w14:textId="534A19C4" w:rsidR="008841B5" w:rsidRPr="002C4032" w:rsidRDefault="002C4032" w:rsidP="002C4032">
    <w:pPr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528E2D2" wp14:editId="1C927AD1">
              <wp:simplePos x="0" y="0"/>
              <wp:positionH relativeFrom="column">
                <wp:posOffset>-561340</wp:posOffset>
              </wp:positionH>
              <wp:positionV relativeFrom="paragraph">
                <wp:posOffset>-220345</wp:posOffset>
              </wp:positionV>
              <wp:extent cx="3570605" cy="268605"/>
              <wp:effectExtent l="0" t="0" r="0" b="0"/>
              <wp:wrapNone/>
              <wp:docPr id="7" name="Text Box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5F51B71" w14:textId="4590963F" w:rsidR="002C4032" w:rsidRPr="00EA546B" w:rsidRDefault="00880DB4" w:rsidP="002C4032">
                          <w:pPr>
                            <w:pStyle w:val="Headerlef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Basic Gardening Resources, Santa Clara County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528E2D2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-44.2pt;margin-top:-17.35pt;width:281.15pt;height:21.1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19sgFwIAACwEAAAOAAAAZHJzL2Uyb0RvYy54bWysU8tu2zAQvBfoPxC815Id20kMy4GbwEUB&#10;IwngFDnTFGkJILksSVtyv75LSn4g7anohdrlrvYxM5w/tFqRg3C+BlPQ4SCnRBgOZW12Bf3xtvpy&#10;R4kPzJRMgREFPQpPHxafP80bOxMjqECVwhEsYvyssQWtQrCzLPO8Epr5AVhhMCjBaRbQdbusdKzB&#10;6lplozyfZg240jrgwnu8feqCdJHqSyl4eJHSi0BUQXG2kE6Xzm08s8WczXaO2arm/RjsH6bQrDbY&#10;9FzqiQVG9q7+o5SuuQMPMgw46AykrLlIO+A2w/zDNpuKWZF2QXC8PcPk/19Z/nzY2FdHQvsVWiQw&#10;AtJYP/N4GfdppdPxi5MSjCOExzNsog2E4+XN5Daf5hNKOMZG07toY5ns8rd1PnwToEk0CuqQloQW&#10;O6x96FJPKbGZgVWtVKJGGdIUdHozydMP5wgWVwZ7XGaNVmi3bb/AFsoj7uWgo9xbvqqx+Zr58Moc&#10;coyroG7DCx5SATaB3qKkAvfrb/cxH6HHKCUNaqag/ueeOUGJ+m6QlPvheBxFlpzx5HaEjruObK8j&#10;Zq8fAWU5xBdieTJjflAnUzrQ7yjvZeyKIWY49i5oOJmPoVMyPg8ulsuUhLKyLKzNxvJYOsIZoX1r&#10;35mzPf4BmXuGk7rY7AMNXW5HxHIfQNaJowhwh2qPO0oysdw/n6j5az9lXR754jcAAAD//wMAUEsD&#10;BBQABgAIAAAAIQD3X4kc5QAAAA4BAAAPAAAAZHJzL2Rvd25yZXYueG1sTE9NT8JAEL2b+B82Y+IN&#10;tkClpXRLSA0xMXoAuXjbdoe2cT9qd4Hqr3c86WUyk/fmfeSb0Wh2wcF3zgqYTSNgaGunOtsIOL7t&#10;JikwH6RVUjuLAr7Qw6a4vcllptzV7vFyCA0jEeszKaANoc8493WLRvqp69ESdnKDkYHOoeFqkFcS&#10;N5rPo2jJjewsObSyx7LF+uNwNgKey92r3Fdzk37r8unltO0/j+8PQtzfjY9rGts1sIBj+PuA3w6U&#10;HwoKVrmzVZ5pAZM0jYlKyyJOgBEjThYrYJWAZAm8yPn/GsUPAAAA//8DAFBLAQItABQABgAIAAAA&#10;IQC2gziS/gAAAOEBAAATAAAAAAAAAAAAAAAAAAAAAABbQ29udGVudF9UeXBlc10ueG1sUEsBAi0A&#10;FAAGAAgAAAAhADj9If/WAAAAlAEAAAsAAAAAAAAAAAAAAAAALwEAAF9yZWxzLy5yZWxzUEsBAi0A&#10;FAAGAAgAAAAhAMbX2yAXAgAALAQAAA4AAAAAAAAAAAAAAAAALgIAAGRycy9lMm9Eb2MueG1sUEsB&#10;Ai0AFAAGAAgAAAAhAPdfiRzlAAAADgEAAA8AAAAAAAAAAAAAAAAAcQQAAGRycy9kb3ducmV2Lnht&#10;bFBLBQYAAAAABAAEAPMAAACDBQAAAAA=&#10;" filled="f" stroked="f" strokeweight=".5pt">
              <v:textbox>
                <w:txbxContent>
                  <w:p w14:paraId="55F51B71" w14:textId="4590963F" w:rsidR="002C4032" w:rsidRPr="00EA546B" w:rsidRDefault="00880DB4" w:rsidP="002C4032">
                    <w:pPr>
                      <w:pStyle w:val="Headerleft"/>
                      <w:rPr>
                        <w:b/>
                      </w:rPr>
                    </w:pPr>
                    <w:r>
                      <w:rPr>
                        <w:b/>
                      </w:rPr>
                      <w:t>Basic Gardening Resources, Santa Clara County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A7E6650" wp14:editId="1E27E25B">
              <wp:simplePos x="0" y="0"/>
              <wp:positionH relativeFrom="page">
                <wp:posOffset>150471</wp:posOffset>
              </wp:positionH>
              <wp:positionV relativeFrom="paragraph">
                <wp:posOffset>-272005</wp:posOffset>
              </wp:positionV>
              <wp:extent cx="7465406" cy="356235"/>
              <wp:effectExtent l="0" t="0" r="2540" b="0"/>
              <wp:wrapNone/>
              <wp:docPr id="6" name="Rectangle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65406" cy="356235"/>
                      </a:xfrm>
                      <a:prstGeom prst="rect">
                        <a:avLst/>
                      </a:prstGeom>
                      <a:solidFill>
                        <a:schemeClr val="accent3">
                          <a:lumMod val="60000"/>
                          <a:lumOff val="4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781BCAD" id="Rectangle 6" o:spid="_x0000_s1026" style="position:absolute;margin-left:11.85pt;margin-top:-21.4pt;width:587.85pt;height:28.0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VOcjgIAAJ0FAAAOAAAAZHJzL2Uyb0RvYy54bWysVE1v2zAMvQ/YfxB0X+2kSdoFdYqgRYcB&#10;XRusHXpWZakWIIuapMTJfv0oyXGyrtthWA6OxI9H8onkxeW21WQjnFdgKjo6KSkRhkOtzEtFvz3e&#10;fDinxAdmaqbBiIruhKeXi/fvLjo7F2NoQNfCEQQxft7ZijYh2HlReN6IlvkTsMKgUoJrWcCreylq&#10;xzpEb3UxLstZ0YGrrQMuvEfpdVbSRcKXUvBwL6UXgeiKYm4hfV36Psdvsbhg8xfHbKN4nwb7hyxa&#10;pgwGHaCuWWBk7dRvUK3iDjzIcMKhLUBKxUWqAasZla+qeWiYFakWJMfbgSb//2D53ebBrhzS0Fk/&#10;93iMVWyla+M/5ke2iazdQJbYBsJReDaZTSfljBKOutPpbHw6jWwWB2/rfPgkoCXxUFGHj5E4Yptb&#10;H7Lp3iQG86BVfaO0TpfYAOJKO7Jh+HSMc2HCaXLX6/YL1Fk+K/GXHxHF+NRZPNmLMZvUShEp5fZL&#10;EG1iKAMxaM4nSooDE+kUdlpEO22+CklUjbWPUyID8nGOo6xqWC2yePrHXBJgRJYYf8DuAd6qf9QT&#10;3NtHV5F6fHAu/5ZYLnHwSJHBhMG5VQbcWwA6DJGz/Z6kTE1k6Rnq3coRB3nCvOU3Cl/9lvmwYg5H&#10;CocP10S4x4/U0FUU+hMlDbgfb8mjPXY6ainpcEQr6r+vmROU6M8GZ+DjaDKJM50uk+nZGC/uWPN8&#10;rDHr9gqwlUa4kCxPx2gf9P4oHbRPuE2WMSqqmOEYu6I8uP3lKuTVgfuIi+UymeEcWxZuzYPlETyy&#10;Grv6cfvEnO1bP+DQ3MF+nNn81QRk2+hpYLkOIFUajwOvPd+4A1IT9/sqLpnje7I6bNXFTwAAAP//&#10;AwBQSwMEFAAGAAgAAAAhALxjDOLlAAAADwEAAA8AAABkcnMvZG93bnJldi54bWxMj09PwzAMxe9I&#10;fIfISNy2dG0Fa9d0QiAOFA3EtstuXpO1FflTNdlavj3eCS6WLT8/v1+xnoxmFzX4zlkBi3kETNna&#10;yc42Ava719kSmA9oJWpnlYAf5WFd3t4UmEs32i912YaGkYn1OQpoQ+hzzn3dKoN+7nplaXdyg8FA&#10;49BwOeBI5kbzOIoeuMHO0ocWe/Xcqvp7ezYCsqBH7lI8nN6r3Wb6/Kj4274S4v5uellReVoBC2oK&#10;fxdwZaD8UFKwoztb6ZkWECePpBQwS2PiuAoWWZYCO1KXJMDLgv/nKH8BAAD//wMAUEsBAi0AFAAG&#10;AAgAAAAhALaDOJL+AAAA4QEAABMAAAAAAAAAAAAAAAAAAAAAAFtDb250ZW50X1R5cGVzXS54bWxQ&#10;SwECLQAUAAYACAAAACEAOP0h/9YAAACUAQAACwAAAAAAAAAAAAAAAAAvAQAAX3JlbHMvLnJlbHNQ&#10;SwECLQAUAAYACAAAACEAd4VTnI4CAACdBQAADgAAAAAAAAAAAAAAAAAuAgAAZHJzL2Uyb0RvYy54&#10;bWxQSwECLQAUAAYACAAAACEAvGMM4uUAAAAPAQAADwAAAAAAAAAAAAAAAADoBAAAZHJzL2Rvd25y&#10;ZXYueG1sUEsFBgAAAAAEAAQA8wAAAPoFAAAAAA==&#10;" fillcolor="#ffd25d [1942]" stroked="f" strokeweight="1pt">
              <w10:wrap anchorx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B2387FC" wp14:editId="1D24C0F7">
              <wp:simplePos x="0" y="0"/>
              <wp:positionH relativeFrom="column">
                <wp:posOffset>3305030</wp:posOffset>
              </wp:positionH>
              <wp:positionV relativeFrom="paragraph">
                <wp:posOffset>-212090</wp:posOffset>
              </wp:positionV>
              <wp:extent cx="3570605" cy="268605"/>
              <wp:effectExtent l="0" t="0" r="0" b="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70605" cy="2686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72AAC7F" w14:textId="34C43C0B" w:rsidR="002C4032" w:rsidRPr="00DF7E79" w:rsidRDefault="002C4032" w:rsidP="002C4032">
                          <w:pPr>
                            <w:pStyle w:val="Header"/>
                          </w:pPr>
                          <w:r w:rsidRPr="00DF7E79">
                            <w:t xml:space="preserve">UC Master </w:t>
                          </w:r>
                          <w:r w:rsidRPr="00CF7608">
                            <w:t>Gardener</w:t>
                          </w:r>
                          <w:r w:rsidRPr="00DF7E79">
                            <w:t xml:space="preserve"> Program</w:t>
                          </w:r>
                          <w:r w:rsidR="00880DB4">
                            <w:t xml:space="preserve">, </w:t>
                          </w:r>
                          <w:r w:rsidR="00372DA4">
                            <w:t>1/2024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B2387FC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7" type="#_x0000_t202" style="position:absolute;left:0;text-align:left;margin-left:260.25pt;margin-top:-16.7pt;width:281.15pt;height:21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1FIGQIAADMEAAAOAAAAZHJzL2Uyb0RvYy54bWysU8tu2zAQvBfoPxC815Id20kEy4GbwEUB&#10;IwngFDnTFGkRoLgsSVtyv75Lyi+kPRW9ULvc1T5mhrOHrtFkL5xXYEo6HOSUCMOhUmZb0h9vyy93&#10;lPjATMU0GFHSg/D0Yf7506y1hRhBDboSjmAR44vWlrQOwRZZ5nktGuYHYIXBoATXsICu22aVYy1W&#10;b3Q2yvNp1oKrrAMuvMfbpz5I56m+lIKHFym9CESXFGcL6XTp3MQzm89YsXXM1oofx2D/MEXDlMGm&#10;51JPLDCyc+qPUo3iDjzIMODQZCCl4iLtgNsM8w/brGtmRdoFwfH2DJP/f2X5835tXx0J3VfokMAI&#10;SGt94fEy7tNJ18QvTkowjhAezrCJLhCOlzeT23yaTyjhGBtN76KNZbLL39b58E1AQ6JRUoe0JLTY&#10;fuVDn3pKic0MLJXWiRptSFvS6c0kTz+cI1hcG+xxmTVaodt0RFVXe2ygOuB6DnrmveVLhTOsmA+v&#10;zCHVuBHKN7zgITVgLzhalNTgfv3tPuYjAxilpEXplNT/3DEnKNHfDXJzPxyPo9aSM57cjtBx15HN&#10;dcTsmkdAdQ7xoViezJgf9MmUDpp3VPkidsUQMxx7lzSczMfQCxpfCReLRUpCdVkWVmZteSwdUY0I&#10;v3XvzNkjDQEJfIaTyFjxgY0+t+djsQsgVaIq4tyjeoQflZnIPr6iKP1rP2Vd3vr8NwAAAP//AwBQ&#10;SwMEFAAGAAgAAAAhAE8cUTbmAAAADwEAAA8AAABkcnMvZG93bnJldi54bWxMj8FOwzAQRO9I/IO1&#10;SNxam5SgkMapqqAKCcGhpRduTuwmEfY6xG4b+Hq2J7istNqZ2XnFanKWncwYeo8S7uYCmMHG6x5b&#10;Cfv3zSwDFqJCraxHI+HbBFiV11eFyrU/49acdrFlFIIhVxK6GIec89B0xqkw94NBuh386FSkdWy5&#10;HtWZwp3liRAP3Kke6UOnBlN1pvncHZ2El2rzprZ14rIfWz2/HtbD1/4jlfL2Znpa0lgvgUUzxT8H&#10;XBioP5RUrPZH1IFZCWkiUpJKmC0W98AuCpElhFRLyB6BlwX/z1H+AgAA//8DAFBLAQItABQABgAI&#10;AAAAIQC2gziS/gAAAOEBAAATAAAAAAAAAAAAAAAAAAAAAABbQ29udGVudF9UeXBlc10ueG1sUEsB&#10;Ai0AFAAGAAgAAAAhADj9If/WAAAAlAEAAAsAAAAAAAAAAAAAAAAALwEAAF9yZWxzLy5yZWxzUEsB&#10;Ai0AFAAGAAgAAAAhAK47UUgZAgAAMwQAAA4AAAAAAAAAAAAAAAAALgIAAGRycy9lMm9Eb2MueG1s&#10;UEsBAi0AFAAGAAgAAAAhAE8cUTbmAAAADwEAAA8AAAAAAAAAAAAAAAAAcwQAAGRycy9kb3ducmV2&#10;LnhtbFBLBQYAAAAABAAEAPMAAACGBQAAAAA=&#10;" filled="f" stroked="f" strokeweight=".5pt">
              <v:textbox>
                <w:txbxContent>
                  <w:p w14:paraId="372AAC7F" w14:textId="34C43C0B" w:rsidR="002C4032" w:rsidRPr="00DF7E79" w:rsidRDefault="002C4032" w:rsidP="002C4032">
                    <w:pPr>
                      <w:pStyle w:val="Header"/>
                    </w:pPr>
                    <w:r w:rsidRPr="00DF7E79">
                      <w:t xml:space="preserve">UC Master </w:t>
                    </w:r>
                    <w:r w:rsidRPr="00CF7608">
                      <w:t>Gardener</w:t>
                    </w:r>
                    <w:r w:rsidRPr="00DF7E79">
                      <w:t xml:space="preserve"> Program</w:t>
                    </w:r>
                    <w:r w:rsidR="00880DB4">
                      <w:t xml:space="preserve">, </w:t>
                    </w:r>
                    <w:r w:rsidR="00372DA4">
                      <w:t>1/2024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66EEE" w14:textId="77777777" w:rsidR="00AB4FAF" w:rsidRDefault="00AB4FAF" w:rsidP="0018351F">
      <w:r>
        <w:separator/>
      </w:r>
    </w:p>
    <w:p w14:paraId="22DA6BB1" w14:textId="77777777" w:rsidR="00AB4FAF" w:rsidRDefault="00AB4FAF"/>
  </w:footnote>
  <w:footnote w:type="continuationSeparator" w:id="0">
    <w:p w14:paraId="4079C3A7" w14:textId="77777777" w:rsidR="00AB4FAF" w:rsidRDefault="00AB4FAF" w:rsidP="0018351F">
      <w:r>
        <w:continuationSeparator/>
      </w:r>
    </w:p>
    <w:p w14:paraId="1A53AF91" w14:textId="77777777" w:rsidR="00AB4FAF" w:rsidRDefault="00AB4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744676" w14:textId="62AC7672" w:rsidR="004724A2" w:rsidRDefault="004724A2" w:rsidP="00013FC3">
    <w:pPr>
      <w:jc w:val="center"/>
    </w:pPr>
  </w:p>
  <w:p w14:paraId="0BBFEFAB" w14:textId="77777777" w:rsidR="004724A2" w:rsidRDefault="004724A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BC1974"/>
    <w:multiLevelType w:val="hybridMultilevel"/>
    <w:tmpl w:val="E21873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500E61"/>
    <w:multiLevelType w:val="hybridMultilevel"/>
    <w:tmpl w:val="BE3A270C"/>
    <w:lvl w:ilvl="0" w:tplc="8208FC26">
      <w:start w:val="1"/>
      <w:numFmt w:val="bullet"/>
      <w:pStyle w:val="Bulletlis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6D0D4799"/>
    <w:multiLevelType w:val="hybridMultilevel"/>
    <w:tmpl w:val="984E77AA"/>
    <w:lvl w:ilvl="0" w:tplc="59A22A70">
      <w:start w:val="1"/>
      <w:numFmt w:val="decimal"/>
      <w:pStyle w:val="Orderedlist"/>
      <w:lvlText w:val="%1."/>
      <w:lvlJc w:val="left"/>
      <w:pPr>
        <w:ind w:left="63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809519291">
    <w:abstractNumId w:val="2"/>
  </w:num>
  <w:num w:numId="2" w16cid:durableId="843741586">
    <w:abstractNumId w:val="0"/>
  </w:num>
  <w:num w:numId="3" w16cid:durableId="144128655">
    <w:abstractNumId w:val="1"/>
  </w:num>
  <w:num w:numId="4" w16cid:durableId="169176565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ES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es-E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B16"/>
    <w:rsid w:val="0001222C"/>
    <w:rsid w:val="00013FC3"/>
    <w:rsid w:val="00024ACC"/>
    <w:rsid w:val="00052EFA"/>
    <w:rsid w:val="00054A67"/>
    <w:rsid w:val="00057AFE"/>
    <w:rsid w:val="00065297"/>
    <w:rsid w:val="000765DE"/>
    <w:rsid w:val="000B1D0C"/>
    <w:rsid w:val="000B491E"/>
    <w:rsid w:val="000C4468"/>
    <w:rsid w:val="000C4DFB"/>
    <w:rsid w:val="000F0897"/>
    <w:rsid w:val="000F4DA2"/>
    <w:rsid w:val="001065C2"/>
    <w:rsid w:val="00115EEB"/>
    <w:rsid w:val="00133C56"/>
    <w:rsid w:val="0014143F"/>
    <w:rsid w:val="0018351F"/>
    <w:rsid w:val="00193DCD"/>
    <w:rsid w:val="001A2623"/>
    <w:rsid w:val="001C74B7"/>
    <w:rsid w:val="001D5C02"/>
    <w:rsid w:val="001F206F"/>
    <w:rsid w:val="002107B5"/>
    <w:rsid w:val="00223781"/>
    <w:rsid w:val="00227FAE"/>
    <w:rsid w:val="0027352E"/>
    <w:rsid w:val="00291356"/>
    <w:rsid w:val="0029770B"/>
    <w:rsid w:val="002B3485"/>
    <w:rsid w:val="002B6E89"/>
    <w:rsid w:val="002C4032"/>
    <w:rsid w:val="002C6027"/>
    <w:rsid w:val="002D07AD"/>
    <w:rsid w:val="00312D81"/>
    <w:rsid w:val="003139C0"/>
    <w:rsid w:val="00322B16"/>
    <w:rsid w:val="003470F4"/>
    <w:rsid w:val="00372DA4"/>
    <w:rsid w:val="003A11B3"/>
    <w:rsid w:val="003C1E2D"/>
    <w:rsid w:val="003D72FA"/>
    <w:rsid w:val="003E1450"/>
    <w:rsid w:val="004154F8"/>
    <w:rsid w:val="0041611B"/>
    <w:rsid w:val="004724A2"/>
    <w:rsid w:val="00485AEA"/>
    <w:rsid w:val="00495907"/>
    <w:rsid w:val="004A311C"/>
    <w:rsid w:val="004B48AB"/>
    <w:rsid w:val="004D6282"/>
    <w:rsid w:val="004D68AE"/>
    <w:rsid w:val="004F768E"/>
    <w:rsid w:val="00516F14"/>
    <w:rsid w:val="00523B58"/>
    <w:rsid w:val="00525669"/>
    <w:rsid w:val="005520DE"/>
    <w:rsid w:val="005601B5"/>
    <w:rsid w:val="005741FC"/>
    <w:rsid w:val="005B4797"/>
    <w:rsid w:val="005D5CEC"/>
    <w:rsid w:val="00600463"/>
    <w:rsid w:val="00605F84"/>
    <w:rsid w:val="006236D6"/>
    <w:rsid w:val="00641E35"/>
    <w:rsid w:val="00650891"/>
    <w:rsid w:val="006554D3"/>
    <w:rsid w:val="00657F81"/>
    <w:rsid w:val="006703A9"/>
    <w:rsid w:val="00672F55"/>
    <w:rsid w:val="006C6FEE"/>
    <w:rsid w:val="006E4387"/>
    <w:rsid w:val="006F27CD"/>
    <w:rsid w:val="006F3F6B"/>
    <w:rsid w:val="00731AFD"/>
    <w:rsid w:val="00740765"/>
    <w:rsid w:val="00744A72"/>
    <w:rsid w:val="00757B27"/>
    <w:rsid w:val="007605B3"/>
    <w:rsid w:val="007712A6"/>
    <w:rsid w:val="00771942"/>
    <w:rsid w:val="00772972"/>
    <w:rsid w:val="007750B0"/>
    <w:rsid w:val="007965A3"/>
    <w:rsid w:val="007B30FA"/>
    <w:rsid w:val="007B7CEC"/>
    <w:rsid w:val="007C6294"/>
    <w:rsid w:val="007F5686"/>
    <w:rsid w:val="008252EC"/>
    <w:rsid w:val="00825D55"/>
    <w:rsid w:val="0086221A"/>
    <w:rsid w:val="00880DB4"/>
    <w:rsid w:val="008841B5"/>
    <w:rsid w:val="008B5386"/>
    <w:rsid w:val="008D0FC3"/>
    <w:rsid w:val="008D6DE5"/>
    <w:rsid w:val="008E3A65"/>
    <w:rsid w:val="008F0FF9"/>
    <w:rsid w:val="008F207F"/>
    <w:rsid w:val="00901EFC"/>
    <w:rsid w:val="00913D74"/>
    <w:rsid w:val="00913F7C"/>
    <w:rsid w:val="00923C1A"/>
    <w:rsid w:val="009411A3"/>
    <w:rsid w:val="0097224D"/>
    <w:rsid w:val="009E3EE5"/>
    <w:rsid w:val="009F7BC9"/>
    <w:rsid w:val="00A12AB6"/>
    <w:rsid w:val="00A14706"/>
    <w:rsid w:val="00A2103F"/>
    <w:rsid w:val="00A31ACE"/>
    <w:rsid w:val="00A33067"/>
    <w:rsid w:val="00A41205"/>
    <w:rsid w:val="00A4131E"/>
    <w:rsid w:val="00A41EC9"/>
    <w:rsid w:val="00A7728E"/>
    <w:rsid w:val="00AB4FAF"/>
    <w:rsid w:val="00AB6D1B"/>
    <w:rsid w:val="00AC6B53"/>
    <w:rsid w:val="00AE0E19"/>
    <w:rsid w:val="00AE49B1"/>
    <w:rsid w:val="00AF1D46"/>
    <w:rsid w:val="00B03283"/>
    <w:rsid w:val="00B1563B"/>
    <w:rsid w:val="00B23573"/>
    <w:rsid w:val="00B7429E"/>
    <w:rsid w:val="00B83179"/>
    <w:rsid w:val="00BA585B"/>
    <w:rsid w:val="00BD4DC2"/>
    <w:rsid w:val="00BD7FFE"/>
    <w:rsid w:val="00BE0056"/>
    <w:rsid w:val="00BF2234"/>
    <w:rsid w:val="00BF4785"/>
    <w:rsid w:val="00BF4FA2"/>
    <w:rsid w:val="00C031C6"/>
    <w:rsid w:val="00C2375B"/>
    <w:rsid w:val="00C451C1"/>
    <w:rsid w:val="00C80994"/>
    <w:rsid w:val="00C905B6"/>
    <w:rsid w:val="00C96127"/>
    <w:rsid w:val="00C96AD3"/>
    <w:rsid w:val="00CA5860"/>
    <w:rsid w:val="00CB535E"/>
    <w:rsid w:val="00CB6C72"/>
    <w:rsid w:val="00CF1ACD"/>
    <w:rsid w:val="00CF7608"/>
    <w:rsid w:val="00D01315"/>
    <w:rsid w:val="00D075A8"/>
    <w:rsid w:val="00D21AF8"/>
    <w:rsid w:val="00D334AA"/>
    <w:rsid w:val="00D347BB"/>
    <w:rsid w:val="00D5322D"/>
    <w:rsid w:val="00D735F1"/>
    <w:rsid w:val="00D87C54"/>
    <w:rsid w:val="00DA0C10"/>
    <w:rsid w:val="00DC6BB5"/>
    <w:rsid w:val="00DE01A3"/>
    <w:rsid w:val="00DE4230"/>
    <w:rsid w:val="00DF45FE"/>
    <w:rsid w:val="00DF7E79"/>
    <w:rsid w:val="00E05660"/>
    <w:rsid w:val="00E16531"/>
    <w:rsid w:val="00E5661F"/>
    <w:rsid w:val="00E76CF3"/>
    <w:rsid w:val="00E85E4F"/>
    <w:rsid w:val="00E866BD"/>
    <w:rsid w:val="00EA11A4"/>
    <w:rsid w:val="00EA546B"/>
    <w:rsid w:val="00EB1ABC"/>
    <w:rsid w:val="00EC6516"/>
    <w:rsid w:val="00ED642E"/>
    <w:rsid w:val="00EE2495"/>
    <w:rsid w:val="00EE2BBD"/>
    <w:rsid w:val="00F130AA"/>
    <w:rsid w:val="00F16967"/>
    <w:rsid w:val="00F313CA"/>
    <w:rsid w:val="00F37406"/>
    <w:rsid w:val="00F42019"/>
    <w:rsid w:val="00F45E90"/>
    <w:rsid w:val="00F5257D"/>
    <w:rsid w:val="00F578F3"/>
    <w:rsid w:val="00F60DA9"/>
    <w:rsid w:val="00F8265F"/>
    <w:rsid w:val="00F83729"/>
    <w:rsid w:val="00F84F49"/>
    <w:rsid w:val="00FD0318"/>
    <w:rsid w:val="00FE4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88923C"/>
  <w15:chartTrackingRefBased/>
  <w15:docId w15:val="{B2D7C569-E698-CA4C-B0D2-E7F37C4C2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0463"/>
    <w:rPr>
      <w:rFonts w:ascii="Georgia" w:hAnsi="Georgia"/>
      <w:sz w:val="21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03283"/>
    <w:pPr>
      <w:keepNext/>
      <w:spacing w:before="80" w:after="160"/>
      <w:jc w:val="center"/>
      <w:outlineLvl w:val="0"/>
    </w:pPr>
    <w:rPr>
      <w:rFonts w:ascii="Arial Narrow" w:hAnsi="Arial Narrow"/>
      <w:b/>
      <w:bCs/>
      <w:color w:val="005B9D"/>
      <w:sz w:val="40"/>
      <w:szCs w:val="40"/>
    </w:rPr>
  </w:style>
  <w:style w:type="paragraph" w:styleId="Heading2">
    <w:name w:val="heading 2"/>
    <w:basedOn w:val="Normal"/>
    <w:next w:val="P1"/>
    <w:link w:val="Heading2Char"/>
    <w:autoRedefine/>
    <w:uiPriority w:val="9"/>
    <w:unhideWhenUsed/>
    <w:qFormat/>
    <w:rsid w:val="00EB1ABC"/>
    <w:pPr>
      <w:keepNext/>
      <w:keepLines/>
      <w:shd w:val="clear" w:color="auto" w:fill="0070C0"/>
      <w:spacing w:before="320" w:line="264" w:lineRule="auto"/>
      <w:jc w:val="center"/>
      <w:outlineLvl w:val="1"/>
    </w:pPr>
    <w:rPr>
      <w:rFonts w:ascii="Arial" w:eastAsiaTheme="majorEastAsia" w:hAnsi="Arial" w:cs="Times New Roman (Headings CS)"/>
      <w:b/>
      <w:color w:val="FFFFFF" w:themeColor="background1"/>
      <w:sz w:val="32"/>
      <w:szCs w:val="32"/>
    </w:rPr>
  </w:style>
  <w:style w:type="paragraph" w:styleId="Heading3">
    <w:name w:val="heading 3"/>
    <w:next w:val="P1"/>
    <w:link w:val="Heading3Char"/>
    <w:autoRedefine/>
    <w:uiPriority w:val="9"/>
    <w:unhideWhenUsed/>
    <w:qFormat/>
    <w:rsid w:val="00D347BB"/>
    <w:pPr>
      <w:keepNext/>
      <w:keepLines/>
      <w:spacing w:before="180" w:after="140" w:line="264" w:lineRule="auto"/>
      <w:outlineLvl w:val="2"/>
    </w:pPr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A585B"/>
    <w:pPr>
      <w:keepNext/>
      <w:keepLines/>
      <w:spacing w:before="120" w:after="20" w:line="288" w:lineRule="auto"/>
      <w:outlineLvl w:val="3"/>
    </w:pPr>
    <w:rPr>
      <w:rFonts w:ascii="Arial" w:eastAsiaTheme="majorEastAsia" w:hAnsi="Arial" w:cstheme="majorBidi"/>
      <w:i/>
      <w:iCs/>
      <w:color w:val="767171" w:themeColor="background2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BA585B"/>
    <w:pPr>
      <w:keepNext/>
      <w:keepLines/>
      <w:spacing w:before="40"/>
      <w:outlineLvl w:val="4"/>
    </w:pPr>
    <w:rPr>
      <w:rFonts w:ascii="Arial" w:eastAsiaTheme="majorEastAsia" w:hAnsi="Arial" w:cstheme="majorBidi"/>
      <w:b/>
      <w:color w:val="000000" w:themeColor="text1"/>
      <w:sz w:val="17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6D1B"/>
    <w:pPr>
      <w:keepNext/>
      <w:keepLines/>
      <w:spacing w:before="40"/>
      <w:outlineLvl w:val="5"/>
    </w:pPr>
    <w:rPr>
      <w:rFonts w:ascii="Arial" w:eastAsiaTheme="majorEastAsia" w:hAnsi="Arial" w:cstheme="majorBidi"/>
      <w:b/>
      <w:color w:val="005C8F" w:themeColor="accent1" w:themeShade="BF"/>
      <w:sz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283"/>
    <w:rPr>
      <w:rFonts w:ascii="Arial Narrow" w:hAnsi="Arial Narrow"/>
      <w:b/>
      <w:bCs/>
      <w:color w:val="005B9D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B1ABC"/>
    <w:rPr>
      <w:rFonts w:ascii="Arial" w:eastAsiaTheme="majorEastAsia" w:hAnsi="Arial" w:cs="Times New Roman (Headings CS)"/>
      <w:b/>
      <w:color w:val="FFFFFF" w:themeColor="background1"/>
      <w:sz w:val="32"/>
      <w:szCs w:val="32"/>
      <w:shd w:val="clear" w:color="auto" w:fill="0070C0"/>
    </w:rPr>
  </w:style>
  <w:style w:type="paragraph" w:customStyle="1" w:styleId="BasicParagraph">
    <w:name w:val="[Basic Paragraph]"/>
    <w:basedOn w:val="Normal"/>
    <w:uiPriority w:val="99"/>
    <w:rsid w:val="00BE0056"/>
    <w:pPr>
      <w:autoSpaceDE w:val="0"/>
      <w:autoSpaceDN w:val="0"/>
      <w:adjustRightInd w:val="0"/>
      <w:spacing w:line="288" w:lineRule="auto"/>
      <w:textAlignment w:val="center"/>
    </w:pPr>
    <w:rPr>
      <w:rFonts w:ascii="Arial" w:hAnsi="Arial" w:cs="MinionPro-Regular"/>
      <w:color w:val="000000"/>
    </w:rPr>
  </w:style>
  <w:style w:type="paragraph" w:customStyle="1" w:styleId="P1">
    <w:name w:val="P1"/>
    <w:next w:val="P2"/>
    <w:autoRedefine/>
    <w:qFormat/>
    <w:rsid w:val="00525669"/>
    <w:pPr>
      <w:spacing w:after="60" w:line="288" w:lineRule="auto"/>
      <w:ind w:right="86"/>
      <w:jc w:val="center"/>
    </w:pPr>
    <w:rPr>
      <w:rFonts w:ascii="Arial" w:hAnsi="Arial" w:cs="Arial"/>
      <w:b/>
      <w:bCs/>
      <w:noProof/>
      <w:color w:val="222222"/>
      <w:sz w:val="21"/>
      <w:szCs w:val="20"/>
      <w:shd w:val="clear" w:color="auto" w:fill="FFFFFF"/>
    </w:rPr>
  </w:style>
  <w:style w:type="paragraph" w:customStyle="1" w:styleId="P2">
    <w:name w:val="P2"/>
    <w:basedOn w:val="P1"/>
    <w:autoRedefine/>
    <w:qFormat/>
    <w:rsid w:val="00223781"/>
    <w:pPr>
      <w:spacing w:before="120" w:after="120"/>
      <w:ind w:firstLine="360"/>
      <w:jc w:val="left"/>
    </w:pPr>
  </w:style>
  <w:style w:type="table" w:styleId="TableGrid">
    <w:name w:val="Table Grid"/>
    <w:basedOn w:val="TableNormal"/>
    <w:uiPriority w:val="39"/>
    <w:rsid w:val="007B30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aliases w:val="Header right"/>
    <w:basedOn w:val="Normal"/>
    <w:link w:val="HeaderChar"/>
    <w:uiPriority w:val="99"/>
    <w:unhideWhenUsed/>
    <w:qFormat/>
    <w:rsid w:val="00CF7608"/>
    <w:pPr>
      <w:spacing w:after="100" w:line="288" w:lineRule="auto"/>
      <w:ind w:right="86"/>
      <w:jc w:val="right"/>
    </w:pPr>
    <w:rPr>
      <w:rFonts w:ascii="Arial" w:hAnsi="Arial" w:cs="Arial"/>
      <w:noProof/>
      <w:color w:val="0055A2" w:themeColor="accent4"/>
      <w:sz w:val="18"/>
      <w:szCs w:val="16"/>
    </w:rPr>
  </w:style>
  <w:style w:type="character" w:styleId="Hyperlink">
    <w:name w:val="Hyperlink"/>
    <w:basedOn w:val="DefaultParagraphFont"/>
    <w:uiPriority w:val="99"/>
    <w:rsid w:val="00D21AF8"/>
    <w:rPr>
      <w:color w:val="0000FF"/>
      <w:u w:val="single"/>
    </w:rPr>
  </w:style>
  <w:style w:type="paragraph" w:customStyle="1" w:styleId="Backmatter">
    <w:name w:val="Back matter"/>
    <w:basedOn w:val="Normal"/>
    <w:qFormat/>
    <w:rsid w:val="00BA585B"/>
    <w:pPr>
      <w:spacing w:after="60" w:line="288" w:lineRule="auto"/>
      <w:ind w:right="86"/>
    </w:pPr>
    <w:rPr>
      <w:rFonts w:ascii="Arial" w:hAnsi="Arial" w:cs="Arial"/>
      <w:noProof/>
      <w:sz w:val="18"/>
      <w:szCs w:val="16"/>
    </w:rPr>
  </w:style>
  <w:style w:type="paragraph" w:customStyle="1" w:styleId="Figurecaption">
    <w:name w:val="Figure caption"/>
    <w:basedOn w:val="Normal"/>
    <w:rsid w:val="00D735F1"/>
    <w:pPr>
      <w:suppressAutoHyphens/>
    </w:pPr>
    <w:rPr>
      <w:rFonts w:ascii="Arial" w:eastAsia="Times New Roman" w:hAnsi="Arial" w:cs="Times New Roman"/>
      <w:i/>
      <w:sz w:val="18"/>
      <w:szCs w:val="20"/>
    </w:rPr>
  </w:style>
  <w:style w:type="character" w:styleId="PageNumber">
    <w:name w:val="page number"/>
    <w:basedOn w:val="DefaultParagraphFont"/>
    <w:rsid w:val="00C451C1"/>
    <w:rPr>
      <w:rFonts w:ascii="Arial" w:hAnsi="Arial"/>
      <w:sz w:val="20"/>
    </w:rPr>
  </w:style>
  <w:style w:type="paragraph" w:customStyle="1" w:styleId="References">
    <w:name w:val="References"/>
    <w:basedOn w:val="P1"/>
    <w:qFormat/>
    <w:rsid w:val="00DC6BB5"/>
    <w:pPr>
      <w:suppressAutoHyphens/>
      <w:ind w:left="720" w:hanging="720"/>
    </w:pPr>
    <w:rPr>
      <w:rFonts w:eastAsia="Times New Roman" w:cs="Times New Roman"/>
    </w:rPr>
  </w:style>
  <w:style w:type="character" w:styleId="Strong">
    <w:name w:val="Strong"/>
    <w:basedOn w:val="DefaultParagraphFont"/>
    <w:uiPriority w:val="22"/>
    <w:qFormat/>
    <w:rsid w:val="00D21AF8"/>
    <w:rPr>
      <w:b/>
      <w:bCs/>
    </w:rPr>
  </w:style>
  <w:style w:type="paragraph" w:customStyle="1" w:styleId="Authorbox">
    <w:name w:val="Author box"/>
    <w:basedOn w:val="Normal"/>
    <w:qFormat/>
    <w:rsid w:val="00C905B6"/>
    <w:pPr>
      <w:suppressAutoHyphens/>
      <w:spacing w:line="276" w:lineRule="auto"/>
    </w:pPr>
    <w:rPr>
      <w:rFonts w:ascii="Arial" w:eastAsia="Times New Roman" w:hAnsi="Arial" w:cs="Times New Roman"/>
      <w:bCs/>
      <w:i/>
      <w:iCs/>
      <w:sz w:val="20"/>
      <w:szCs w:val="20"/>
    </w:rPr>
  </w:style>
  <w:style w:type="paragraph" w:customStyle="1" w:styleId="Notes">
    <w:name w:val="Notes"/>
    <w:basedOn w:val="Authorbox"/>
    <w:qFormat/>
    <w:rsid w:val="00605F84"/>
    <w:pPr>
      <w:spacing w:after="60"/>
    </w:pPr>
    <w:rPr>
      <w:sz w:val="16"/>
    </w:rPr>
  </w:style>
  <w:style w:type="paragraph" w:customStyle="1" w:styleId="tablespannerhead">
    <w:name w:val="table spanner head"/>
    <w:qFormat/>
    <w:rsid w:val="004D68AE"/>
    <w:pPr>
      <w:spacing w:before="60" w:after="40"/>
      <w:jc w:val="center"/>
    </w:pPr>
    <w:rPr>
      <w:rFonts w:ascii="Arial" w:hAnsi="Arial" w:cs="Arial"/>
      <w:b/>
      <w:sz w:val="19"/>
      <w:szCs w:val="19"/>
    </w:rPr>
  </w:style>
  <w:style w:type="paragraph" w:customStyle="1" w:styleId="SidebarP1">
    <w:name w:val="Sidebar P1"/>
    <w:basedOn w:val="Normal"/>
    <w:qFormat/>
    <w:rsid w:val="00EE2495"/>
    <w:pPr>
      <w:spacing w:after="80" w:line="312" w:lineRule="auto"/>
      <w:ind w:right="86"/>
    </w:pPr>
    <w:rPr>
      <w:rFonts w:ascii="Arial" w:eastAsia="Times New Roman" w:hAnsi="Arial" w:cs="Arial"/>
      <w:color w:val="000000"/>
      <w:kern w:val="28"/>
      <w:sz w:val="20"/>
      <w:szCs w:val="21"/>
      <w14:cntxtAlts/>
    </w:rPr>
  </w:style>
  <w:style w:type="paragraph" w:customStyle="1" w:styleId="Sidebarmath">
    <w:name w:val="Sidebar math"/>
    <w:basedOn w:val="Normal"/>
    <w:qFormat/>
    <w:rsid w:val="005520DE"/>
    <w:pPr>
      <w:spacing w:before="60" w:after="60"/>
      <w:jc w:val="center"/>
    </w:pPr>
    <w:rPr>
      <w:rFonts w:ascii="Arial" w:hAnsi="Arial"/>
      <w:b/>
      <w:sz w:val="20"/>
      <w:szCs w:val="22"/>
    </w:rPr>
  </w:style>
  <w:style w:type="paragraph" w:customStyle="1" w:styleId="Sidebarlist">
    <w:name w:val="Sidebar list"/>
    <w:basedOn w:val="Sidebarmath"/>
    <w:qFormat/>
    <w:rsid w:val="00D21AF8"/>
  </w:style>
  <w:style w:type="character" w:customStyle="1" w:styleId="HeaderChar">
    <w:name w:val="Header Char"/>
    <w:aliases w:val="Header right Char"/>
    <w:basedOn w:val="DefaultParagraphFont"/>
    <w:link w:val="Header"/>
    <w:uiPriority w:val="99"/>
    <w:rsid w:val="00CF7608"/>
    <w:rPr>
      <w:rFonts w:ascii="Arial" w:hAnsi="Arial" w:cs="Arial"/>
      <w:noProof/>
      <w:color w:val="0055A2" w:themeColor="accent4"/>
      <w:sz w:val="18"/>
      <w:szCs w:val="16"/>
    </w:rPr>
  </w:style>
  <w:style w:type="paragraph" w:styleId="Footer">
    <w:name w:val="footer"/>
    <w:basedOn w:val="Normal"/>
    <w:link w:val="FooterChar"/>
    <w:uiPriority w:val="99"/>
    <w:unhideWhenUsed/>
    <w:qFormat/>
    <w:rsid w:val="00BE0056"/>
    <w:pPr>
      <w:tabs>
        <w:tab w:val="center" w:pos="4680"/>
        <w:tab w:val="right" w:pos="9360"/>
      </w:tabs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BE0056"/>
    <w:rPr>
      <w:rFonts w:ascii="Arial" w:hAnsi="Arial"/>
      <w:sz w:val="18"/>
    </w:rPr>
  </w:style>
  <w:style w:type="character" w:customStyle="1" w:styleId="Heading3Char">
    <w:name w:val="Heading 3 Char"/>
    <w:basedOn w:val="DefaultParagraphFont"/>
    <w:link w:val="Heading3"/>
    <w:uiPriority w:val="9"/>
    <w:rsid w:val="00D347BB"/>
    <w:rPr>
      <w:rFonts w:ascii="Arial" w:eastAsia="Times New Roman" w:hAnsi="Arial" w:cs="Times New Roman (Headings CS)"/>
      <w:b/>
      <w:color w:val="000000" w:themeColor="text1"/>
      <w:sz w:val="26"/>
    </w:rPr>
  </w:style>
  <w:style w:type="paragraph" w:styleId="ListParagraph">
    <w:name w:val="List Paragraph"/>
    <w:basedOn w:val="Normal"/>
    <w:uiPriority w:val="34"/>
    <w:qFormat/>
    <w:rsid w:val="00024ACC"/>
    <w:pPr>
      <w:ind w:left="720"/>
      <w:contextualSpacing/>
    </w:pPr>
  </w:style>
  <w:style w:type="paragraph" w:customStyle="1" w:styleId="Orderedlist">
    <w:name w:val="Ordered list"/>
    <w:basedOn w:val="P1"/>
    <w:qFormat/>
    <w:rsid w:val="004B48AB"/>
    <w:pPr>
      <w:numPr>
        <w:numId w:val="1"/>
      </w:numPr>
      <w:spacing w:before="60" w:after="100"/>
      <w:ind w:left="648"/>
    </w:pPr>
  </w:style>
  <w:style w:type="paragraph" w:customStyle="1" w:styleId="Bulletlist">
    <w:name w:val="Bullet list"/>
    <w:basedOn w:val="P1"/>
    <w:qFormat/>
    <w:rsid w:val="004B48AB"/>
    <w:pPr>
      <w:numPr>
        <w:numId w:val="3"/>
      </w:numPr>
      <w:spacing w:before="60" w:after="100"/>
      <w:ind w:left="648"/>
    </w:pPr>
  </w:style>
  <w:style w:type="paragraph" w:customStyle="1" w:styleId="tabletext">
    <w:name w:val="table text"/>
    <w:basedOn w:val="Normal"/>
    <w:qFormat/>
    <w:rsid w:val="00F42019"/>
    <w:pPr>
      <w:spacing w:before="60" w:line="276" w:lineRule="auto"/>
    </w:pPr>
    <w:rPr>
      <w:rFonts w:ascii="Arial" w:hAnsi="Arial" w:cs="Arial"/>
      <w:sz w:val="18"/>
      <w:szCs w:val="20"/>
    </w:rPr>
  </w:style>
  <w:style w:type="paragraph" w:customStyle="1" w:styleId="Tableandfiguretitle">
    <w:name w:val="Table and figure title"/>
    <w:basedOn w:val="tablespannerhead"/>
    <w:qFormat/>
    <w:rsid w:val="00516F14"/>
    <w:pPr>
      <w:jc w:val="left"/>
    </w:pPr>
    <w:rPr>
      <w:sz w:val="22"/>
      <w:szCs w:val="22"/>
    </w:rPr>
  </w:style>
  <w:style w:type="paragraph" w:customStyle="1" w:styleId="Tableheaderrow">
    <w:name w:val="Table header row"/>
    <w:basedOn w:val="tablespannerhead"/>
    <w:qFormat/>
    <w:rsid w:val="00F42019"/>
    <w:rPr>
      <w:sz w:val="18"/>
      <w:szCs w:val="20"/>
    </w:rPr>
  </w:style>
  <w:style w:type="paragraph" w:customStyle="1" w:styleId="SideBarTitle">
    <w:name w:val="Side Bar Title"/>
    <w:next w:val="SidebarP1"/>
    <w:qFormat/>
    <w:rsid w:val="008E3A65"/>
    <w:pPr>
      <w:spacing w:after="120"/>
    </w:pPr>
    <w:rPr>
      <w:rFonts w:ascii="Arial" w:hAnsi="Arial" w:cs="Arial"/>
      <w:i/>
      <w:iCs/>
      <w:sz w:val="28"/>
      <w:szCs w:val="28"/>
    </w:rPr>
  </w:style>
  <w:style w:type="paragraph" w:customStyle="1" w:styleId="SidebarP2">
    <w:name w:val="Sidebar P2"/>
    <w:basedOn w:val="SidebarP1"/>
    <w:qFormat/>
    <w:rsid w:val="00EA11A4"/>
    <w:pPr>
      <w:spacing w:before="60"/>
      <w:ind w:firstLine="288"/>
    </w:pPr>
  </w:style>
  <w:style w:type="table" w:styleId="PlainTable1">
    <w:name w:val="Plain Table 1"/>
    <w:basedOn w:val="TableNormal"/>
    <w:uiPriority w:val="41"/>
    <w:rsid w:val="00516F14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516F14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2">
    <w:name w:val="Plain Table 2"/>
    <w:basedOn w:val="TableNormal"/>
    <w:uiPriority w:val="42"/>
    <w:rsid w:val="00516F14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516F14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516F14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516F14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7FD1FF" w:themeColor="accent1" w:themeTint="66"/>
        <w:left w:val="single" w:sz="4" w:space="0" w:color="7FD1FF" w:themeColor="accent1" w:themeTint="66"/>
        <w:bottom w:val="single" w:sz="4" w:space="0" w:color="7FD1FF" w:themeColor="accent1" w:themeTint="66"/>
        <w:right w:val="single" w:sz="4" w:space="0" w:color="7FD1FF" w:themeColor="accent1" w:themeTint="66"/>
        <w:insideH w:val="single" w:sz="4" w:space="0" w:color="7FD1FF" w:themeColor="accent1" w:themeTint="66"/>
        <w:insideV w:val="single" w:sz="4" w:space="0" w:color="7FD1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0BA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0BA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D8ECA0" w:themeColor="accent2" w:themeTint="66"/>
        <w:left w:val="single" w:sz="4" w:space="0" w:color="D8ECA0" w:themeColor="accent2" w:themeTint="66"/>
        <w:bottom w:val="single" w:sz="4" w:space="0" w:color="D8ECA0" w:themeColor="accent2" w:themeTint="66"/>
        <w:right w:val="single" w:sz="4" w:space="0" w:color="D8ECA0" w:themeColor="accent2" w:themeTint="66"/>
        <w:insideH w:val="single" w:sz="4" w:space="0" w:color="D8ECA0" w:themeColor="accent2" w:themeTint="66"/>
        <w:insideV w:val="single" w:sz="4" w:space="0" w:color="D8ECA0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C5E2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E2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FFE193" w:themeColor="accent3" w:themeTint="66"/>
        <w:left w:val="single" w:sz="4" w:space="0" w:color="FFE193" w:themeColor="accent3" w:themeTint="66"/>
        <w:bottom w:val="single" w:sz="4" w:space="0" w:color="FFE193" w:themeColor="accent3" w:themeTint="66"/>
        <w:right w:val="single" w:sz="4" w:space="0" w:color="FFE193" w:themeColor="accent3" w:themeTint="66"/>
        <w:insideH w:val="single" w:sz="4" w:space="0" w:color="FFE193" w:themeColor="accent3" w:themeTint="66"/>
        <w:insideV w:val="single" w:sz="4" w:space="0" w:color="FFE193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FD2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73BCFF" w:themeColor="accent4" w:themeTint="66"/>
        <w:left w:val="single" w:sz="4" w:space="0" w:color="73BCFF" w:themeColor="accent4" w:themeTint="66"/>
        <w:bottom w:val="single" w:sz="4" w:space="0" w:color="73BCFF" w:themeColor="accent4" w:themeTint="66"/>
        <w:right w:val="single" w:sz="4" w:space="0" w:color="73BCFF" w:themeColor="accent4" w:themeTint="66"/>
        <w:insideH w:val="single" w:sz="4" w:space="0" w:color="73BCFF" w:themeColor="accent4" w:themeTint="66"/>
        <w:insideV w:val="single" w:sz="4" w:space="0" w:color="73BC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2E9B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2E9B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516F14"/>
    <w:tblPr>
      <w:tblStyleRowBandSize w:val="1"/>
      <w:tblStyleColBandSize w:val="1"/>
      <w:tblBorders>
        <w:top w:val="single" w:sz="4" w:space="0" w:color="EDA6A3" w:themeColor="accent5" w:themeTint="66"/>
        <w:left w:val="single" w:sz="4" w:space="0" w:color="EDA6A3" w:themeColor="accent5" w:themeTint="66"/>
        <w:bottom w:val="single" w:sz="4" w:space="0" w:color="EDA6A3" w:themeColor="accent5" w:themeTint="66"/>
        <w:right w:val="single" w:sz="4" w:space="0" w:color="EDA6A3" w:themeColor="accent5" w:themeTint="66"/>
        <w:insideH w:val="single" w:sz="4" w:space="0" w:color="EDA6A3" w:themeColor="accent5" w:themeTint="66"/>
        <w:insideV w:val="single" w:sz="4" w:space="0" w:color="EDA6A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47B76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7B76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3-Accent6">
    <w:name w:val="Grid Table 3 Accent 6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D4C188" w:themeColor="accent6" w:themeTint="99"/>
        <w:left w:val="single" w:sz="4" w:space="0" w:color="D4C188" w:themeColor="accent6" w:themeTint="99"/>
        <w:bottom w:val="single" w:sz="4" w:space="0" w:color="D4C188" w:themeColor="accent6" w:themeTint="99"/>
        <w:right w:val="single" w:sz="4" w:space="0" w:color="D4C188" w:themeColor="accent6" w:themeTint="99"/>
        <w:insideH w:val="single" w:sz="4" w:space="0" w:color="D4C188" w:themeColor="accent6" w:themeTint="99"/>
        <w:insideV w:val="single" w:sz="4" w:space="0" w:color="D4C188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  <w:tblStylePr w:type="neCell">
      <w:tblPr/>
      <w:tcPr>
        <w:tcBorders>
          <w:bottom w:val="single" w:sz="4" w:space="0" w:color="D4C188" w:themeColor="accent6" w:themeTint="99"/>
        </w:tcBorders>
      </w:tcPr>
    </w:tblStylePr>
    <w:tblStylePr w:type="nwCell">
      <w:tblPr/>
      <w:tcPr>
        <w:tcBorders>
          <w:bottom w:val="single" w:sz="4" w:space="0" w:color="D4C188" w:themeColor="accent6" w:themeTint="99"/>
        </w:tcBorders>
      </w:tcPr>
    </w:tblStylePr>
    <w:tblStylePr w:type="seCell">
      <w:tblPr/>
      <w:tcPr>
        <w:tcBorders>
          <w:top w:val="single" w:sz="4" w:space="0" w:color="D4C188" w:themeColor="accent6" w:themeTint="99"/>
        </w:tcBorders>
      </w:tcPr>
    </w:tblStylePr>
    <w:tblStylePr w:type="swCell">
      <w:tblPr/>
      <w:tcPr>
        <w:tcBorders>
          <w:top w:val="single" w:sz="4" w:space="0" w:color="D4C188" w:themeColor="accent6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E47B76" w:themeColor="accent5" w:themeTint="99"/>
        <w:left w:val="single" w:sz="4" w:space="0" w:color="E47B76" w:themeColor="accent5" w:themeTint="99"/>
        <w:bottom w:val="single" w:sz="4" w:space="0" w:color="E47B76" w:themeColor="accent5" w:themeTint="99"/>
        <w:right w:val="single" w:sz="4" w:space="0" w:color="E47B76" w:themeColor="accent5" w:themeTint="99"/>
        <w:insideH w:val="single" w:sz="4" w:space="0" w:color="E47B76" w:themeColor="accent5" w:themeTint="99"/>
        <w:insideV w:val="single" w:sz="4" w:space="0" w:color="E47B76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D2D1" w:themeFill="accent5" w:themeFillTint="33"/>
      </w:tcPr>
    </w:tblStylePr>
    <w:tblStylePr w:type="band1Horz">
      <w:tblPr/>
      <w:tcPr>
        <w:shd w:val="clear" w:color="auto" w:fill="F6D2D1" w:themeFill="accent5" w:themeFillTint="33"/>
      </w:tcPr>
    </w:tblStylePr>
    <w:tblStylePr w:type="neCell">
      <w:tblPr/>
      <w:tcPr>
        <w:tcBorders>
          <w:bottom w:val="single" w:sz="4" w:space="0" w:color="E47B76" w:themeColor="accent5" w:themeTint="99"/>
        </w:tcBorders>
      </w:tcPr>
    </w:tblStylePr>
    <w:tblStylePr w:type="nwCell">
      <w:tblPr/>
      <w:tcPr>
        <w:tcBorders>
          <w:bottom w:val="single" w:sz="4" w:space="0" w:color="E47B76" w:themeColor="accent5" w:themeTint="99"/>
        </w:tcBorders>
      </w:tcPr>
    </w:tblStylePr>
    <w:tblStylePr w:type="seCell">
      <w:tblPr/>
      <w:tcPr>
        <w:tcBorders>
          <w:top w:val="single" w:sz="4" w:space="0" w:color="E47B76" w:themeColor="accent5" w:themeTint="99"/>
        </w:tcBorders>
      </w:tcPr>
    </w:tblStylePr>
    <w:tblStylePr w:type="swCell">
      <w:tblPr/>
      <w:tcPr>
        <w:tcBorders>
          <w:top w:val="single" w:sz="4" w:space="0" w:color="E47B76" w:themeColor="accent5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2E9BFF" w:themeColor="accent4" w:themeTint="99"/>
        <w:left w:val="single" w:sz="4" w:space="0" w:color="2E9BFF" w:themeColor="accent4" w:themeTint="99"/>
        <w:bottom w:val="single" w:sz="4" w:space="0" w:color="2E9BFF" w:themeColor="accent4" w:themeTint="99"/>
        <w:right w:val="single" w:sz="4" w:space="0" w:color="2E9BFF" w:themeColor="accent4" w:themeTint="99"/>
        <w:insideH w:val="single" w:sz="4" w:space="0" w:color="2E9BFF" w:themeColor="accent4" w:themeTint="99"/>
        <w:insideV w:val="single" w:sz="4" w:space="0" w:color="2E9BFF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B9DDFF" w:themeFill="accent4" w:themeFillTint="33"/>
      </w:tcPr>
    </w:tblStylePr>
    <w:tblStylePr w:type="neCell">
      <w:tblPr/>
      <w:tcPr>
        <w:tcBorders>
          <w:bottom w:val="single" w:sz="4" w:space="0" w:color="2E9BFF" w:themeColor="accent4" w:themeTint="99"/>
        </w:tcBorders>
      </w:tcPr>
    </w:tblStylePr>
    <w:tblStylePr w:type="nwCell">
      <w:tblPr/>
      <w:tcPr>
        <w:tcBorders>
          <w:bottom w:val="single" w:sz="4" w:space="0" w:color="2E9BFF" w:themeColor="accent4" w:themeTint="99"/>
        </w:tcBorders>
      </w:tcPr>
    </w:tblStylePr>
    <w:tblStylePr w:type="seCell">
      <w:tblPr/>
      <w:tcPr>
        <w:tcBorders>
          <w:top w:val="single" w:sz="4" w:space="0" w:color="2E9BFF" w:themeColor="accent4" w:themeTint="99"/>
        </w:tcBorders>
      </w:tcPr>
    </w:tblStylePr>
    <w:tblStylePr w:type="swCell">
      <w:tblPr/>
      <w:tcPr>
        <w:tcBorders>
          <w:top w:val="single" w:sz="4" w:space="0" w:color="2E9BFF" w:themeColor="accent4" w:themeTint="99"/>
        </w:tcBorders>
      </w:tcPr>
    </w:tblStylePr>
  </w:style>
  <w:style w:type="table" w:styleId="ListTable3">
    <w:name w:val="List Table 3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007CC0" w:themeColor="accent1"/>
        <w:left w:val="single" w:sz="4" w:space="0" w:color="007CC0" w:themeColor="accent1"/>
        <w:bottom w:val="single" w:sz="4" w:space="0" w:color="007CC0" w:themeColor="accent1"/>
        <w:right w:val="single" w:sz="4" w:space="0" w:color="007CC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7C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C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7CC0" w:themeColor="accent1"/>
          <w:right w:val="single" w:sz="4" w:space="0" w:color="007CC0" w:themeColor="accent1"/>
        </w:tcBorders>
      </w:tcPr>
    </w:tblStylePr>
    <w:tblStylePr w:type="band1Horz">
      <w:tblPr/>
      <w:tcPr>
        <w:tcBorders>
          <w:top w:val="single" w:sz="4" w:space="0" w:color="007CC0" w:themeColor="accent1"/>
          <w:bottom w:val="single" w:sz="4" w:space="0" w:color="007CC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7CC0" w:themeColor="accent1"/>
          <w:left w:val="nil"/>
        </w:tcBorders>
      </w:tcPr>
    </w:tblStylePr>
    <w:tblStylePr w:type="swCell">
      <w:tblPr/>
      <w:tcPr>
        <w:tcBorders>
          <w:top w:val="double" w:sz="4" w:space="0" w:color="007CC0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97BD26" w:themeColor="accent2"/>
        <w:left w:val="single" w:sz="4" w:space="0" w:color="97BD26" w:themeColor="accent2"/>
        <w:bottom w:val="single" w:sz="4" w:space="0" w:color="97BD26" w:themeColor="accent2"/>
        <w:right w:val="single" w:sz="4" w:space="0" w:color="97BD2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7BD26" w:themeFill="accent2"/>
      </w:tcPr>
    </w:tblStylePr>
    <w:tblStylePr w:type="lastRow">
      <w:rPr>
        <w:b/>
        <w:bCs/>
      </w:rPr>
      <w:tblPr/>
      <w:tcPr>
        <w:tcBorders>
          <w:top w:val="double" w:sz="4" w:space="0" w:color="97BD2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7BD26" w:themeColor="accent2"/>
          <w:right w:val="single" w:sz="4" w:space="0" w:color="97BD26" w:themeColor="accent2"/>
        </w:tcBorders>
      </w:tcPr>
    </w:tblStylePr>
    <w:tblStylePr w:type="band1Horz">
      <w:tblPr/>
      <w:tcPr>
        <w:tcBorders>
          <w:top w:val="single" w:sz="4" w:space="0" w:color="97BD26" w:themeColor="accent2"/>
          <w:bottom w:val="single" w:sz="4" w:space="0" w:color="97BD2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7BD26" w:themeColor="accent2"/>
          <w:left w:val="nil"/>
        </w:tcBorders>
      </w:tcPr>
    </w:tblStylePr>
    <w:tblStylePr w:type="swCell">
      <w:tblPr/>
      <w:tcPr>
        <w:tcBorders>
          <w:top w:val="double" w:sz="4" w:space="0" w:color="97BD26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516F14"/>
    <w:tblPr>
      <w:tblStyleRowBandSize w:val="1"/>
      <w:tblStyleColBandSize w:val="1"/>
      <w:tblBorders>
        <w:top w:val="single" w:sz="4" w:space="0" w:color="F0AF00" w:themeColor="accent3"/>
        <w:left w:val="single" w:sz="4" w:space="0" w:color="F0AF00" w:themeColor="accent3"/>
        <w:bottom w:val="single" w:sz="4" w:space="0" w:color="F0AF00" w:themeColor="accent3"/>
        <w:right w:val="single" w:sz="4" w:space="0" w:color="F0AF00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0AF00" w:themeFill="accent3"/>
      </w:tcPr>
    </w:tblStylePr>
    <w:tblStylePr w:type="lastRow">
      <w:rPr>
        <w:b/>
        <w:bCs/>
      </w:rPr>
      <w:tblPr/>
      <w:tcPr>
        <w:tcBorders>
          <w:top w:val="double" w:sz="4" w:space="0" w:color="F0AF00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0AF00" w:themeColor="accent3"/>
          <w:right w:val="single" w:sz="4" w:space="0" w:color="F0AF00" w:themeColor="accent3"/>
        </w:tcBorders>
      </w:tcPr>
    </w:tblStylePr>
    <w:tblStylePr w:type="band1Horz">
      <w:tblPr/>
      <w:tcPr>
        <w:tcBorders>
          <w:top w:val="single" w:sz="4" w:space="0" w:color="F0AF00" w:themeColor="accent3"/>
          <w:bottom w:val="single" w:sz="4" w:space="0" w:color="F0AF00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0AF00" w:themeColor="accent3"/>
          <w:left w:val="nil"/>
        </w:tcBorders>
      </w:tcPr>
    </w:tblStylePr>
    <w:tblStylePr w:type="swCell">
      <w:tblPr/>
      <w:tcPr>
        <w:tcBorders>
          <w:top w:val="double" w:sz="4" w:space="0" w:color="F0AF00" w:themeColor="accent3"/>
          <w:right w:val="nil"/>
        </w:tcBorders>
      </w:tcPr>
    </w:tblStylePr>
  </w:style>
  <w:style w:type="table" w:styleId="ListTable4-Accent6">
    <w:name w:val="List Table 4 Accent 6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D4C188" w:themeColor="accent6" w:themeTint="99"/>
        <w:left w:val="single" w:sz="4" w:space="0" w:color="D4C188" w:themeColor="accent6" w:themeTint="99"/>
        <w:bottom w:val="single" w:sz="4" w:space="0" w:color="D4C188" w:themeColor="accent6" w:themeTint="99"/>
        <w:right w:val="single" w:sz="4" w:space="0" w:color="D4C188" w:themeColor="accent6" w:themeTint="99"/>
        <w:insideH w:val="single" w:sz="4" w:space="0" w:color="D4C188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9540" w:themeColor="accent6"/>
          <w:left w:val="single" w:sz="4" w:space="0" w:color="B19540" w:themeColor="accent6"/>
          <w:bottom w:val="single" w:sz="4" w:space="0" w:color="B19540" w:themeColor="accent6"/>
          <w:right w:val="single" w:sz="4" w:space="0" w:color="B19540" w:themeColor="accent6"/>
          <w:insideH w:val="nil"/>
        </w:tcBorders>
        <w:shd w:val="clear" w:color="auto" w:fill="B19540" w:themeFill="accent6"/>
      </w:tcPr>
    </w:tblStylePr>
    <w:tblStylePr w:type="lastRow">
      <w:rPr>
        <w:b/>
        <w:bCs/>
      </w:rPr>
      <w:tblPr/>
      <w:tcPr>
        <w:tcBorders>
          <w:top w:val="double" w:sz="4" w:space="0" w:color="D4C188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516F14"/>
    <w:rPr>
      <w:color w:val="B38200" w:themeColor="accent3" w:themeShade="BF"/>
    </w:rPr>
    <w:tblPr>
      <w:tblStyleRowBandSize w:val="1"/>
      <w:tblStyleColBandSize w:val="1"/>
      <w:tblBorders>
        <w:top w:val="single" w:sz="4" w:space="0" w:color="F0AF00" w:themeColor="accent3"/>
        <w:bottom w:val="single" w:sz="4" w:space="0" w:color="F0AF00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F0AF00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F0AF00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516F14"/>
    <w:rPr>
      <w:color w:val="846F30" w:themeColor="accent6" w:themeShade="BF"/>
    </w:rPr>
    <w:tblPr>
      <w:tblStyleRowBandSize w:val="1"/>
      <w:tblStyleColBandSize w:val="1"/>
      <w:tblBorders>
        <w:top w:val="single" w:sz="4" w:space="0" w:color="B19540" w:themeColor="accent6"/>
        <w:bottom w:val="single" w:sz="4" w:space="0" w:color="B19540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B19540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B19540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</w:style>
  <w:style w:type="table" w:styleId="ListTable7Colorful-Accent6">
    <w:name w:val="List Table 7 Colorful Accent 6"/>
    <w:basedOn w:val="TableNormal"/>
    <w:uiPriority w:val="52"/>
    <w:rsid w:val="00516F14"/>
    <w:rPr>
      <w:color w:val="846F30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9540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9540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9540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9540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0EAD7" w:themeFill="accent6" w:themeFillTint="33"/>
      </w:tcPr>
    </w:tblStylePr>
    <w:tblStylePr w:type="band1Horz">
      <w:tblPr/>
      <w:tcPr>
        <w:shd w:val="clear" w:color="auto" w:fill="F0EAD7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4-Accent3">
    <w:name w:val="List Table 4 Accent 3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FFD25D" w:themeColor="accent3" w:themeTint="99"/>
        <w:left w:val="single" w:sz="4" w:space="0" w:color="FFD25D" w:themeColor="accent3" w:themeTint="99"/>
        <w:bottom w:val="single" w:sz="4" w:space="0" w:color="FFD25D" w:themeColor="accent3" w:themeTint="99"/>
        <w:right w:val="single" w:sz="4" w:space="0" w:color="FFD25D" w:themeColor="accent3" w:themeTint="99"/>
        <w:insideH w:val="single" w:sz="4" w:space="0" w:color="FFD25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0AF00" w:themeColor="accent3"/>
          <w:left w:val="single" w:sz="4" w:space="0" w:color="F0AF00" w:themeColor="accent3"/>
          <w:bottom w:val="single" w:sz="4" w:space="0" w:color="F0AF00" w:themeColor="accent3"/>
          <w:right w:val="single" w:sz="4" w:space="0" w:color="F0AF00" w:themeColor="accent3"/>
          <w:insideH w:val="nil"/>
        </w:tcBorders>
        <w:shd w:val="clear" w:color="auto" w:fill="F0AF00" w:themeFill="accent3"/>
      </w:tcPr>
    </w:tblStylePr>
    <w:tblStylePr w:type="lastRow">
      <w:rPr>
        <w:b/>
        <w:bCs/>
      </w:rPr>
      <w:tblPr/>
      <w:tcPr>
        <w:tcBorders>
          <w:top w:val="double" w:sz="4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516F14"/>
    <w:rPr>
      <w:color w:val="B38200" w:themeColor="accent3" w:themeShade="BF"/>
    </w:rPr>
    <w:tblPr>
      <w:tblStyleRowBandSize w:val="1"/>
      <w:tblStyleColBandSize w:val="1"/>
      <w:tblBorders>
        <w:top w:val="single" w:sz="4" w:space="0" w:color="FFD25D" w:themeColor="accent3" w:themeTint="99"/>
        <w:left w:val="single" w:sz="4" w:space="0" w:color="FFD25D" w:themeColor="accent3" w:themeTint="99"/>
        <w:bottom w:val="single" w:sz="4" w:space="0" w:color="FFD25D" w:themeColor="accent3" w:themeTint="99"/>
        <w:right w:val="single" w:sz="4" w:space="0" w:color="FFD25D" w:themeColor="accent3" w:themeTint="99"/>
        <w:insideH w:val="single" w:sz="4" w:space="0" w:color="FFD25D" w:themeColor="accent3" w:themeTint="99"/>
        <w:insideV w:val="single" w:sz="4" w:space="0" w:color="FFD25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FD25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25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0C9" w:themeFill="accent3" w:themeFillTint="33"/>
      </w:tcPr>
    </w:tblStylePr>
    <w:tblStylePr w:type="band1Horz">
      <w:tblPr/>
      <w:tcPr>
        <w:shd w:val="clear" w:color="auto" w:fill="FFF0C9" w:themeFill="accent3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516F14"/>
    <w:rPr>
      <w:color w:val="708D1C" w:themeColor="accent2" w:themeShade="BF"/>
    </w:rPr>
    <w:tblPr>
      <w:tblStyleRowBandSize w:val="1"/>
      <w:tblStyleColBandSize w:val="1"/>
      <w:tblBorders>
        <w:top w:val="single" w:sz="4" w:space="0" w:color="C5E271" w:themeColor="accent2" w:themeTint="99"/>
        <w:left w:val="single" w:sz="4" w:space="0" w:color="C5E271" w:themeColor="accent2" w:themeTint="99"/>
        <w:bottom w:val="single" w:sz="4" w:space="0" w:color="C5E271" w:themeColor="accent2" w:themeTint="99"/>
        <w:right w:val="single" w:sz="4" w:space="0" w:color="C5E271" w:themeColor="accent2" w:themeTint="99"/>
        <w:insideH w:val="single" w:sz="4" w:space="0" w:color="C5E271" w:themeColor="accent2" w:themeTint="99"/>
        <w:insideV w:val="single" w:sz="4" w:space="0" w:color="C5E27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C5E27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E27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CF" w:themeFill="accent2" w:themeFillTint="33"/>
      </w:tcPr>
    </w:tblStylePr>
    <w:tblStylePr w:type="band1Horz">
      <w:tblPr/>
      <w:tcPr>
        <w:shd w:val="clear" w:color="auto" w:fill="EBF5CF" w:themeFill="accent2" w:themeFillTint="33"/>
      </w:tcPr>
    </w:tblStylePr>
  </w:style>
  <w:style w:type="table" w:styleId="GridTable4-Accent2">
    <w:name w:val="Grid Table 4 Accent 2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C5E271" w:themeColor="accent2" w:themeTint="99"/>
        <w:left w:val="single" w:sz="4" w:space="0" w:color="C5E271" w:themeColor="accent2" w:themeTint="99"/>
        <w:bottom w:val="single" w:sz="4" w:space="0" w:color="C5E271" w:themeColor="accent2" w:themeTint="99"/>
        <w:right w:val="single" w:sz="4" w:space="0" w:color="C5E271" w:themeColor="accent2" w:themeTint="99"/>
        <w:insideH w:val="single" w:sz="4" w:space="0" w:color="C5E271" w:themeColor="accent2" w:themeTint="99"/>
        <w:insideV w:val="single" w:sz="4" w:space="0" w:color="C5E27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7BD26" w:themeColor="accent2"/>
          <w:left w:val="single" w:sz="4" w:space="0" w:color="97BD26" w:themeColor="accent2"/>
          <w:bottom w:val="single" w:sz="4" w:space="0" w:color="97BD26" w:themeColor="accent2"/>
          <w:right w:val="single" w:sz="4" w:space="0" w:color="97BD26" w:themeColor="accent2"/>
          <w:insideH w:val="nil"/>
          <w:insideV w:val="nil"/>
        </w:tcBorders>
        <w:shd w:val="clear" w:color="auto" w:fill="97BD26" w:themeFill="accent2"/>
      </w:tcPr>
    </w:tblStylePr>
    <w:tblStylePr w:type="lastRow">
      <w:rPr>
        <w:b/>
        <w:bCs/>
      </w:rPr>
      <w:tblPr/>
      <w:tcPr>
        <w:tcBorders>
          <w:top w:val="double" w:sz="4" w:space="0" w:color="97BD2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5CF" w:themeFill="accent2" w:themeFillTint="33"/>
      </w:tcPr>
    </w:tblStylePr>
    <w:tblStylePr w:type="band1Horz">
      <w:tblPr/>
      <w:tcPr>
        <w:shd w:val="clear" w:color="auto" w:fill="EBF5CF" w:themeFill="accent2" w:themeFillTint="33"/>
      </w:tcPr>
    </w:tblStylePr>
  </w:style>
  <w:style w:type="table" w:styleId="GridTable4-Accent1">
    <w:name w:val="Grid Table 4 Accent 1"/>
    <w:basedOn w:val="TableNormal"/>
    <w:uiPriority w:val="49"/>
    <w:rsid w:val="009411A3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0055A2" w:themeColor="accent4"/>
        <w:left w:val="single" w:sz="4" w:space="0" w:color="0055A2" w:themeColor="accent4"/>
        <w:bottom w:val="single" w:sz="4" w:space="0" w:color="0055A2" w:themeColor="accent4"/>
        <w:right w:val="single" w:sz="4" w:space="0" w:color="0055A2" w:themeColor="accent4"/>
        <w:insideH w:val="single" w:sz="4" w:space="0" w:color="0055A2" w:themeColor="accent4"/>
        <w:insideV w:val="single" w:sz="4" w:space="0" w:color="0055A2" w:themeColor="accent4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7CC0" w:themeColor="accent1"/>
          <w:left w:val="single" w:sz="4" w:space="0" w:color="007CC0" w:themeColor="accent1"/>
          <w:bottom w:val="single" w:sz="4" w:space="0" w:color="007CC0" w:themeColor="accent1"/>
          <w:right w:val="single" w:sz="4" w:space="0" w:color="007CC0" w:themeColor="accent1"/>
          <w:insideH w:val="nil"/>
          <w:insideV w:val="nil"/>
        </w:tcBorders>
        <w:shd w:val="clear" w:color="auto" w:fill="007CC0" w:themeFill="accent1"/>
      </w:tcPr>
    </w:tblStylePr>
    <w:tblStylePr w:type="lastRow">
      <w:rPr>
        <w:b/>
        <w:bCs/>
      </w:rPr>
      <w:tblPr/>
      <w:tcPr>
        <w:tcBorders>
          <w:top w:val="double" w:sz="4" w:space="0" w:color="007CC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E8FF" w:themeFill="accent1" w:themeFillTint="33"/>
      </w:tcPr>
    </w:tblStylePr>
    <w:tblStylePr w:type="band1Horz">
      <w:tblPr/>
      <w:tcPr>
        <w:shd w:val="clear" w:color="auto" w:fill="BFE8FF" w:themeFill="accent1" w:themeFillTint="33"/>
      </w:tcPr>
    </w:tblStylePr>
  </w:style>
  <w:style w:type="table" w:styleId="GridTable4-Accent4">
    <w:name w:val="Grid Table 4 Accent 4"/>
    <w:basedOn w:val="TableNormal"/>
    <w:uiPriority w:val="49"/>
    <w:rsid w:val="00516F14"/>
    <w:tblPr>
      <w:tblStyleRowBandSize w:val="1"/>
      <w:tblStyleColBandSize w:val="1"/>
      <w:tblBorders>
        <w:top w:val="single" w:sz="4" w:space="0" w:color="2E9BFF" w:themeColor="accent4" w:themeTint="99"/>
        <w:left w:val="single" w:sz="4" w:space="0" w:color="2E9BFF" w:themeColor="accent4" w:themeTint="99"/>
        <w:bottom w:val="single" w:sz="4" w:space="0" w:color="2E9BFF" w:themeColor="accent4" w:themeTint="99"/>
        <w:right w:val="single" w:sz="4" w:space="0" w:color="2E9BFF" w:themeColor="accent4" w:themeTint="99"/>
        <w:insideH w:val="single" w:sz="4" w:space="0" w:color="2E9BFF" w:themeColor="accent4" w:themeTint="99"/>
        <w:insideV w:val="single" w:sz="4" w:space="0" w:color="2E9B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A2" w:themeColor="accent4"/>
          <w:left w:val="single" w:sz="4" w:space="0" w:color="0055A2" w:themeColor="accent4"/>
          <w:bottom w:val="single" w:sz="4" w:space="0" w:color="0055A2" w:themeColor="accent4"/>
          <w:right w:val="single" w:sz="4" w:space="0" w:color="0055A2" w:themeColor="accent4"/>
          <w:insideH w:val="nil"/>
          <w:insideV w:val="nil"/>
        </w:tcBorders>
        <w:shd w:val="clear" w:color="auto" w:fill="0055A2" w:themeFill="accent4"/>
      </w:tcPr>
    </w:tblStylePr>
    <w:tblStylePr w:type="lastRow">
      <w:rPr>
        <w:b/>
        <w:bCs/>
      </w:rPr>
      <w:tblPr/>
      <w:tcPr>
        <w:tcBorders>
          <w:top w:val="double" w:sz="4" w:space="0" w:color="0055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9DDFF" w:themeFill="accent4" w:themeFillTint="33"/>
      </w:tcPr>
    </w:tblStylePr>
    <w:tblStylePr w:type="band1Horz">
      <w:tblPr/>
      <w:tcPr>
        <w:shd w:val="clear" w:color="auto" w:fill="B9DDFF" w:themeFill="accent4" w:themeFillTint="33"/>
      </w:tcPr>
    </w:tblStylePr>
  </w:style>
  <w:style w:type="paragraph" w:customStyle="1" w:styleId="H1sub">
    <w:name w:val="H1 sub"/>
    <w:basedOn w:val="Heading1"/>
    <w:autoRedefine/>
    <w:qFormat/>
    <w:rsid w:val="000765DE"/>
    <w:pPr>
      <w:spacing w:after="100" w:line="276" w:lineRule="auto"/>
    </w:pPr>
    <w:rPr>
      <w:b w:val="0"/>
      <w:bCs w:val="0"/>
      <w:i/>
      <w:iCs/>
      <w:color w:val="767171" w:themeColor="background2" w:themeShade="80"/>
      <w:sz w:val="30"/>
      <w:szCs w:val="30"/>
    </w:rPr>
  </w:style>
  <w:style w:type="paragraph" w:styleId="ListBullet">
    <w:name w:val="List Bullet"/>
    <w:basedOn w:val="Normal"/>
    <w:uiPriority w:val="99"/>
    <w:semiHidden/>
    <w:unhideWhenUsed/>
    <w:rsid w:val="00C80994"/>
    <w:pPr>
      <w:spacing w:after="80" w:line="345" w:lineRule="auto"/>
      <w:ind w:left="360" w:hanging="360"/>
    </w:pPr>
    <w:rPr>
      <w:rFonts w:ascii="Arial" w:eastAsia="Times New Roman" w:hAnsi="Arial" w:cs="Arial"/>
      <w:color w:val="000000"/>
      <w:kern w:val="28"/>
      <w:szCs w:val="21"/>
      <w14:ligatures w14:val="standard"/>
      <w14:cntxtAlts/>
    </w:rPr>
  </w:style>
  <w:style w:type="paragraph" w:customStyle="1" w:styleId="Callout">
    <w:name w:val="Callout"/>
    <w:basedOn w:val="Figurecaption"/>
    <w:qFormat/>
    <w:rsid w:val="00F60DA9"/>
    <w:pPr>
      <w:pBdr>
        <w:top w:val="single" w:sz="12" w:space="6" w:color="F0AF00" w:themeColor="accent3"/>
        <w:left w:val="single" w:sz="12" w:space="4" w:color="FFFFFF" w:themeColor="background1"/>
        <w:bottom w:val="single" w:sz="12" w:space="6" w:color="F0AF00" w:themeColor="accent3"/>
        <w:right w:val="single" w:sz="12" w:space="4" w:color="FFFFFF" w:themeColor="background1"/>
      </w:pBdr>
      <w:spacing w:before="280" w:after="340" w:line="312" w:lineRule="auto"/>
      <w:ind w:left="144" w:right="144"/>
    </w:pPr>
    <w:rPr>
      <w:color w:val="000000" w:themeColor="text1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22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6221A"/>
    <w:rPr>
      <w:rFonts w:ascii="Segoe UI" w:hAnsi="Segoe UI" w:cs="Segoe UI"/>
      <w:sz w:val="18"/>
      <w:szCs w:val="18"/>
    </w:rPr>
  </w:style>
  <w:style w:type="character" w:styleId="IntenseReference">
    <w:name w:val="Intense Reference"/>
    <w:basedOn w:val="DefaultParagraphFont"/>
    <w:uiPriority w:val="32"/>
    <w:rsid w:val="00E16531"/>
    <w:rPr>
      <w:b/>
      <w:bCs/>
      <w:caps/>
      <w:smallCaps w:val="0"/>
      <w:color w:val="000000" w:themeColor="text1"/>
      <w:spacing w:val="5"/>
    </w:rPr>
  </w:style>
  <w:style w:type="character" w:styleId="SubtleReference">
    <w:name w:val="Subtle Reference"/>
    <w:basedOn w:val="DefaultParagraphFont"/>
    <w:uiPriority w:val="31"/>
    <w:qFormat/>
    <w:rsid w:val="00AB6D1B"/>
    <w:rPr>
      <w:rFonts w:ascii="Arial" w:hAnsi="Arial"/>
      <w:smallCaps/>
      <w:color w:val="5A5A5A" w:themeColor="text1" w:themeTint="A5"/>
    </w:rPr>
  </w:style>
  <w:style w:type="character" w:customStyle="1" w:styleId="Heading4Char">
    <w:name w:val="Heading 4 Char"/>
    <w:basedOn w:val="DefaultParagraphFont"/>
    <w:link w:val="Heading4"/>
    <w:uiPriority w:val="9"/>
    <w:rsid w:val="00BA585B"/>
    <w:rPr>
      <w:rFonts w:ascii="Arial" w:eastAsiaTheme="majorEastAsia" w:hAnsi="Arial" w:cstheme="majorBidi"/>
      <w:i/>
      <w:iCs/>
      <w:color w:val="767171" w:themeColor="background2" w:themeShade="80"/>
      <w:sz w:val="21"/>
    </w:rPr>
  </w:style>
  <w:style w:type="paragraph" w:customStyle="1" w:styleId="Headerleft">
    <w:name w:val="Header left"/>
    <w:basedOn w:val="Header"/>
    <w:qFormat/>
    <w:rsid w:val="00CF7608"/>
    <w:pPr>
      <w:jc w:val="left"/>
    </w:pPr>
  </w:style>
  <w:style w:type="character" w:customStyle="1" w:styleId="Heading5Char">
    <w:name w:val="Heading 5 Char"/>
    <w:basedOn w:val="DefaultParagraphFont"/>
    <w:link w:val="Heading5"/>
    <w:uiPriority w:val="9"/>
    <w:rsid w:val="00BA585B"/>
    <w:rPr>
      <w:rFonts w:ascii="Arial" w:eastAsiaTheme="majorEastAsia" w:hAnsi="Arial" w:cstheme="majorBidi"/>
      <w:b/>
      <w:color w:val="000000" w:themeColor="text1"/>
      <w:sz w:val="17"/>
    </w:rPr>
  </w:style>
  <w:style w:type="paragraph" w:customStyle="1" w:styleId="Boxtext">
    <w:name w:val="Box text"/>
    <w:basedOn w:val="Normal"/>
    <w:qFormat/>
    <w:rsid w:val="00E16531"/>
    <w:pPr>
      <w:spacing w:after="120" w:line="288" w:lineRule="auto"/>
      <w:ind w:right="86"/>
    </w:pPr>
    <w:rPr>
      <w:rFonts w:ascii="Arial" w:hAnsi="Arial" w:cs="Arial"/>
      <w:noProof/>
      <w:color w:val="222222"/>
      <w:szCs w:val="20"/>
      <w:shd w:val="clear" w:color="auto" w:fill="FFFFF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6D1B"/>
    <w:rPr>
      <w:rFonts w:ascii="Arial" w:eastAsiaTheme="majorEastAsia" w:hAnsi="Arial" w:cstheme="majorBidi"/>
      <w:b/>
      <w:color w:val="005C8F" w:themeColor="accent1" w:themeShade="BF"/>
      <w:sz w:val="17"/>
    </w:rPr>
  </w:style>
  <w:style w:type="table" w:customStyle="1" w:styleId="MasterGardeners1">
    <w:name w:val="Master Gardeners 1"/>
    <w:basedOn w:val="MasterGardener2"/>
    <w:uiPriority w:val="99"/>
    <w:rsid w:val="00D01315"/>
    <w:rPr>
      <w:color w:val="000000" w:themeColor="text1"/>
      <w:sz w:val="20"/>
      <w:szCs w:val="20"/>
    </w:rPr>
    <w:tblPr>
      <w:tblBorders>
        <w:top w:val="single" w:sz="4" w:space="0" w:color="0055A2" w:themeColor="accent4"/>
        <w:left w:val="single" w:sz="4" w:space="0" w:color="0055A2" w:themeColor="accent4"/>
        <w:bottom w:val="single" w:sz="4" w:space="0" w:color="0055A2" w:themeColor="accent4"/>
        <w:right w:val="single" w:sz="4" w:space="0" w:color="0055A2" w:themeColor="accent4"/>
        <w:insideH w:val="single" w:sz="6" w:space="0" w:color="0055A2" w:themeColor="accent4"/>
        <w:insideV w:val="single" w:sz="6" w:space="0" w:color="0055A2" w:themeColor="accent4"/>
      </w:tblBorders>
    </w:tbl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007CC0" w:themeColor="accent1"/>
          <w:left w:val="single" w:sz="4" w:space="0" w:color="007CC0" w:themeColor="accent1"/>
          <w:bottom w:val="nil"/>
          <w:right w:val="single" w:sz="4" w:space="0" w:color="007CC0" w:themeColor="accent1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007CC0" w:themeFill="accent1"/>
      </w:tcPr>
    </w:tblStylePr>
    <w:tblStylePr w:type="lastRow">
      <w:tblPr/>
      <w:tcPr>
        <w:tcBorders>
          <w:insideV w:val="nil"/>
        </w:tcBorders>
      </w:tcPr>
    </w:tblStylePr>
    <w:tblStylePr w:type="firstCol">
      <w:pPr>
        <w:wordWrap/>
        <w:spacing w:beforeLines="0"/>
        <w:ind w:leftChars="0" w:left="0" w:rightChars="0" w:right="0"/>
      </w:pPr>
      <w:tblPr/>
      <w:tcPr>
        <w:tcBorders>
          <w:top w:val="single" w:sz="4" w:space="0" w:color="DAA100"/>
          <w:left w:val="single" w:sz="4" w:space="0" w:color="DAA100"/>
          <w:bottom w:val="single" w:sz="4" w:space="0" w:color="DAA100"/>
          <w:right w:val="single" w:sz="4" w:space="0" w:color="DAA100"/>
          <w:insideH w:val="single" w:sz="4" w:space="0" w:color="DAA100"/>
          <w:insideV w:val="single" w:sz="4" w:space="0" w:color="DAA100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DAA100"/>
          <w:left w:val="single" w:sz="4" w:space="0" w:color="DAA100"/>
          <w:bottom w:val="single" w:sz="4" w:space="0" w:color="DAA100"/>
          <w:right w:val="single" w:sz="4" w:space="0" w:color="DAA100"/>
          <w:insideH w:val="single" w:sz="4" w:space="0" w:color="DAA100"/>
          <w:insideV w:val="single" w:sz="4" w:space="0" w:color="DAA100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D09A00"/>
          <w:left w:val="single" w:sz="4" w:space="0" w:color="D09A00"/>
          <w:bottom w:val="single" w:sz="4" w:space="0" w:color="D09A00"/>
          <w:right w:val="single" w:sz="4" w:space="0" w:color="D09A00"/>
          <w:insideH w:val="single" w:sz="4" w:space="0" w:color="D09A00"/>
          <w:insideV w:val="single" w:sz="4" w:space="0" w:color="D09A00"/>
          <w:tl2br w:val="nil"/>
          <w:tr2bl w:val="nil"/>
        </w:tcBorders>
        <w:shd w:val="clear" w:color="auto" w:fill="FFF5DD"/>
      </w:tcPr>
    </w:tblStylePr>
  </w:style>
  <w:style w:type="table" w:customStyle="1" w:styleId="MasterGardener2">
    <w:name w:val="Master Gardener 2"/>
    <w:basedOn w:val="TableNormal"/>
    <w:uiPriority w:val="99"/>
    <w:rsid w:val="00D01315"/>
    <w:rPr>
      <w:rFonts w:ascii="Arial" w:hAnsi="Arial"/>
      <w:sz w:val="18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</w:tblBorders>
      <w:tblCellMar>
        <w:left w:w="115" w:type="dxa"/>
        <w:right w:w="115" w:type="dxa"/>
      </w:tblCellMar>
    </w:tblPr>
    <w:tcPr>
      <w:tcMar>
        <w:top w:w="29" w:type="dxa"/>
        <w:bottom w:w="29" w:type="dxa"/>
      </w:tcMar>
      <w:vAlign w:val="center"/>
    </w:tcPr>
    <w:tblStylePr w:type="firstRow">
      <w:rPr>
        <w:rFonts w:ascii="Arial" w:hAnsi="Arial"/>
        <w:b/>
        <w:color w:val="FFFFFF" w:themeColor="background1"/>
        <w:sz w:val="18"/>
      </w:rPr>
      <w:tblPr/>
      <w:tcPr>
        <w:tcBorders>
          <w:top w:val="single" w:sz="4" w:space="0" w:color="FFFFFF" w:themeColor="background1"/>
          <w:left w:val="single" w:sz="4" w:space="0" w:color="DAA100"/>
          <w:bottom w:val="single" w:sz="4" w:space="0" w:color="FFFFFF" w:themeColor="background1"/>
          <w:right w:val="single" w:sz="4" w:space="0" w:color="DAA100"/>
          <w:insideH w:val="single" w:sz="4" w:space="0" w:color="FFFFFF" w:themeColor="background1"/>
          <w:insideV w:val="single" w:sz="4" w:space="0" w:color="FFFFFF" w:themeColor="background1"/>
        </w:tcBorders>
        <w:shd w:val="clear" w:color="auto" w:fill="DAA100"/>
      </w:tcPr>
    </w:tblStylePr>
    <w:tblStylePr w:type="lastRow">
      <w:tblPr/>
      <w:tcPr>
        <w:tcBorders>
          <w:insideV w:val="nil"/>
        </w:tcBorders>
      </w:tcPr>
    </w:tblStylePr>
    <w:tblStylePr w:type="firstCol">
      <w:pPr>
        <w:wordWrap/>
        <w:spacing w:beforeLines="0"/>
        <w:ind w:leftChars="0" w:left="0" w:rightChars="0" w:right="0"/>
      </w:pPr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  <w:shd w:val="clear" w:color="auto" w:fill="FFFFFF" w:themeFill="background1"/>
      </w:tcPr>
    </w:tblStylePr>
    <w:tblStylePr w:type="band2Horz">
      <w:tblPr/>
      <w:tcPr>
        <w:tcBorders>
          <w:top w:val="single" w:sz="4" w:space="0" w:color="B38200" w:themeColor="accent3" w:themeShade="BF"/>
          <w:left w:val="single" w:sz="4" w:space="0" w:color="B38200" w:themeColor="accent3" w:themeShade="BF"/>
          <w:bottom w:val="single" w:sz="4" w:space="0" w:color="B38200" w:themeColor="accent3" w:themeShade="BF"/>
          <w:right w:val="single" w:sz="4" w:space="0" w:color="B38200" w:themeColor="accent3" w:themeShade="BF"/>
          <w:insideH w:val="single" w:sz="4" w:space="0" w:color="B38200" w:themeColor="accent3" w:themeShade="BF"/>
          <w:insideV w:val="single" w:sz="4" w:space="0" w:color="B38200" w:themeColor="accent3" w:themeShade="BF"/>
          <w:tl2br w:val="nil"/>
          <w:tr2bl w:val="nil"/>
        </w:tcBorders>
        <w:shd w:val="clear" w:color="auto" w:fill="FFF5DD"/>
      </w:tcPr>
    </w:tblStylePr>
  </w:style>
  <w:style w:type="table" w:customStyle="1" w:styleId="Style1">
    <w:name w:val="Style1"/>
    <w:basedOn w:val="TableNormal"/>
    <w:uiPriority w:val="99"/>
    <w:rsid w:val="00DA0C10"/>
    <w:tblPr/>
  </w:style>
  <w:style w:type="table" w:customStyle="1" w:styleId="Mastergardeneryellow">
    <w:name w:val="Master gardener yellow"/>
    <w:basedOn w:val="TableNormal"/>
    <w:uiPriority w:val="99"/>
    <w:rsid w:val="006C6FEE"/>
    <w:tblPr/>
  </w:style>
  <w:style w:type="paragraph" w:styleId="NormalWeb">
    <w:name w:val="Normal (Web)"/>
    <w:basedOn w:val="Normal"/>
    <w:uiPriority w:val="99"/>
    <w:unhideWhenUsed/>
    <w:rsid w:val="00757B2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</w:rPr>
  </w:style>
  <w:style w:type="character" w:customStyle="1" w:styleId="apple-tab-span">
    <w:name w:val="apple-tab-span"/>
    <w:basedOn w:val="DefaultParagraphFont"/>
    <w:rsid w:val="00223781"/>
  </w:style>
  <w:style w:type="character" w:styleId="FollowedHyperlink">
    <w:name w:val="FollowedHyperlink"/>
    <w:basedOn w:val="DefaultParagraphFont"/>
    <w:uiPriority w:val="99"/>
    <w:semiHidden/>
    <w:unhideWhenUsed/>
    <w:rsid w:val="00223781"/>
    <w:rPr>
      <w:color w:val="407FFF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5C02"/>
    <w:rPr>
      <w:color w:val="605E5C"/>
      <w:shd w:val="clear" w:color="auto" w:fill="E1DFDD"/>
    </w:rPr>
  </w:style>
  <w:style w:type="paragraph" w:customStyle="1" w:styleId="Style2">
    <w:name w:val="Style2"/>
    <w:basedOn w:val="P1"/>
    <w:qFormat/>
    <w:rsid w:val="00525669"/>
  </w:style>
  <w:style w:type="character" w:styleId="UnresolvedMention">
    <w:name w:val="Unresolved Mention"/>
    <w:basedOn w:val="DefaultParagraphFont"/>
    <w:uiPriority w:val="99"/>
    <w:semiHidden/>
    <w:unhideWhenUsed/>
    <w:rsid w:val="00372DA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0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8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gsantaclara.ucanr.edu/contact-us/ask-a-gardening-question/" TargetMode="External"/><Relationship Id="rId18" Type="http://schemas.openxmlformats.org/officeDocument/2006/relationships/hyperlink" Target="https://mgsantaclara.ucanr.edu/events-calendar/" TargetMode="External"/><Relationship Id="rId26" Type="http://schemas.openxmlformats.org/officeDocument/2006/relationships/hyperlink" Target="https://homeorchard.ucanr.ed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ucanr.edu/sites/UrbanHort/files/80241.pdf" TargetMode="Externa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yperlink" Target="https://mgsantaclara.ucanr.edu/garden-help/vegetables/vegetable-planting-chart/" TargetMode="External"/><Relationship Id="rId25" Type="http://schemas.openxmlformats.org/officeDocument/2006/relationships/hyperlink" Target="http://www.ipm.ucdavis.edu/TOOLS/TURF/" TargetMode="External"/><Relationship Id="rId33" Type="http://schemas.openxmlformats.org/officeDocument/2006/relationships/hyperlink" Target="http://ucanr.edu/sites/anrstaff/files/215244.pdf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gsantaclara.ucanr.edu/events-calendar/handouts/" TargetMode="External"/><Relationship Id="rId20" Type="http://schemas.openxmlformats.org/officeDocument/2006/relationships/hyperlink" Target="http://sonomamg.ucanr.edu/Drip_Irrigation/" TargetMode="External"/><Relationship Id="rId29" Type="http://schemas.openxmlformats.org/officeDocument/2006/relationships/hyperlink" Target="https://www.treesaregood.org/findanarboris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yperlink" Target="http://ipm.ucanr.edu/PMG/PESTNOTES/pn7441.html" TargetMode="External"/><Relationship Id="rId32" Type="http://schemas.openxmlformats.org/officeDocument/2006/relationships/hyperlink" Target="https://mgsantaclara.ucanr.edu/garden-help/vegetables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gsantaclara.ucanr.edu/garden-help/monthly-tips/email-sign-up/" TargetMode="External"/><Relationship Id="rId23" Type="http://schemas.openxmlformats.org/officeDocument/2006/relationships/hyperlink" Target="http://ipm.ucanr.edu/QT/snailsslugscard.html" TargetMode="External"/><Relationship Id="rId28" Type="http://schemas.openxmlformats.org/officeDocument/2006/relationships/hyperlink" Target="http://ipm.ucanr.edu/homegarden/pruning/" TargetMode="External"/><Relationship Id="rId10" Type="http://schemas.openxmlformats.org/officeDocument/2006/relationships/footer" Target="footer1.xml"/><Relationship Id="rId19" Type="http://schemas.openxmlformats.org/officeDocument/2006/relationships/hyperlink" Target="https://www.valleywater.org/saving-water/landscaping" TargetMode="External"/><Relationship Id="rId31" Type="http://schemas.openxmlformats.org/officeDocument/2006/relationships/hyperlink" Target="https://cesantaclara.ucanr.edu/files/237523.pdf" TargetMode="Externa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mgsantaclara.ucanr.edu/demonstration-gardens/" TargetMode="External"/><Relationship Id="rId22" Type="http://schemas.openxmlformats.org/officeDocument/2006/relationships/hyperlink" Target="http://sacmg.ucanr.edu/files/77452.pdf" TargetMode="External"/><Relationship Id="rId27" Type="http://schemas.openxmlformats.org/officeDocument/2006/relationships/hyperlink" Target="https://ucanr.edu/sites/gardenweb/files/28952.pdf" TargetMode="External"/><Relationship Id="rId30" Type="http://schemas.openxmlformats.org/officeDocument/2006/relationships/hyperlink" Target="https://ucanr.edu/sites/soils/Soils_101/" TargetMode="External"/><Relationship Id="rId35" Type="http://schemas.openxmlformats.org/officeDocument/2006/relationships/theme" Target="theme/theme1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MG use this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007CC0"/>
      </a:accent1>
      <a:accent2>
        <a:srgbClr val="97BD26"/>
      </a:accent2>
      <a:accent3>
        <a:srgbClr val="F0AF00"/>
      </a:accent3>
      <a:accent4>
        <a:srgbClr val="0055A2"/>
      </a:accent4>
      <a:accent5>
        <a:srgbClr val="C72E27"/>
      </a:accent5>
      <a:accent6>
        <a:srgbClr val="B19540"/>
      </a:accent6>
      <a:hlink>
        <a:srgbClr val="0563C1"/>
      </a:hlink>
      <a:folHlink>
        <a:srgbClr val="407FFF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77B34-60E5-46DC-8B70-5A6D8B60B0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528</Words>
  <Characters>3010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RAND Residence</cp:lastModifiedBy>
  <cp:revision>2</cp:revision>
  <cp:lastPrinted>2022-09-10T20:28:00Z</cp:lastPrinted>
  <dcterms:created xsi:type="dcterms:W3CDTF">2023-12-26T05:59:00Z</dcterms:created>
  <dcterms:modified xsi:type="dcterms:W3CDTF">2023-12-26T05:59:00Z</dcterms:modified>
</cp:coreProperties>
</file>