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A243FC" w14:textId="77777777" w:rsidR="00672F55" w:rsidRDefault="00AF1D46" w:rsidP="00BF4785">
      <w:r>
        <w:rPr>
          <w:noProof/>
        </w:rPr>
        <w:drawing>
          <wp:anchor distT="0" distB="0" distL="114300" distR="114300" simplePos="0" relativeHeight="251685888" behindDoc="1" locked="0" layoutInCell="1" allowOverlap="1" wp14:anchorId="59EB9419" wp14:editId="74DD6730">
            <wp:simplePos x="0" y="0"/>
            <wp:positionH relativeFrom="column">
              <wp:posOffset>-736600</wp:posOffset>
            </wp:positionH>
            <wp:positionV relativeFrom="paragraph">
              <wp:posOffset>-621030</wp:posOffset>
            </wp:positionV>
            <wp:extent cx="7772399" cy="1485900"/>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G AC ANR header bar 2-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399" cy="1485900"/>
                    </a:xfrm>
                    <a:prstGeom prst="rect">
                      <a:avLst/>
                    </a:prstGeom>
                  </pic:spPr>
                </pic:pic>
              </a:graphicData>
            </a:graphic>
            <wp14:sizeRelH relativeFrom="margin">
              <wp14:pctWidth>0</wp14:pctWidth>
            </wp14:sizeRelH>
            <wp14:sizeRelV relativeFrom="margin">
              <wp14:pctHeight>0</wp14:pctHeight>
            </wp14:sizeRelV>
          </wp:anchor>
        </w:drawing>
      </w:r>
    </w:p>
    <w:p w14:paraId="7516E10D" w14:textId="77777777" w:rsidR="00672F55" w:rsidRDefault="00672F55" w:rsidP="00BF4785"/>
    <w:p w14:paraId="09C4AD02" w14:textId="77777777" w:rsidR="00672F55" w:rsidRDefault="00672F55" w:rsidP="00BF4785"/>
    <w:p w14:paraId="592DCDD0" w14:textId="77777777" w:rsidR="00672F55" w:rsidRDefault="00672F55" w:rsidP="00F313CA">
      <w:pPr>
        <w:sectPr w:rsidR="00672F55" w:rsidSect="007A38EB">
          <w:headerReference w:type="default" r:id="rId9"/>
          <w:footerReference w:type="even" r:id="rId10"/>
          <w:footerReference w:type="default" r:id="rId11"/>
          <w:footerReference w:type="first" r:id="rId12"/>
          <w:type w:val="continuous"/>
          <w:pgSz w:w="12240" w:h="15840"/>
          <w:pgMar w:top="1152" w:right="720" w:bottom="1008" w:left="1152" w:header="720" w:footer="432" w:gutter="0"/>
          <w:cols w:space="720"/>
          <w:titlePg/>
          <w:docGrid w:linePitch="360"/>
        </w:sectPr>
      </w:pPr>
    </w:p>
    <w:p w14:paraId="4D3D8538" w14:textId="77777777" w:rsidR="000C4468" w:rsidRPr="000C4468" w:rsidRDefault="000C4468" w:rsidP="008D681C">
      <w:pPr>
        <w:pStyle w:val="Heading1"/>
      </w:pPr>
    </w:p>
    <w:p w14:paraId="4C2C9B52" w14:textId="6CC05074" w:rsidR="00B83179" w:rsidRPr="0001222C" w:rsidRDefault="008D681C" w:rsidP="008D681C">
      <w:pPr>
        <w:pStyle w:val="Heading1"/>
      </w:pPr>
      <w:r>
        <w:t xml:space="preserve">Summary: </w:t>
      </w:r>
      <w:r w:rsidR="00B25A12">
        <w:t>Organic Seedling Production</w:t>
      </w:r>
    </w:p>
    <w:p w14:paraId="26629603" w14:textId="77777777" w:rsidR="00672F55" w:rsidRPr="00130FB5" w:rsidRDefault="00B25A12" w:rsidP="008D681C">
      <w:pPr>
        <w:pStyle w:val="H1sub"/>
        <w:rPr>
          <w:b/>
          <w:color w:val="auto"/>
        </w:rPr>
      </w:pPr>
      <w:r w:rsidRPr="00130FB5">
        <w:rPr>
          <w:b/>
          <w:color w:val="auto"/>
        </w:rPr>
        <w:t>January 18, 2022</w:t>
      </w:r>
    </w:p>
    <w:p w14:paraId="2DD1D4A1" w14:textId="77777777" w:rsidR="00B25A12" w:rsidRPr="00130FB5" w:rsidRDefault="00B25A12" w:rsidP="008D681C">
      <w:pPr>
        <w:pStyle w:val="H1sub"/>
        <w:rPr>
          <w:b/>
          <w:color w:val="auto"/>
        </w:rPr>
      </w:pPr>
      <w:r w:rsidRPr="00130FB5">
        <w:rPr>
          <w:b/>
          <w:color w:val="auto"/>
        </w:rPr>
        <w:t xml:space="preserve">Guest Speaker: </w:t>
      </w:r>
    </w:p>
    <w:p w14:paraId="087843D4" w14:textId="77777777" w:rsidR="00B25A12" w:rsidRPr="00130FB5" w:rsidRDefault="00B25A12" w:rsidP="008D681C">
      <w:pPr>
        <w:pStyle w:val="H1sub"/>
        <w:rPr>
          <w:b/>
          <w:color w:val="auto"/>
        </w:rPr>
      </w:pPr>
      <w:r w:rsidRPr="00130FB5">
        <w:rPr>
          <w:b/>
          <w:color w:val="auto"/>
        </w:rPr>
        <w:t xml:space="preserve">Christof </w:t>
      </w:r>
      <w:proofErr w:type="spellStart"/>
      <w:r w:rsidRPr="00130FB5">
        <w:rPr>
          <w:b/>
          <w:color w:val="auto"/>
        </w:rPr>
        <w:t>Bernau</w:t>
      </w:r>
      <w:proofErr w:type="spellEnd"/>
      <w:r w:rsidRPr="00130FB5">
        <w:rPr>
          <w:b/>
          <w:color w:val="auto"/>
        </w:rPr>
        <w:t>, Center for Agroecology, UCSC</w:t>
      </w:r>
    </w:p>
    <w:p w14:paraId="02BE3225" w14:textId="2F312429" w:rsidR="00595299" w:rsidRDefault="00595299" w:rsidP="008D681C">
      <w:pPr>
        <w:pStyle w:val="H1sub"/>
        <w:rPr>
          <w:color w:val="auto"/>
        </w:rPr>
      </w:pPr>
    </w:p>
    <w:p w14:paraId="0B45186F" w14:textId="3DF36EEC" w:rsidR="00130FB5" w:rsidRPr="00130FB5" w:rsidRDefault="00130FB5" w:rsidP="00130FB5">
      <w:pPr>
        <w:pStyle w:val="H1sub"/>
        <w:jc w:val="left"/>
        <w:rPr>
          <w:color w:val="auto"/>
        </w:rPr>
      </w:pPr>
      <w:r w:rsidRPr="00130FB5">
        <w:rPr>
          <w:rStyle w:val="normaltextrun"/>
          <w:rFonts w:ascii="Constantia" w:hAnsi="Constantia"/>
          <w:color w:val="000000"/>
          <w:sz w:val="22"/>
          <w:szCs w:val="22"/>
          <w:shd w:val="clear" w:color="auto" w:fill="FFFFFF"/>
        </w:rPr>
        <w:t xml:space="preserve">In the first session of the Lunchtime Series for Organic Growers, Christof </w:t>
      </w:r>
      <w:proofErr w:type="spellStart"/>
      <w:r w:rsidRPr="00130FB5">
        <w:rPr>
          <w:rStyle w:val="normaltextrun"/>
          <w:rFonts w:ascii="Constantia" w:hAnsi="Constantia"/>
          <w:color w:val="000000"/>
          <w:sz w:val="22"/>
          <w:szCs w:val="22"/>
          <w:shd w:val="clear" w:color="auto" w:fill="FFFFFF"/>
        </w:rPr>
        <w:t>Bernau</w:t>
      </w:r>
      <w:proofErr w:type="spellEnd"/>
      <w:r w:rsidRPr="00130FB5">
        <w:rPr>
          <w:rStyle w:val="normaltextrun"/>
          <w:rFonts w:ascii="Constantia" w:hAnsi="Constantia"/>
          <w:color w:val="000000"/>
          <w:sz w:val="22"/>
          <w:szCs w:val="22"/>
          <w:shd w:val="clear" w:color="auto" w:fill="FFFFFF"/>
        </w:rPr>
        <w:t xml:space="preserve"> shared important tips to consider </w:t>
      </w:r>
      <w:r>
        <w:rPr>
          <w:rStyle w:val="normaltextrun"/>
          <w:rFonts w:ascii="Constantia" w:hAnsi="Constantia"/>
          <w:color w:val="000000"/>
          <w:sz w:val="22"/>
          <w:szCs w:val="22"/>
          <w:shd w:val="clear" w:color="auto" w:fill="FFFFFF"/>
        </w:rPr>
        <w:t>when</w:t>
      </w:r>
      <w:r w:rsidRPr="00130FB5">
        <w:rPr>
          <w:rStyle w:val="normaltextrun"/>
          <w:rFonts w:ascii="Constantia" w:hAnsi="Constantia"/>
          <w:color w:val="000000"/>
          <w:sz w:val="22"/>
          <w:szCs w:val="22"/>
          <w:shd w:val="clear" w:color="auto" w:fill="FFFFFF"/>
        </w:rPr>
        <w:t xml:space="preserve"> creating efficient systems for organic seedling production and improving your bottom line.</w:t>
      </w:r>
      <w:r w:rsidRPr="00130FB5">
        <w:rPr>
          <w:rStyle w:val="eop"/>
          <w:rFonts w:ascii="Constantia" w:hAnsi="Constantia"/>
          <w:color w:val="000000"/>
          <w:sz w:val="22"/>
          <w:szCs w:val="22"/>
          <w:shd w:val="clear" w:color="auto" w:fill="FFFFFF"/>
        </w:rPr>
        <w:t> </w:t>
      </w:r>
    </w:p>
    <w:p w14:paraId="664F7ACB" w14:textId="08CEDB42" w:rsidR="00595299" w:rsidRPr="00595299" w:rsidRDefault="00595299" w:rsidP="008D681C">
      <w:pPr>
        <w:pStyle w:val="H1sub"/>
        <w:rPr>
          <w:color w:val="auto"/>
          <w:sz w:val="24"/>
          <w:szCs w:val="24"/>
        </w:rPr>
        <w:sectPr w:rsidR="00595299" w:rsidRPr="00595299" w:rsidSect="00AF1D46">
          <w:type w:val="continuous"/>
          <w:pgSz w:w="12240" w:h="15840"/>
          <w:pgMar w:top="1152" w:right="864" w:bottom="1008" w:left="1152" w:header="720" w:footer="432" w:gutter="0"/>
          <w:cols w:space="378"/>
          <w:titlePg/>
          <w:docGrid w:linePitch="360"/>
        </w:sectPr>
      </w:pPr>
    </w:p>
    <w:p w14:paraId="5E7E48E0" w14:textId="77777777" w:rsidR="00B33E0A" w:rsidRDefault="00B33E0A" w:rsidP="008D681C">
      <w:pPr>
        <w:pStyle w:val="Heading2"/>
        <w:jc w:val="both"/>
      </w:pPr>
      <w:bookmarkStart w:id="0" w:name="_Hlk93579943"/>
    </w:p>
    <w:p w14:paraId="1226AE11" w14:textId="5981AAB2" w:rsidR="00C905B6" w:rsidRPr="0001222C" w:rsidRDefault="00B25A12" w:rsidP="008D681C">
      <w:pPr>
        <w:pStyle w:val="Heading2"/>
        <w:jc w:val="both"/>
      </w:pPr>
      <w:r>
        <w:t>Location, Location, Location.</w:t>
      </w:r>
    </w:p>
    <w:bookmarkEnd w:id="0"/>
    <w:p w14:paraId="70F0805D" w14:textId="7AB076FE" w:rsidR="00913F7C" w:rsidRDefault="008D681C" w:rsidP="008D681C">
      <w:pPr>
        <w:pStyle w:val="P1"/>
        <w:jc w:val="both"/>
        <w:rPr>
          <w:rStyle w:val="normaltextrun"/>
          <w:rFonts w:ascii="Constantia" w:hAnsi="Constantia"/>
          <w:color w:val="000000"/>
          <w:sz w:val="22"/>
          <w:szCs w:val="22"/>
        </w:rPr>
      </w:pPr>
      <w:r>
        <w:rPr>
          <w:b/>
          <w:bCs/>
          <w:i/>
          <w:iCs/>
          <w:sz w:val="20"/>
        </w:rPr>
        <w:drawing>
          <wp:anchor distT="0" distB="0" distL="114300" distR="114300" simplePos="0" relativeHeight="251686912" behindDoc="0" locked="0" layoutInCell="1" allowOverlap="1" wp14:anchorId="466122E2" wp14:editId="426C7C3F">
            <wp:simplePos x="0" y="0"/>
            <wp:positionH relativeFrom="margin">
              <wp:posOffset>3357880</wp:posOffset>
            </wp:positionH>
            <wp:positionV relativeFrom="paragraph">
              <wp:posOffset>101600</wp:posOffset>
            </wp:positionV>
            <wp:extent cx="3524250" cy="1981835"/>
            <wp:effectExtent l="0" t="0" r="0" b="0"/>
            <wp:wrapSquare wrapText="bothSides"/>
            <wp:docPr id="2" name="Picture 2" descr="C:\Users\Yurytzy\AppData\Local\Microsoft\Windows\INetCache\Content.MSO\DA7C71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urytzy\AppData\Local\Microsoft\Windows\INetCache\Content.MSO\DA7C7106.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4250" cy="1981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5A12">
        <w:rPr>
          <w:rStyle w:val="normaltextrun"/>
          <w:rFonts w:ascii="Constantia" w:hAnsi="Constantia"/>
          <w:color w:val="000000"/>
          <w:sz w:val="22"/>
          <w:szCs w:val="22"/>
        </w:rPr>
        <w:t xml:space="preserve">Christof explained it is very important to consider the location of your greenhouse for maximum efficiency. You should take into consideration the physical proximity to trees and other structures that may create unwanted shaded areas. It is also important to keep in mind the distance of the greenhouse to your planting beds. You want to reduce the time it takes to get to and from the beds </w:t>
      </w:r>
      <w:r w:rsidR="00130FB5">
        <w:rPr>
          <w:rStyle w:val="normaltextrun"/>
          <w:rFonts w:ascii="Constantia" w:hAnsi="Constantia"/>
          <w:color w:val="000000"/>
          <w:sz w:val="22"/>
          <w:szCs w:val="22"/>
        </w:rPr>
        <w:t xml:space="preserve">and the </w:t>
      </w:r>
      <w:r w:rsidR="00B25A12">
        <w:rPr>
          <w:rStyle w:val="normaltextrun"/>
          <w:rFonts w:ascii="Constantia" w:hAnsi="Constantia"/>
          <w:color w:val="000000"/>
          <w:sz w:val="22"/>
          <w:szCs w:val="22"/>
        </w:rPr>
        <w:t>greenhouse.</w:t>
      </w:r>
    </w:p>
    <w:p w14:paraId="0ECA4E5D" w14:textId="472A090E" w:rsidR="008D681C" w:rsidRPr="008D681C" w:rsidRDefault="008D681C" w:rsidP="00B33E0A">
      <w:pPr>
        <w:pStyle w:val="P2"/>
      </w:pPr>
    </w:p>
    <w:p w14:paraId="3F1C65F8" w14:textId="2DBEADE4" w:rsidR="008D681C" w:rsidRPr="008D681C" w:rsidRDefault="00B33E0A" w:rsidP="00B33E0A">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bookmarkStart w:id="1" w:name="_Hlk93581396"/>
      <w:r>
        <w:rPr>
          <w:rFonts w:ascii="Constantia" w:hAnsi="Constantia" w:cs="Arial"/>
          <w:noProof/>
          <w:color w:val="000000"/>
          <w:sz w:val="22"/>
          <w:szCs w:val="22"/>
          <w:shd w:val="clear" w:color="auto" w:fill="FFFFFF"/>
        </w:rPr>
        <w:drawing>
          <wp:anchor distT="0" distB="0" distL="114300" distR="114300" simplePos="0" relativeHeight="251687936" behindDoc="0" locked="0" layoutInCell="1" allowOverlap="1" wp14:anchorId="60D01183" wp14:editId="6A2036B8">
            <wp:simplePos x="0" y="0"/>
            <wp:positionH relativeFrom="margin">
              <wp:posOffset>3291205</wp:posOffset>
            </wp:positionH>
            <wp:positionV relativeFrom="paragraph">
              <wp:posOffset>327025</wp:posOffset>
            </wp:positionV>
            <wp:extent cx="3609340" cy="2032000"/>
            <wp:effectExtent l="0" t="0" r="0" b="6350"/>
            <wp:wrapSquare wrapText="bothSides"/>
            <wp:docPr id="1" name="Picture 1" descr="C:\Users\Yurytzy\AppData\Local\Microsoft\Windows\INetCache\Content.MSO\938C34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rytzy\AppData\Local\Microsoft\Windows\INetCache\Content.MSO\938C34DC.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9340" cy="20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681C" w:rsidRPr="008D681C">
        <w:rPr>
          <w:rFonts w:ascii="Arial" w:eastAsiaTheme="majorEastAsia" w:hAnsi="Arial" w:cs="Times New Roman (Headings CS)"/>
          <w:b/>
          <w:color w:val="0055A2" w:themeColor="accent4"/>
          <w:sz w:val="32"/>
          <w:szCs w:val="32"/>
        </w:rPr>
        <w:t>Workspace Design</w:t>
      </w:r>
    </w:p>
    <w:p w14:paraId="5FAC8356" w14:textId="4DB79B9C" w:rsidR="008D681C" w:rsidRPr="00B33E0A" w:rsidRDefault="008D681C" w:rsidP="00B33E0A">
      <w:pPr>
        <w:pStyle w:val="P2"/>
      </w:pPr>
      <w:r w:rsidRPr="00B33E0A">
        <w:t xml:space="preserve">To maximize your bottom dollar, </w:t>
      </w:r>
      <w:r w:rsidR="00AE64F6" w:rsidRPr="00B33E0A">
        <w:t xml:space="preserve">it is important to </w:t>
      </w:r>
      <w:r w:rsidRPr="00B33E0A">
        <w:t>consider</w:t>
      </w:r>
      <w:r w:rsidR="00B33E0A" w:rsidRPr="00B33E0A">
        <w:t xml:space="preserve"> </w:t>
      </w:r>
      <w:r w:rsidRPr="00B33E0A">
        <w:t>the</w:t>
      </w:r>
      <w:r w:rsidR="00B33E0A" w:rsidRPr="00B33E0A">
        <w:t xml:space="preserve"> </w:t>
      </w:r>
      <w:r w:rsidRPr="00B33E0A">
        <w:t>layout</w:t>
      </w:r>
      <w:r w:rsidR="00B33E0A" w:rsidRPr="00B33E0A">
        <w:t xml:space="preserve"> </w:t>
      </w:r>
      <w:r w:rsidRPr="00B33E0A">
        <w:t>of</w:t>
      </w:r>
      <w:r w:rsidR="00B33E0A" w:rsidRPr="00B33E0A">
        <w:t xml:space="preserve"> </w:t>
      </w:r>
      <w:r w:rsidRPr="00B33E0A">
        <w:t xml:space="preserve">your greenhouse workspace. The layout </w:t>
      </w:r>
      <w:r w:rsidR="00B33E0A" w:rsidRPr="00B33E0A">
        <w:t>inside of the greenhouse</w:t>
      </w:r>
      <w:r w:rsidRPr="00B33E0A">
        <w:t xml:space="preserve"> can have a direct impact on the amount of time you spend walking around tables and other tools in your workspace. You can use this time to rearrange </w:t>
      </w:r>
      <w:r w:rsidR="00B33E0A" w:rsidRPr="00B33E0A">
        <w:t>the space</w:t>
      </w:r>
      <w:r w:rsidRPr="00B33E0A">
        <w:t xml:space="preserve"> and tidy up any materials to maximize productivity.  </w:t>
      </w:r>
    </w:p>
    <w:bookmarkEnd w:id="1"/>
    <w:p w14:paraId="32D49E51" w14:textId="4C5C08B6" w:rsidR="008D681C" w:rsidRDefault="008D681C" w:rsidP="00B33E0A">
      <w:pPr>
        <w:pStyle w:val="P2"/>
      </w:pPr>
    </w:p>
    <w:p w14:paraId="6A5ACFE0" w14:textId="7C4BE1F1" w:rsidR="008D681C" w:rsidRDefault="008D681C" w:rsidP="00B33E0A">
      <w:pPr>
        <w:pStyle w:val="P2"/>
      </w:pPr>
    </w:p>
    <w:p w14:paraId="34BAF1D2" w14:textId="6294F07B" w:rsidR="008D681C" w:rsidRDefault="009544AD" w:rsidP="00595299">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r>
        <w:rPr>
          <w:noProof/>
        </w:rPr>
        <w:lastRenderedPageBreak/>
        <w:drawing>
          <wp:anchor distT="0" distB="0" distL="114300" distR="114300" simplePos="0" relativeHeight="251694080" behindDoc="0" locked="0" layoutInCell="1" allowOverlap="1" wp14:anchorId="2E5662FB" wp14:editId="37AFBFCD">
            <wp:simplePos x="0" y="0"/>
            <wp:positionH relativeFrom="column">
              <wp:posOffset>3167380</wp:posOffset>
            </wp:positionH>
            <wp:positionV relativeFrom="paragraph">
              <wp:posOffset>274320</wp:posOffset>
            </wp:positionV>
            <wp:extent cx="3715385" cy="2465705"/>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5385" cy="2465705"/>
                    </a:xfrm>
                    <a:prstGeom prst="rect">
                      <a:avLst/>
                    </a:prstGeom>
                  </pic:spPr>
                </pic:pic>
              </a:graphicData>
            </a:graphic>
            <wp14:sizeRelH relativeFrom="margin">
              <wp14:pctWidth>0</wp14:pctWidth>
            </wp14:sizeRelH>
            <wp14:sizeRelV relativeFrom="margin">
              <wp14:pctHeight>0</wp14:pctHeight>
            </wp14:sizeRelV>
          </wp:anchor>
        </w:drawing>
      </w:r>
      <w:r w:rsidR="007A38EB">
        <w:rPr>
          <w:rFonts w:ascii="Arial" w:eastAsiaTheme="majorEastAsia" w:hAnsi="Arial" w:cs="Times New Roman (Headings CS)"/>
          <w:b/>
          <w:color w:val="0055A2" w:themeColor="accent4"/>
          <w:sz w:val="32"/>
          <w:szCs w:val="32"/>
        </w:rPr>
        <w:t>Soil Mixes</w:t>
      </w:r>
      <w:r w:rsidR="00B33E0A">
        <w:rPr>
          <w:rFonts w:ascii="Arial" w:eastAsiaTheme="majorEastAsia" w:hAnsi="Arial" w:cs="Times New Roman (Headings CS)"/>
          <w:b/>
          <w:color w:val="0055A2" w:themeColor="accent4"/>
          <w:sz w:val="32"/>
          <w:szCs w:val="32"/>
        </w:rPr>
        <w:t xml:space="preserve">: </w:t>
      </w:r>
      <w:r w:rsidR="007A38EB">
        <w:rPr>
          <w:rFonts w:ascii="Arial" w:eastAsiaTheme="majorEastAsia" w:hAnsi="Arial" w:cs="Times New Roman (Headings CS)"/>
          <w:b/>
          <w:color w:val="0055A2" w:themeColor="accent4"/>
          <w:sz w:val="32"/>
          <w:szCs w:val="32"/>
        </w:rPr>
        <w:t>Mix or Buy?</w:t>
      </w:r>
    </w:p>
    <w:p w14:paraId="4BFA5B80" w14:textId="5E0F5F4E" w:rsidR="007A38EB" w:rsidRDefault="007A38EB" w:rsidP="00595299">
      <w:pPr>
        <w:pStyle w:val="paragraph"/>
        <w:spacing w:before="0" w:beforeAutospacing="0" w:after="0" w:afterAutospacing="0"/>
        <w:jc w:val="both"/>
        <w:textAlignment w:val="baseline"/>
        <w:rPr>
          <w:rStyle w:val="normaltextrun"/>
          <w:rFonts w:ascii="Constantia" w:hAnsi="Constantia" w:cs="Segoe UI"/>
          <w:sz w:val="22"/>
          <w:szCs w:val="22"/>
        </w:rPr>
      </w:pPr>
      <w:r>
        <w:rPr>
          <w:rStyle w:val="normaltextrun"/>
          <w:rFonts w:ascii="Constantia" w:hAnsi="Constantia" w:cs="Segoe UI"/>
          <w:sz w:val="22"/>
          <w:szCs w:val="22"/>
        </w:rPr>
        <w:t xml:space="preserve">There are advantages and disadvantages to making your own soil mixes and buying them. Christof laid out the key points to consider before </w:t>
      </w:r>
      <w:proofErr w:type="gramStart"/>
      <w:r>
        <w:rPr>
          <w:rStyle w:val="normaltextrun"/>
          <w:rFonts w:ascii="Constantia" w:hAnsi="Constantia" w:cs="Segoe UI"/>
          <w:sz w:val="22"/>
          <w:szCs w:val="22"/>
        </w:rPr>
        <w:t>making a decision</w:t>
      </w:r>
      <w:proofErr w:type="gramEnd"/>
      <w:r>
        <w:rPr>
          <w:rStyle w:val="normaltextrun"/>
          <w:rFonts w:ascii="Constantia" w:hAnsi="Constantia" w:cs="Segoe UI"/>
          <w:sz w:val="22"/>
          <w:szCs w:val="22"/>
        </w:rPr>
        <w:t xml:space="preserve"> on which route to take. </w:t>
      </w:r>
    </w:p>
    <w:p w14:paraId="24E78FD3" w14:textId="1116BFAE" w:rsidR="00155EBE" w:rsidRDefault="00155EBE" w:rsidP="00595299">
      <w:pPr>
        <w:pStyle w:val="paragraph"/>
        <w:spacing w:before="0" w:beforeAutospacing="0" w:after="0" w:afterAutospacing="0"/>
        <w:jc w:val="both"/>
        <w:textAlignment w:val="baseline"/>
        <w:rPr>
          <w:rFonts w:ascii="Segoe UI" w:hAnsi="Segoe UI" w:cs="Segoe UI"/>
          <w:sz w:val="18"/>
          <w:szCs w:val="18"/>
        </w:rPr>
      </w:pPr>
    </w:p>
    <w:p w14:paraId="12025059" w14:textId="77777777" w:rsidR="009544AD" w:rsidRDefault="009544AD"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bookmarkStart w:id="2" w:name="_Hlk93581829"/>
    </w:p>
    <w:p w14:paraId="590EB4EC" w14:textId="77777777" w:rsidR="009544AD" w:rsidRDefault="009544AD"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p>
    <w:p w14:paraId="698DA745" w14:textId="77777777" w:rsidR="009544AD" w:rsidRDefault="009544AD"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p>
    <w:p w14:paraId="3E5AACE8" w14:textId="77777777" w:rsidR="009544AD" w:rsidRDefault="009544AD"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p>
    <w:p w14:paraId="4549FC97" w14:textId="77777777" w:rsidR="009544AD" w:rsidRDefault="009544AD"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p>
    <w:p w14:paraId="25C81A13" w14:textId="37A80EBB" w:rsidR="007A38EB" w:rsidRDefault="007A38EB" w:rsidP="007A38EB">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r>
        <w:rPr>
          <w:rFonts w:ascii="Arial" w:eastAsiaTheme="majorEastAsia" w:hAnsi="Arial" w:cs="Times New Roman (Headings CS)"/>
          <w:b/>
          <w:color w:val="0055A2" w:themeColor="accent4"/>
          <w:sz w:val="32"/>
          <w:szCs w:val="32"/>
        </w:rPr>
        <w:t>Propagation Containers</w:t>
      </w:r>
    </w:p>
    <w:p w14:paraId="393D9BAA" w14:textId="77777777" w:rsidR="003975E6" w:rsidRDefault="00595299" w:rsidP="00595299">
      <w:pPr>
        <w:pStyle w:val="paragraph"/>
        <w:spacing w:before="0" w:beforeAutospacing="0" w:after="0" w:afterAutospacing="0"/>
        <w:jc w:val="both"/>
        <w:textAlignment w:val="baseline"/>
        <w:rPr>
          <w:rStyle w:val="normaltextrun"/>
          <w:rFonts w:ascii="Constantia" w:hAnsi="Constantia" w:cs="Segoe UI"/>
          <w:sz w:val="22"/>
          <w:szCs w:val="22"/>
        </w:rPr>
      </w:pPr>
      <w:r>
        <w:rPr>
          <w:rFonts w:ascii="Segoe UI" w:hAnsi="Segoe UI" w:cs="Segoe UI"/>
          <w:noProof/>
          <w:sz w:val="18"/>
          <w:szCs w:val="18"/>
        </w:rPr>
        <w:drawing>
          <wp:anchor distT="0" distB="0" distL="114300" distR="114300" simplePos="0" relativeHeight="251688960" behindDoc="0" locked="0" layoutInCell="1" allowOverlap="1" wp14:anchorId="0A179790" wp14:editId="5353F710">
            <wp:simplePos x="0" y="0"/>
            <wp:positionH relativeFrom="page">
              <wp:posOffset>3955415</wp:posOffset>
            </wp:positionH>
            <wp:positionV relativeFrom="paragraph">
              <wp:posOffset>4445</wp:posOffset>
            </wp:positionV>
            <wp:extent cx="3565525" cy="2006600"/>
            <wp:effectExtent l="0" t="0" r="0" b="0"/>
            <wp:wrapSquare wrapText="bothSides"/>
            <wp:docPr id="3" name="Picture 3" descr="C:\Users\Yurytzy\AppData\Local\Microsoft\Windows\INetCache\Content.MSO\D8DF48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urytzy\AppData\Local\Microsoft\Windows\INetCache\Content.MSO\D8DF4836.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65525" cy="200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38EB">
        <w:rPr>
          <w:rStyle w:val="normaltextrun"/>
          <w:rFonts w:ascii="Constantia" w:hAnsi="Constantia" w:cs="Segoe UI"/>
          <w:sz w:val="22"/>
          <w:szCs w:val="22"/>
        </w:rPr>
        <w:t>Propagation containers come in different shapes, sizes</w:t>
      </w:r>
      <w:r w:rsidR="003975E6">
        <w:rPr>
          <w:rStyle w:val="normaltextrun"/>
          <w:rFonts w:ascii="Constantia" w:hAnsi="Constantia" w:cs="Segoe UI"/>
          <w:sz w:val="22"/>
          <w:szCs w:val="22"/>
        </w:rPr>
        <w:t>,</w:t>
      </w:r>
      <w:r w:rsidR="007A38EB">
        <w:rPr>
          <w:rStyle w:val="normaltextrun"/>
          <w:rFonts w:ascii="Constantia" w:hAnsi="Constantia" w:cs="Segoe UI"/>
          <w:sz w:val="22"/>
          <w:szCs w:val="22"/>
        </w:rPr>
        <w:t xml:space="preserve"> and qualities.</w:t>
      </w:r>
      <w:r w:rsidR="003975E6">
        <w:rPr>
          <w:rStyle w:val="normaltextrun"/>
          <w:rFonts w:ascii="Constantia" w:hAnsi="Constantia" w:cs="Segoe UI"/>
          <w:sz w:val="22"/>
          <w:szCs w:val="22"/>
        </w:rPr>
        <w:t xml:space="preserve"> </w:t>
      </w:r>
    </w:p>
    <w:p w14:paraId="310C54CB" w14:textId="58D8C83D" w:rsidR="007A38EB" w:rsidRDefault="007A38EB" w:rsidP="00595299">
      <w:pPr>
        <w:pStyle w:val="paragraph"/>
        <w:spacing w:before="0" w:beforeAutospacing="0" w:after="0" w:afterAutospacing="0"/>
        <w:jc w:val="both"/>
        <w:textAlignment w:val="baseline"/>
        <w:rPr>
          <w:rStyle w:val="eop"/>
          <w:rFonts w:ascii="Constantia" w:hAnsi="Constantia" w:cs="Segoe UI"/>
          <w:sz w:val="22"/>
          <w:szCs w:val="22"/>
        </w:rPr>
      </w:pPr>
      <w:r>
        <w:rPr>
          <w:rStyle w:val="normaltextrun"/>
          <w:rFonts w:ascii="Constantia" w:hAnsi="Constantia" w:cs="Segoe UI"/>
          <w:sz w:val="22"/>
          <w:szCs w:val="22"/>
        </w:rPr>
        <w:t>When</w:t>
      </w:r>
      <w:r w:rsidR="003975E6">
        <w:rPr>
          <w:rStyle w:val="normaltextrun"/>
          <w:rFonts w:ascii="Constantia" w:hAnsi="Constantia" w:cs="Segoe UI"/>
          <w:sz w:val="22"/>
          <w:szCs w:val="22"/>
        </w:rPr>
        <w:t xml:space="preserve"> </w:t>
      </w:r>
      <w:r>
        <w:rPr>
          <w:rStyle w:val="normaltextrun"/>
          <w:rFonts w:ascii="Constantia" w:hAnsi="Constantia" w:cs="Segoe UI"/>
          <w:sz w:val="22"/>
          <w:szCs w:val="22"/>
        </w:rPr>
        <w:t>purchasing</w:t>
      </w:r>
      <w:r w:rsidR="003975E6">
        <w:rPr>
          <w:rStyle w:val="normaltextrun"/>
          <w:rFonts w:ascii="Constantia" w:hAnsi="Constantia" w:cs="Segoe UI"/>
          <w:sz w:val="22"/>
          <w:szCs w:val="22"/>
        </w:rPr>
        <w:t xml:space="preserve"> </w:t>
      </w:r>
      <w:r>
        <w:rPr>
          <w:rStyle w:val="normaltextrun"/>
          <w:rFonts w:ascii="Constantia" w:hAnsi="Constantia" w:cs="Segoe UI"/>
          <w:sz w:val="22"/>
          <w:szCs w:val="22"/>
        </w:rPr>
        <w:t>containers,</w:t>
      </w:r>
      <w:r w:rsidR="003975E6">
        <w:rPr>
          <w:rStyle w:val="normaltextrun"/>
          <w:rFonts w:ascii="Constantia" w:hAnsi="Constantia" w:cs="Segoe UI"/>
          <w:sz w:val="22"/>
          <w:szCs w:val="22"/>
        </w:rPr>
        <w:t xml:space="preserve"> </w:t>
      </w:r>
      <w:r>
        <w:rPr>
          <w:rStyle w:val="normaltextrun"/>
          <w:rFonts w:ascii="Constantia" w:hAnsi="Constantia" w:cs="Segoe UI"/>
          <w:sz w:val="22"/>
          <w:szCs w:val="22"/>
        </w:rPr>
        <w:t>consider the material of the container that allows for multiple uses. You also want to choose containers that are the right size for the type of seed you will be sowing into the cell. By targeting the perfect container for your seed, you create consistent and uniform seedlings</w:t>
      </w:r>
      <w:r>
        <w:rPr>
          <w:rStyle w:val="normaltextrun"/>
          <w:rFonts w:ascii="Constantia" w:hAnsi="Constantia" w:cs="Segoe UI"/>
          <w:sz w:val="22"/>
          <w:szCs w:val="22"/>
        </w:rPr>
        <w:t xml:space="preserve"> that are</w:t>
      </w:r>
      <w:r>
        <w:rPr>
          <w:rStyle w:val="normaltextrun"/>
          <w:rFonts w:ascii="Constantia" w:hAnsi="Constantia" w:cs="Segoe UI"/>
          <w:sz w:val="22"/>
          <w:szCs w:val="22"/>
        </w:rPr>
        <w:t xml:space="preserve"> easier </w:t>
      </w:r>
      <w:r>
        <w:rPr>
          <w:rStyle w:val="normaltextrun"/>
          <w:rFonts w:ascii="Constantia" w:hAnsi="Constantia" w:cs="Segoe UI"/>
          <w:sz w:val="22"/>
          <w:szCs w:val="22"/>
        </w:rPr>
        <w:t xml:space="preserve">to </w:t>
      </w:r>
      <w:r>
        <w:rPr>
          <w:rStyle w:val="normaltextrun"/>
          <w:rFonts w:ascii="Constantia" w:hAnsi="Constantia" w:cs="Segoe UI"/>
          <w:sz w:val="22"/>
          <w:szCs w:val="22"/>
        </w:rPr>
        <w:t>transplant.</w:t>
      </w:r>
    </w:p>
    <w:p w14:paraId="5562275A" w14:textId="7CB26CF5" w:rsidR="007A38EB" w:rsidRDefault="007A38EB" w:rsidP="007A38EB">
      <w:pPr>
        <w:pStyle w:val="paragraph"/>
        <w:spacing w:before="0" w:beforeAutospacing="0" w:after="0" w:afterAutospacing="0"/>
        <w:textAlignment w:val="baseline"/>
        <w:rPr>
          <w:rFonts w:ascii="Segoe UI" w:hAnsi="Segoe UI" w:cs="Segoe UI"/>
          <w:sz w:val="18"/>
          <w:szCs w:val="18"/>
        </w:rPr>
      </w:pPr>
      <w:r>
        <w:rPr>
          <w:rFonts w:ascii="Calibri" w:hAnsi="Calibri" w:cs="Calibri"/>
          <w:color w:val="000000"/>
          <w:sz w:val="22"/>
          <w:szCs w:val="22"/>
          <w:shd w:val="clear" w:color="auto" w:fill="FFFFFF"/>
        </w:rPr>
        <w:br/>
      </w:r>
    </w:p>
    <w:p w14:paraId="640ADC5A" w14:textId="0FB45186" w:rsidR="00595299" w:rsidRDefault="00595299" w:rsidP="007A38EB">
      <w:pPr>
        <w:pStyle w:val="paragraph"/>
        <w:spacing w:before="0" w:beforeAutospacing="0" w:after="0" w:afterAutospacing="0"/>
        <w:textAlignment w:val="baseline"/>
        <w:rPr>
          <w:rFonts w:ascii="Segoe UI" w:hAnsi="Segoe UI" w:cs="Segoe UI"/>
          <w:sz w:val="18"/>
          <w:szCs w:val="18"/>
        </w:rPr>
      </w:pPr>
    </w:p>
    <w:p w14:paraId="13A83994" w14:textId="37B5A993" w:rsidR="00595299" w:rsidRDefault="00595299" w:rsidP="007A38EB">
      <w:pPr>
        <w:pStyle w:val="paragraph"/>
        <w:spacing w:before="0" w:beforeAutospacing="0" w:after="0" w:afterAutospacing="0"/>
        <w:textAlignment w:val="baseline"/>
        <w:rPr>
          <w:rFonts w:ascii="Segoe UI" w:hAnsi="Segoe UI" w:cs="Segoe UI"/>
          <w:sz w:val="18"/>
          <w:szCs w:val="18"/>
        </w:rPr>
      </w:pPr>
    </w:p>
    <w:p w14:paraId="1E010244" w14:textId="0307E1D2" w:rsidR="00595299" w:rsidRDefault="00595299" w:rsidP="007A38EB">
      <w:pPr>
        <w:pStyle w:val="paragraph"/>
        <w:spacing w:before="0" w:beforeAutospacing="0" w:after="0" w:afterAutospacing="0"/>
        <w:textAlignment w:val="baseline"/>
        <w:rPr>
          <w:rFonts w:ascii="Segoe UI" w:hAnsi="Segoe UI" w:cs="Segoe UI"/>
          <w:sz w:val="18"/>
          <w:szCs w:val="18"/>
        </w:rPr>
      </w:pPr>
    </w:p>
    <w:p w14:paraId="27FEE8A7" w14:textId="77777777" w:rsidR="00595299" w:rsidRDefault="00595299" w:rsidP="007A38EB">
      <w:pPr>
        <w:pStyle w:val="paragraph"/>
        <w:spacing w:before="0" w:beforeAutospacing="0" w:after="0" w:afterAutospacing="0"/>
        <w:textAlignment w:val="baseline"/>
        <w:rPr>
          <w:rFonts w:ascii="Segoe UI" w:hAnsi="Segoe UI" w:cs="Segoe UI"/>
          <w:sz w:val="18"/>
          <w:szCs w:val="18"/>
        </w:rPr>
      </w:pPr>
    </w:p>
    <w:bookmarkEnd w:id="2"/>
    <w:p w14:paraId="0968BE3A" w14:textId="7D546E8A" w:rsidR="00595299" w:rsidRDefault="00595299" w:rsidP="00595299">
      <w:pPr>
        <w:keepNext/>
        <w:keepLines/>
        <w:spacing w:before="320" w:after="120" w:line="264" w:lineRule="auto"/>
        <w:jc w:val="both"/>
        <w:outlineLvl w:val="1"/>
        <w:rPr>
          <w:rFonts w:ascii="Arial" w:eastAsiaTheme="majorEastAsia" w:hAnsi="Arial" w:cs="Times New Roman (Headings CS)"/>
          <w:b/>
          <w:color w:val="0055A2" w:themeColor="accent4"/>
          <w:sz w:val="32"/>
          <w:szCs w:val="32"/>
        </w:rPr>
      </w:pPr>
      <w:r>
        <w:rPr>
          <w:rFonts w:ascii="Arial" w:eastAsiaTheme="majorEastAsia" w:hAnsi="Arial" w:cs="Times New Roman (Headings CS)"/>
          <w:b/>
          <w:color w:val="0055A2" w:themeColor="accent4"/>
          <w:sz w:val="32"/>
          <w:szCs w:val="32"/>
        </w:rPr>
        <w:lastRenderedPageBreak/>
        <w:t>Sowing Methods</w:t>
      </w:r>
    </w:p>
    <w:p w14:paraId="26B0149A" w14:textId="1FC44D5B" w:rsidR="009544AD" w:rsidRDefault="005F32B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r>
        <w:rPr>
          <w:rFonts w:ascii="Calibri" w:hAnsi="Calibri" w:cs="Calibri"/>
          <w:noProof/>
          <w:color w:val="000000"/>
          <w:sz w:val="22"/>
          <w:szCs w:val="22"/>
          <w:shd w:val="clear" w:color="auto" w:fill="FFFFFF"/>
        </w:rPr>
        <w:drawing>
          <wp:anchor distT="0" distB="0" distL="114300" distR="114300" simplePos="0" relativeHeight="251689984" behindDoc="0" locked="0" layoutInCell="1" allowOverlap="1" wp14:anchorId="4939926A" wp14:editId="72040BB2">
            <wp:simplePos x="0" y="0"/>
            <wp:positionH relativeFrom="column">
              <wp:posOffset>3256280</wp:posOffset>
            </wp:positionH>
            <wp:positionV relativeFrom="paragraph">
              <wp:posOffset>8890</wp:posOffset>
            </wp:positionV>
            <wp:extent cx="3599180" cy="2093595"/>
            <wp:effectExtent l="0" t="0" r="1270" b="1905"/>
            <wp:wrapSquare wrapText="bothSides"/>
            <wp:docPr id="16" name="Picture 16" descr="C:\Users\Yurytzy\AppData\Local\Microsoft\Windows\INetCache\Content.MSO\3E5328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urytzy\AppData\Local\Microsoft\Windows\INetCache\Content.MSO\3E5328EB.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99180" cy="209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299">
        <w:rPr>
          <w:rStyle w:val="normaltextrun"/>
          <w:rFonts w:ascii="Constantia" w:hAnsi="Constantia"/>
          <w:color w:val="000000"/>
          <w:sz w:val="22"/>
          <w:szCs w:val="22"/>
          <w:shd w:val="clear" w:color="auto" w:fill="FFFFFF"/>
        </w:rPr>
        <w:t>Sowing seeds is one of the more labor-intensive parts of growing your own seedlings.</w:t>
      </w:r>
      <w:r w:rsidR="003975E6">
        <w:rPr>
          <w:rStyle w:val="normaltextrun"/>
          <w:rFonts w:ascii="Constantia" w:hAnsi="Constantia"/>
          <w:color w:val="000000"/>
          <w:sz w:val="22"/>
          <w:szCs w:val="22"/>
          <w:shd w:val="clear" w:color="auto" w:fill="FFFFFF"/>
        </w:rPr>
        <w:t xml:space="preserve"> </w:t>
      </w:r>
      <w:r w:rsidR="00595299">
        <w:rPr>
          <w:rStyle w:val="normaltextrun"/>
          <w:rFonts w:ascii="Constantia" w:hAnsi="Constantia"/>
          <w:color w:val="000000"/>
          <w:sz w:val="22"/>
          <w:szCs w:val="22"/>
          <w:shd w:val="clear" w:color="auto" w:fill="FFFFFF"/>
        </w:rPr>
        <w:t>There are multiple tools which can help with the sowing process. Some tools are as simple as a trowel but can be more elaborate like  vacuum-seeders.</w:t>
      </w:r>
      <w:bookmarkStart w:id="3" w:name="_GoBack"/>
      <w:bookmarkEnd w:id="3"/>
      <w:r w:rsidR="00595299">
        <w:rPr>
          <w:rStyle w:val="normaltextrun"/>
          <w:rFonts w:ascii="Constantia" w:hAnsi="Constantia"/>
          <w:color w:val="000000"/>
          <w:sz w:val="22"/>
          <w:szCs w:val="22"/>
          <w:shd w:val="clear" w:color="auto" w:fill="FFFFFF"/>
        </w:rPr>
        <w:t xml:space="preserve">The vacuum seeder is intended to quickly separate individual seeds into their cells. Vacuum seeders can be bought or </w:t>
      </w:r>
      <w:r w:rsidR="003975E6">
        <w:rPr>
          <w:rStyle w:val="normaltextrun"/>
          <w:rFonts w:ascii="Constantia" w:hAnsi="Constantia"/>
          <w:color w:val="000000"/>
          <w:sz w:val="22"/>
          <w:szCs w:val="22"/>
          <w:shd w:val="clear" w:color="auto" w:fill="FFFFFF"/>
        </w:rPr>
        <w:t xml:space="preserve">built at home at a relatively lower price point.                          </w:t>
      </w:r>
      <w:r w:rsidR="00595299">
        <w:rPr>
          <w:rStyle w:val="normaltextrun"/>
          <w:rFonts w:ascii="Constantia" w:hAnsi="Constantia"/>
          <w:color w:val="000000"/>
          <w:sz w:val="22"/>
          <w:szCs w:val="22"/>
          <w:shd w:val="clear" w:color="auto" w:fill="FFFFFF"/>
        </w:rPr>
        <w:t> </w:t>
      </w:r>
      <w:r w:rsidR="00595299">
        <w:rPr>
          <w:rStyle w:val="eop"/>
          <w:rFonts w:ascii="Constantia" w:hAnsi="Constantia"/>
          <w:color w:val="000000"/>
          <w:sz w:val="22"/>
          <w:szCs w:val="22"/>
          <w:shd w:val="clear" w:color="auto" w:fill="FFFFFF"/>
        </w:rPr>
        <w:t> </w:t>
      </w:r>
      <w:r w:rsidR="00595299">
        <w:rPr>
          <w:rStyle w:val="normaltextrun"/>
          <w:rFonts w:ascii="Constantia" w:hAnsi="Constantia"/>
          <w:color w:val="000000"/>
          <w:sz w:val="22"/>
          <w:szCs w:val="22"/>
          <w:shd w:val="clear" w:color="auto" w:fill="FFFFFF"/>
        </w:rPr>
        <w:t> </w:t>
      </w:r>
      <w:r w:rsidR="00595299">
        <w:rPr>
          <w:rStyle w:val="eop"/>
          <w:rFonts w:ascii="Constantia" w:hAnsi="Constantia"/>
          <w:color w:val="000000"/>
          <w:sz w:val="22"/>
          <w:szCs w:val="22"/>
          <w:shd w:val="clear" w:color="auto" w:fill="FFFFFF"/>
        </w:rPr>
        <w:t> </w:t>
      </w:r>
      <w:r w:rsidR="00595299">
        <w:rPr>
          <w:rFonts w:ascii="Calibri" w:hAnsi="Calibri" w:cs="Calibri"/>
          <w:color w:val="000000"/>
          <w:sz w:val="22"/>
          <w:szCs w:val="22"/>
          <w:shd w:val="clear" w:color="auto" w:fill="FFFFFF"/>
        </w:rPr>
        <w:br/>
      </w:r>
    </w:p>
    <w:p w14:paraId="16E2A3C6"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B1A82FF"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78885F7B"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5B47CA65"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7D9AD46B"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75C99CFF" w14:textId="4A2EB087" w:rsidR="00B75927" w:rsidRDefault="00595299"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r>
        <w:rPr>
          <w:rFonts w:ascii="Arial" w:eastAsiaTheme="majorEastAsia" w:hAnsi="Arial" w:cs="Times New Roman (Headings CS)"/>
          <w:b/>
          <w:color w:val="0055A2" w:themeColor="accent4"/>
          <w:sz w:val="32"/>
          <w:szCs w:val="32"/>
        </w:rPr>
        <w:t>Germination Chambers</w:t>
      </w:r>
    </w:p>
    <w:p w14:paraId="7C36FD03" w14:textId="77777777" w:rsidR="003975E6" w:rsidRDefault="003975E6"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517C81B" w14:textId="77777777" w:rsidR="009544AD" w:rsidRDefault="005F32BD" w:rsidP="009544AD">
      <w:pPr>
        <w:pStyle w:val="paragraph"/>
        <w:spacing w:before="0" w:beforeAutospacing="0" w:after="0" w:afterAutospacing="0"/>
        <w:jc w:val="both"/>
        <w:textAlignment w:val="baseline"/>
        <w:rPr>
          <w:rStyle w:val="normaltextrun"/>
          <w:rFonts w:ascii="Constantia" w:hAnsi="Constantia"/>
          <w:color w:val="000000"/>
          <w:sz w:val="22"/>
          <w:szCs w:val="22"/>
          <w:shd w:val="clear" w:color="auto" w:fill="FFFFFF"/>
        </w:rPr>
      </w:pPr>
      <w:r>
        <w:rPr>
          <w:rStyle w:val="eop"/>
          <w:rFonts w:ascii="Constantia" w:hAnsi="Constantia"/>
          <w:noProof/>
          <w:color w:val="000000"/>
          <w:sz w:val="22"/>
          <w:szCs w:val="22"/>
          <w:shd w:val="clear" w:color="auto" w:fill="FFFFFF"/>
        </w:rPr>
        <w:drawing>
          <wp:anchor distT="0" distB="0" distL="114300" distR="114300" simplePos="0" relativeHeight="251691008" behindDoc="0" locked="0" layoutInCell="1" allowOverlap="1" wp14:anchorId="5839B55A" wp14:editId="78D4B0BB">
            <wp:simplePos x="0" y="0"/>
            <wp:positionH relativeFrom="page">
              <wp:posOffset>3949700</wp:posOffset>
            </wp:positionH>
            <wp:positionV relativeFrom="paragraph">
              <wp:posOffset>131445</wp:posOffset>
            </wp:positionV>
            <wp:extent cx="3748089" cy="2108200"/>
            <wp:effectExtent l="0" t="0" r="5080" b="6350"/>
            <wp:wrapSquare wrapText="bothSides"/>
            <wp:docPr id="8" name="Picture 8" descr="C:\Users\Yurytzy\AppData\Local\Microsoft\Windows\INetCache\Content.MSO\ED54C1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urytzy\AppData\Local\Microsoft\Windows\INetCache\Content.MSO\ED54C17E.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8089" cy="210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299">
        <w:rPr>
          <w:rStyle w:val="normaltextrun"/>
          <w:rFonts w:ascii="Constantia" w:hAnsi="Constantia"/>
          <w:color w:val="000000"/>
          <w:sz w:val="22"/>
          <w:szCs w:val="22"/>
          <w:shd w:val="clear" w:color="auto" w:fill="FFFFFF"/>
        </w:rPr>
        <w:t>Germination chambers are also a great choice for organic seedling production. They provide an efficient use of space</w:t>
      </w:r>
      <w:r>
        <w:rPr>
          <w:rStyle w:val="normaltextrun"/>
          <w:rFonts w:ascii="Constantia" w:hAnsi="Constantia"/>
          <w:color w:val="000000"/>
          <w:sz w:val="22"/>
          <w:szCs w:val="22"/>
          <w:shd w:val="clear" w:color="auto" w:fill="FFFFFF"/>
        </w:rPr>
        <w:t xml:space="preserve"> </w:t>
      </w:r>
      <w:r w:rsidR="00595299">
        <w:rPr>
          <w:rStyle w:val="normaltextrun"/>
          <w:rFonts w:ascii="Constantia" w:hAnsi="Constantia"/>
          <w:color w:val="000000"/>
          <w:sz w:val="22"/>
          <w:szCs w:val="22"/>
          <w:shd w:val="clear" w:color="auto" w:fill="FFFFFF"/>
        </w:rPr>
        <w:t>and are relatively simple to build your own. </w:t>
      </w:r>
      <w:bookmarkStart w:id="4" w:name="_Hlk93583271"/>
    </w:p>
    <w:p w14:paraId="54E375C8"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36F3FCBA"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4F147DA7"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11A1707B"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AC2AD5F"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56A03A32"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0EA7116E"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52E6754A"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05B3E48F"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DEF697B"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3F9EA287"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4F82D810"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65B2AB81"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1863C851"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E0A1DCC"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7BAD36C"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3EC56AF2"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6310521D"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74F823A" w14:textId="36A495B7" w:rsidR="009544AD" w:rsidRDefault="00595299"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r>
        <w:rPr>
          <w:rFonts w:ascii="Arial" w:eastAsiaTheme="majorEastAsia" w:hAnsi="Arial" w:cs="Times New Roman (Headings CS)"/>
          <w:b/>
          <w:color w:val="0055A2" w:themeColor="accent4"/>
          <w:sz w:val="32"/>
          <w:szCs w:val="32"/>
        </w:rPr>
        <w:t>Watering Methods</w:t>
      </w:r>
      <w:bookmarkEnd w:id="4"/>
    </w:p>
    <w:p w14:paraId="4EED2BA5" w14:textId="77777777" w:rsidR="009544AD" w:rsidRDefault="009544AD" w:rsidP="009544AD">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p>
    <w:p w14:paraId="340BE72A" w14:textId="58413B02" w:rsidR="009544AD" w:rsidRDefault="005F32BD" w:rsidP="009544AD">
      <w:pPr>
        <w:pStyle w:val="paragraph"/>
        <w:spacing w:before="0" w:beforeAutospacing="0" w:after="0" w:afterAutospacing="0"/>
        <w:jc w:val="both"/>
        <w:textAlignment w:val="baseline"/>
        <w:rPr>
          <w:rStyle w:val="eop"/>
          <w:rFonts w:ascii="Calibri" w:hAnsi="Calibri" w:cs="Calibri"/>
          <w:color w:val="000000"/>
          <w:sz w:val="22"/>
          <w:szCs w:val="22"/>
          <w:shd w:val="clear" w:color="auto" w:fill="FFFFFF"/>
        </w:rPr>
      </w:pPr>
      <w:r>
        <w:rPr>
          <w:rFonts w:ascii="Arial" w:eastAsiaTheme="majorEastAsia" w:hAnsi="Arial" w:cs="Times New Roman (Headings CS)"/>
          <w:b/>
          <w:noProof/>
          <w:color w:val="0055A2" w:themeColor="accent4"/>
          <w:sz w:val="32"/>
          <w:szCs w:val="32"/>
        </w:rPr>
        <w:drawing>
          <wp:anchor distT="0" distB="0" distL="114300" distR="114300" simplePos="0" relativeHeight="251692032" behindDoc="0" locked="0" layoutInCell="1" allowOverlap="1" wp14:anchorId="30A33862" wp14:editId="26D83722">
            <wp:simplePos x="0" y="0"/>
            <wp:positionH relativeFrom="column">
              <wp:posOffset>3230880</wp:posOffset>
            </wp:positionH>
            <wp:positionV relativeFrom="paragraph">
              <wp:posOffset>3175</wp:posOffset>
            </wp:positionV>
            <wp:extent cx="3695700" cy="2386965"/>
            <wp:effectExtent l="0" t="0" r="0" b="0"/>
            <wp:wrapSquare wrapText="bothSides"/>
            <wp:docPr id="17" name="Picture 17" descr="C:\Users\Yurytzy\AppData\Local\Microsoft\Windows\INetCache\Content.MSO\D8234D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urytzy\AppData\Local\Microsoft\Windows\INetCache\Content.MSO\D8234D0D.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5700" cy="2386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color w:val="000000"/>
          <w:sz w:val="22"/>
          <w:szCs w:val="22"/>
          <w:shd w:val="clear" w:color="auto" w:fill="FFFFFF"/>
        </w:rPr>
        <w:t>There are a couple of options</w:t>
      </w:r>
      <w:r w:rsidR="00425683">
        <w:rPr>
          <w:rStyle w:val="normaltextrun"/>
          <w:rFonts w:ascii="Calibri" w:hAnsi="Calibri" w:cs="Calibri"/>
          <w:color w:val="000000"/>
          <w:sz w:val="22"/>
          <w:szCs w:val="22"/>
          <w:shd w:val="clear" w:color="auto" w:fill="FFFFFF"/>
        </w:rPr>
        <w:t xml:space="preserve"> when it comes</w:t>
      </w:r>
      <w:r>
        <w:rPr>
          <w:rStyle w:val="normaltextrun"/>
          <w:rFonts w:ascii="Calibri" w:hAnsi="Calibri" w:cs="Calibri"/>
          <w:color w:val="000000"/>
          <w:sz w:val="22"/>
          <w:szCs w:val="22"/>
          <w:shd w:val="clear" w:color="auto" w:fill="FFFFFF"/>
        </w:rPr>
        <w:t> to water</w:t>
      </w:r>
      <w:r w:rsidR="00425683">
        <w:rPr>
          <w:rStyle w:val="normaltextrun"/>
          <w:rFonts w:ascii="Calibri" w:hAnsi="Calibri" w:cs="Calibri"/>
          <w:color w:val="000000"/>
          <w:sz w:val="22"/>
          <w:szCs w:val="22"/>
          <w:shd w:val="clear" w:color="auto" w:fill="FFFFFF"/>
        </w:rPr>
        <w:t>ing</w:t>
      </w:r>
      <w:r>
        <w:rPr>
          <w:rStyle w:val="normaltextrun"/>
          <w:rFonts w:ascii="Calibri" w:hAnsi="Calibri" w:cs="Calibri"/>
          <w:color w:val="000000"/>
          <w:sz w:val="22"/>
          <w:szCs w:val="22"/>
          <w:shd w:val="clear" w:color="auto" w:fill="FFFFFF"/>
        </w:rPr>
        <w:t xml:space="preserve"> seedlings.</w:t>
      </w:r>
      <w:r w:rsidR="00B33E0A">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Automated</w:t>
      </w:r>
      <w:r>
        <w:rPr>
          <w:rStyle w:val="normaltextrun"/>
          <w:rFonts w:ascii="Calibri" w:hAnsi="Calibri" w:cs="Calibri"/>
          <w:color w:val="000000"/>
          <w:sz w:val="22"/>
          <w:szCs w:val="22"/>
          <w:shd w:val="clear" w:color="auto" w:fill="FFFFFF"/>
        </w:rPr>
        <w:t xml:space="preserve"> </w:t>
      </w:r>
      <w:r>
        <w:rPr>
          <w:rStyle w:val="contextualspellingandgrammarerror"/>
          <w:rFonts w:ascii="Calibri" w:hAnsi="Calibri" w:cs="Calibri"/>
          <w:color w:val="000000"/>
          <w:sz w:val="22"/>
          <w:szCs w:val="22"/>
          <w:shd w:val="clear" w:color="auto" w:fill="FFFFFF"/>
        </w:rPr>
        <w:t>watering</w:t>
      </w:r>
      <w:r w:rsidR="00B33E0A">
        <w:rPr>
          <w:rStyle w:val="contextualspellingandgrammarerror"/>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systems are consistent and </w:t>
      </w:r>
      <w:r>
        <w:rPr>
          <w:rStyle w:val="contextualspellingandgrammarerror"/>
          <w:rFonts w:ascii="Calibri" w:hAnsi="Calibri" w:cs="Calibri"/>
          <w:color w:val="000000"/>
          <w:sz w:val="22"/>
          <w:szCs w:val="22"/>
          <w:shd w:val="clear" w:color="auto" w:fill="FFFFFF"/>
        </w:rPr>
        <w:t>reliabl</w:t>
      </w:r>
      <w:r w:rsidR="00B33E0A">
        <w:rPr>
          <w:rStyle w:val="contextualspellingandgrammarerror"/>
          <w:rFonts w:ascii="Calibri" w:hAnsi="Calibri" w:cs="Calibri"/>
          <w:color w:val="000000"/>
          <w:sz w:val="22"/>
          <w:szCs w:val="22"/>
          <w:shd w:val="clear" w:color="auto" w:fill="FFFFFF"/>
        </w:rPr>
        <w:t>e</w:t>
      </w:r>
      <w:r>
        <w:rPr>
          <w:rStyle w:val="normaltextrun"/>
          <w:rFonts w:ascii="Calibri" w:hAnsi="Calibri" w:cs="Calibri"/>
          <w:color w:val="000000"/>
          <w:sz w:val="22"/>
          <w:szCs w:val="22"/>
          <w:shd w:val="clear" w:color="auto" w:fill="FFFFFF"/>
        </w:rPr>
        <w:t> however</w:t>
      </w:r>
      <w:r w:rsidR="00B33E0A">
        <w:rPr>
          <w:rStyle w:val="normaltextrun"/>
          <w:rFonts w:ascii="Calibri" w:hAnsi="Calibri" w:cs="Calibri"/>
          <w:color w:val="000000"/>
          <w:sz w:val="22"/>
          <w:szCs w:val="22"/>
          <w:shd w:val="clear" w:color="auto" w:fill="FFFFFF"/>
        </w:rPr>
        <w:t>,</w:t>
      </w:r>
      <w:r>
        <w:rPr>
          <w:rStyle w:val="normaltextrun"/>
          <w:rFonts w:ascii="Calibri" w:hAnsi="Calibri" w:cs="Calibri"/>
          <w:color w:val="000000"/>
          <w:sz w:val="22"/>
          <w:szCs w:val="22"/>
          <w:shd w:val="clear" w:color="auto" w:fill="FFFFFF"/>
        </w:rPr>
        <w:t xml:space="preserve"> they can require a large capital investment and may require</w:t>
      </w:r>
      <w:r w:rsidR="00B33E0A">
        <w:rPr>
          <w:rStyle w:val="normaltextrun"/>
          <w:rFonts w:ascii="Calibri" w:hAnsi="Calibri" w:cs="Calibri"/>
          <w:color w:val="000000"/>
          <w:sz w:val="22"/>
          <w:szCs w:val="22"/>
          <w:shd w:val="clear" w:color="auto" w:fill="FFFFFF"/>
        </w:rPr>
        <w:t xml:space="preserve"> deeper</w:t>
      </w:r>
      <w:r>
        <w:rPr>
          <w:rStyle w:val="normaltextrun"/>
          <w:rFonts w:ascii="Calibri" w:hAnsi="Calibri" w:cs="Calibri"/>
          <w:color w:val="000000"/>
          <w:sz w:val="22"/>
          <w:szCs w:val="22"/>
          <w:shd w:val="clear" w:color="auto" w:fill="FFFFFF"/>
        </w:rPr>
        <w:t xml:space="preserve"> knowledge of the system to manually adjust</w:t>
      </w:r>
      <w:r w:rsidR="00B33E0A">
        <w:rPr>
          <w:rStyle w:val="normaltextrun"/>
          <w:rFonts w:ascii="Calibri" w:hAnsi="Calibri" w:cs="Calibri"/>
          <w:color w:val="000000"/>
          <w:sz w:val="22"/>
          <w:szCs w:val="22"/>
          <w:shd w:val="clear" w:color="auto" w:fill="FFFFFF"/>
        </w:rPr>
        <w:t xml:space="preserve"> it</w:t>
      </w:r>
      <w:r>
        <w:rPr>
          <w:rStyle w:val="normaltextrun"/>
          <w:rFonts w:ascii="Calibri" w:hAnsi="Calibri" w:cs="Calibri"/>
          <w:color w:val="000000"/>
          <w:sz w:val="22"/>
          <w:szCs w:val="22"/>
          <w:shd w:val="clear" w:color="auto" w:fill="FFFFFF"/>
        </w:rPr>
        <w:t>. Once the system is established it reduces the amount of time spent watering seedlings. The second</w:t>
      </w:r>
      <w:r w:rsidR="00B75927">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option</w:t>
      </w:r>
      <w:r w:rsidR="00B75927">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 xml:space="preserve">is the hand watering method. This route is more labor intensive but provides flexibility and success with diverse crops. The hand watering method also requires a learning curve </w:t>
      </w:r>
      <w:r w:rsidR="00B33E0A">
        <w:rPr>
          <w:rStyle w:val="normaltextrun"/>
          <w:rFonts w:ascii="Calibri" w:hAnsi="Calibri" w:cs="Calibri"/>
          <w:color w:val="000000"/>
          <w:sz w:val="22"/>
          <w:szCs w:val="22"/>
          <w:shd w:val="clear" w:color="auto" w:fill="FFFFFF"/>
        </w:rPr>
        <w:t>for</w:t>
      </w:r>
      <w:r>
        <w:rPr>
          <w:rStyle w:val="normaltextrun"/>
          <w:rFonts w:ascii="Calibri" w:hAnsi="Calibri" w:cs="Calibri"/>
          <w:color w:val="000000"/>
          <w:sz w:val="22"/>
          <w:szCs w:val="22"/>
          <w:shd w:val="clear" w:color="auto" w:fill="FFFFFF"/>
        </w:rPr>
        <w:t xml:space="preserve"> proper watering techniques but</w:t>
      </w:r>
      <w:r w:rsidR="00B75927">
        <w:rPr>
          <w:rStyle w:val="normaltextrun"/>
          <w:rFonts w:ascii="Calibri" w:hAnsi="Calibri" w:cs="Calibri"/>
          <w:color w:val="000000"/>
          <w:sz w:val="22"/>
          <w:szCs w:val="22"/>
          <w:shd w:val="clear" w:color="auto" w:fill="FFFFFF"/>
        </w:rPr>
        <w:t xml:space="preserve"> once th</w:t>
      </w:r>
      <w:r w:rsidR="00B33E0A">
        <w:rPr>
          <w:rStyle w:val="normaltextrun"/>
          <w:rFonts w:ascii="Calibri" w:hAnsi="Calibri" w:cs="Calibri"/>
          <w:color w:val="000000"/>
          <w:sz w:val="22"/>
          <w:szCs w:val="22"/>
          <w:shd w:val="clear" w:color="auto" w:fill="FFFFFF"/>
        </w:rPr>
        <w:t>ose techniques</w:t>
      </w:r>
      <w:r w:rsidR="00B75927">
        <w:rPr>
          <w:rStyle w:val="normaltextrun"/>
          <w:rFonts w:ascii="Calibri" w:hAnsi="Calibri" w:cs="Calibri"/>
          <w:color w:val="000000"/>
          <w:sz w:val="22"/>
          <w:szCs w:val="22"/>
          <w:shd w:val="clear" w:color="auto" w:fill="FFFFFF"/>
        </w:rPr>
        <w:t xml:space="preserve"> </w:t>
      </w:r>
      <w:r w:rsidR="00B33E0A">
        <w:rPr>
          <w:rStyle w:val="normaltextrun"/>
          <w:rFonts w:ascii="Calibri" w:hAnsi="Calibri" w:cs="Calibri"/>
          <w:color w:val="000000"/>
          <w:sz w:val="22"/>
          <w:szCs w:val="22"/>
          <w:shd w:val="clear" w:color="auto" w:fill="FFFFFF"/>
        </w:rPr>
        <w:t xml:space="preserve">are </w:t>
      </w:r>
      <w:r w:rsidR="00B75927">
        <w:rPr>
          <w:rStyle w:val="normaltextrun"/>
          <w:rFonts w:ascii="Calibri" w:hAnsi="Calibri" w:cs="Calibri"/>
          <w:color w:val="000000"/>
          <w:sz w:val="22"/>
          <w:szCs w:val="22"/>
          <w:shd w:val="clear" w:color="auto" w:fill="FFFFFF"/>
        </w:rPr>
        <w:t>established</w:t>
      </w:r>
      <w:r>
        <w:rPr>
          <w:rStyle w:val="normaltextrun"/>
          <w:rFonts w:ascii="Calibri" w:hAnsi="Calibri" w:cs="Calibri"/>
          <w:color w:val="000000"/>
          <w:sz w:val="22"/>
          <w:szCs w:val="22"/>
          <w:shd w:val="clear" w:color="auto" w:fill="FFFFFF"/>
        </w:rPr>
        <w:t> </w:t>
      </w:r>
      <w:r w:rsidR="00B33E0A">
        <w:rPr>
          <w:rStyle w:val="normaltextrun"/>
          <w:rFonts w:ascii="Calibri" w:hAnsi="Calibri" w:cs="Calibri"/>
          <w:color w:val="000000"/>
          <w:sz w:val="22"/>
          <w:szCs w:val="22"/>
          <w:shd w:val="clear" w:color="auto" w:fill="FFFFFF"/>
        </w:rPr>
        <w:t>can be a</w:t>
      </w:r>
      <w:r>
        <w:rPr>
          <w:rStyle w:val="normaltextrun"/>
          <w:rFonts w:ascii="Calibri" w:hAnsi="Calibri" w:cs="Calibri"/>
          <w:color w:val="000000"/>
          <w:sz w:val="22"/>
          <w:szCs w:val="22"/>
          <w:shd w:val="clear" w:color="auto" w:fill="FFFFFF"/>
        </w:rPr>
        <w:t xml:space="preserve"> consistent and reliable method</w:t>
      </w:r>
      <w:r w:rsidR="00B75927">
        <w:rPr>
          <w:rStyle w:val="normaltextrun"/>
          <w:rFonts w:ascii="Calibri" w:hAnsi="Calibri" w:cs="Calibri"/>
          <w:color w:val="000000"/>
          <w:sz w:val="22"/>
          <w:szCs w:val="22"/>
          <w:shd w:val="clear" w:color="auto" w:fill="FFFFFF"/>
        </w:rPr>
        <w:t>.</w:t>
      </w:r>
      <w:r>
        <w:rPr>
          <w:rStyle w:val="eop"/>
          <w:rFonts w:ascii="Calibri" w:hAnsi="Calibri" w:cs="Calibri"/>
          <w:color w:val="000000"/>
          <w:sz w:val="22"/>
          <w:szCs w:val="22"/>
          <w:shd w:val="clear" w:color="auto" w:fill="FFFFFF"/>
        </w:rPr>
        <w:t> </w:t>
      </w:r>
    </w:p>
    <w:p w14:paraId="47FEE569"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4310CCCA"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2C9CF85"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0FAAA4F8" w14:textId="77777777" w:rsidR="009544AD" w:rsidRDefault="009544A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6D9C074" w14:textId="77777777" w:rsidR="009544AD" w:rsidRDefault="005F32BD"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r>
        <w:rPr>
          <w:rFonts w:ascii="Arial" w:eastAsiaTheme="majorEastAsia" w:hAnsi="Arial" w:cs="Times New Roman (Headings CS)"/>
          <w:b/>
          <w:color w:val="0055A2" w:themeColor="accent4"/>
          <w:sz w:val="32"/>
          <w:szCs w:val="32"/>
        </w:rPr>
        <w:t>Pest and Disease Management</w:t>
      </w:r>
    </w:p>
    <w:p w14:paraId="702FBCD6" w14:textId="77777777" w:rsidR="009544AD" w:rsidRDefault="009544AD" w:rsidP="009544AD">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p>
    <w:p w14:paraId="0FAEB070" w14:textId="73936F78" w:rsidR="005F32BD" w:rsidRDefault="00130FB5" w:rsidP="009544AD">
      <w:pPr>
        <w:pStyle w:val="paragraph"/>
        <w:spacing w:before="0" w:beforeAutospacing="0" w:after="0" w:afterAutospacing="0"/>
        <w:jc w:val="both"/>
        <w:textAlignment w:val="baseline"/>
        <w:rPr>
          <w:rStyle w:val="eop"/>
          <w:rFonts w:ascii="Calibri" w:hAnsi="Calibri" w:cs="Calibri"/>
          <w:color w:val="000000"/>
          <w:sz w:val="22"/>
          <w:szCs w:val="22"/>
          <w:shd w:val="clear" w:color="auto" w:fill="FFFFFF"/>
        </w:rPr>
      </w:pPr>
      <w:r>
        <w:rPr>
          <w:rFonts w:ascii="Calibri" w:hAnsi="Calibri" w:cs="Calibri"/>
          <w:noProof/>
          <w:color w:val="000000"/>
          <w:sz w:val="22"/>
          <w:szCs w:val="22"/>
          <w:shd w:val="clear" w:color="auto" w:fill="FFFFFF"/>
        </w:rPr>
        <w:drawing>
          <wp:anchor distT="0" distB="0" distL="114300" distR="114300" simplePos="0" relativeHeight="251693056" behindDoc="0" locked="0" layoutInCell="1" allowOverlap="1" wp14:anchorId="5D182851" wp14:editId="20E59300">
            <wp:simplePos x="0" y="0"/>
            <wp:positionH relativeFrom="page">
              <wp:posOffset>4102100</wp:posOffset>
            </wp:positionH>
            <wp:positionV relativeFrom="paragraph">
              <wp:posOffset>-23495</wp:posOffset>
            </wp:positionV>
            <wp:extent cx="3473450" cy="1915795"/>
            <wp:effectExtent l="0" t="0" r="0" b="8255"/>
            <wp:wrapSquare wrapText="bothSides"/>
            <wp:docPr id="18" name="Picture 18" descr="C:\Users\Yurytzy\AppData\Local\Microsoft\Windows\INetCache\Content.MSO\20951D4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urytzy\AppData\Local\Microsoft\Windows\INetCache\Content.MSO\20951D48.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3450" cy="1915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color w:val="000000"/>
          <w:sz w:val="22"/>
          <w:szCs w:val="22"/>
          <w:shd w:val="clear" w:color="auto" w:fill="FFFFFF"/>
        </w:rPr>
        <w:t>The best way to manage pests and disease is to create a schedule that encourages preventative strategies. This includes frequent monitoring, early detection, treatment and intervention.</w:t>
      </w:r>
      <w:r>
        <w:rPr>
          <w:rStyle w:val="eop"/>
          <w:rFonts w:ascii="Calibri" w:hAnsi="Calibri" w:cs="Calibri"/>
          <w:color w:val="000000"/>
          <w:sz w:val="22"/>
          <w:szCs w:val="22"/>
          <w:shd w:val="clear" w:color="auto" w:fill="FFFFFF"/>
        </w:rPr>
        <w:t> </w:t>
      </w:r>
    </w:p>
    <w:p w14:paraId="7A28565C" w14:textId="78860CB7"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49A2CE14" w14:textId="05C8AA03"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7E2EF945" w14:textId="6B1DD781"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72E17169" w14:textId="4DC8CB98"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B376933" w14:textId="07CBA159"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29F98250" w14:textId="64090CA1"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4A3666F6" w14:textId="5DBEFAF6" w:rsidR="00425683" w:rsidRDefault="00425683" w:rsidP="009544AD">
      <w:pPr>
        <w:pStyle w:val="paragraph"/>
        <w:spacing w:before="0" w:beforeAutospacing="0" w:after="0" w:afterAutospacing="0"/>
        <w:jc w:val="both"/>
        <w:textAlignment w:val="baseline"/>
        <w:rPr>
          <w:rFonts w:ascii="Arial" w:eastAsiaTheme="majorEastAsia" w:hAnsi="Arial" w:cs="Times New Roman (Headings CS)"/>
          <w:b/>
          <w:color w:val="0055A2" w:themeColor="accent4"/>
          <w:sz w:val="32"/>
          <w:szCs w:val="32"/>
        </w:rPr>
      </w:pPr>
    </w:p>
    <w:p w14:paraId="15C6E2BF" w14:textId="7306FA35" w:rsidR="006703A9" w:rsidRPr="00425683" w:rsidRDefault="006703A9" w:rsidP="00425683">
      <w:pPr>
        <w:keepNext/>
        <w:keepLines/>
        <w:spacing w:before="320" w:after="120" w:line="264" w:lineRule="auto"/>
        <w:outlineLvl w:val="1"/>
        <w:rPr>
          <w:rFonts w:ascii="Arial" w:eastAsiaTheme="majorEastAsia" w:hAnsi="Arial" w:cs="Times New Roman (Headings CS)"/>
          <w:b/>
          <w:color w:val="0055A2" w:themeColor="accent4"/>
          <w:sz w:val="32"/>
          <w:szCs w:val="32"/>
        </w:rPr>
      </w:pPr>
    </w:p>
    <w:p w14:paraId="09F56706" w14:textId="77777777" w:rsidR="006703A9" w:rsidRDefault="006703A9" w:rsidP="00BD4DC2">
      <w:pPr>
        <w:pStyle w:val="tabletext"/>
      </w:pPr>
    </w:p>
    <w:p w14:paraId="267DF60C" w14:textId="77777777" w:rsidR="00DA0C10" w:rsidRPr="00E16531" w:rsidRDefault="00DA0C10" w:rsidP="00E16531"/>
    <w:p w14:paraId="4954EBEC" w14:textId="77777777" w:rsidR="00DA0C10" w:rsidRPr="00E16531" w:rsidRDefault="00DA0C10" w:rsidP="00E16531">
      <w:pPr>
        <w:pStyle w:val="SidebarP2"/>
      </w:pPr>
    </w:p>
    <w:sectPr w:rsidR="00DA0C10" w:rsidRPr="00E16531" w:rsidSect="007A38EB">
      <w:type w:val="continuous"/>
      <w:pgSz w:w="12240" w:h="15840"/>
      <w:pgMar w:top="1728" w:right="720" w:bottom="1008" w:left="1152" w:header="720" w:footer="360" w:gutter="0"/>
      <w:cols w:space="37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4C627" w14:textId="77777777" w:rsidR="00847435" w:rsidRDefault="00847435" w:rsidP="0018351F">
      <w:r>
        <w:separator/>
      </w:r>
    </w:p>
    <w:p w14:paraId="1882B73D" w14:textId="77777777" w:rsidR="00847435" w:rsidRDefault="00847435"/>
  </w:endnote>
  <w:endnote w:type="continuationSeparator" w:id="0">
    <w:p w14:paraId="7947E28C" w14:textId="77777777" w:rsidR="00847435" w:rsidRDefault="00847435" w:rsidP="0018351F">
      <w:r>
        <w:continuationSeparator/>
      </w:r>
    </w:p>
    <w:p w14:paraId="55CB0A7F" w14:textId="77777777" w:rsidR="00847435" w:rsidRDefault="008474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1757807"/>
      <w:docPartObj>
        <w:docPartGallery w:val="Page Numbers (Bottom of Page)"/>
        <w:docPartUnique/>
      </w:docPartObj>
    </w:sdtPr>
    <w:sdtEndPr>
      <w:rPr>
        <w:rStyle w:val="PageNumber"/>
      </w:rPr>
    </w:sdtEndPr>
    <w:sdtContent>
      <w:p w14:paraId="64E10043" w14:textId="77777777" w:rsidR="008D0FC3" w:rsidRDefault="008D0FC3" w:rsidP="00DD5A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D40214" w14:textId="77777777" w:rsidR="0018351F" w:rsidRDefault="001835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99259760"/>
      <w:docPartObj>
        <w:docPartGallery w:val="Page Numbers (Bottom of Page)"/>
        <w:docPartUnique/>
      </w:docPartObj>
    </w:sdtPr>
    <w:sdtEndPr>
      <w:rPr>
        <w:rStyle w:val="PageNumber"/>
      </w:rPr>
    </w:sdtEndPr>
    <w:sdtContent>
      <w:p w14:paraId="45B9B55E" w14:textId="77777777" w:rsidR="008D0FC3" w:rsidRPr="00C451C1" w:rsidRDefault="008D0FC3" w:rsidP="00DD5A7D">
        <w:pPr>
          <w:pStyle w:val="Footer"/>
          <w:framePr w:wrap="none" w:vAnchor="text" w:hAnchor="margin" w:xAlign="center" w:y="1"/>
          <w:rPr>
            <w:rStyle w:val="PageNumber"/>
          </w:rPr>
        </w:pPr>
        <w:r w:rsidRPr="00C451C1">
          <w:rPr>
            <w:rStyle w:val="PageNumber"/>
          </w:rPr>
          <w:fldChar w:fldCharType="begin"/>
        </w:r>
        <w:r w:rsidRPr="00C451C1">
          <w:rPr>
            <w:rStyle w:val="PageNumber"/>
          </w:rPr>
          <w:instrText xml:space="preserve"> PAGE </w:instrText>
        </w:r>
        <w:r w:rsidRPr="00C451C1">
          <w:rPr>
            <w:rStyle w:val="PageNumber"/>
          </w:rPr>
          <w:fldChar w:fldCharType="separate"/>
        </w:r>
        <w:r w:rsidR="00D01315">
          <w:rPr>
            <w:rStyle w:val="PageNumber"/>
            <w:noProof/>
          </w:rPr>
          <w:t>2</w:t>
        </w:r>
        <w:r w:rsidRPr="00C451C1">
          <w:rPr>
            <w:rStyle w:val="PageNumber"/>
          </w:rPr>
          <w:fldChar w:fldCharType="end"/>
        </w:r>
      </w:p>
    </w:sdtContent>
  </w:sdt>
  <w:p w14:paraId="006FA168" w14:textId="77777777" w:rsidR="0018351F" w:rsidRDefault="00183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267B5" w14:textId="77777777" w:rsidR="00C031C6" w:rsidRPr="00C031C6" w:rsidRDefault="00C031C6" w:rsidP="00C031C6">
    <w:pPr>
      <w:pStyle w:val="Footer"/>
      <w:rPr>
        <w:rFonts w:cs="Arial"/>
        <w:color w:val="808080" w:themeColor="background1" w:themeShade="80"/>
        <w:szCs w:val="18"/>
      </w:rPr>
    </w:pPr>
    <w:r w:rsidRPr="00C031C6">
      <w:rPr>
        <w:rFonts w:cs="Arial"/>
        <w:color w:val="808080" w:themeColor="background1" w:themeShade="80"/>
        <w:szCs w:val="18"/>
      </w:rPr>
      <w:t>Footer text goes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E9C74" w14:textId="77777777" w:rsidR="00847435" w:rsidRDefault="00847435" w:rsidP="0018351F">
      <w:r>
        <w:separator/>
      </w:r>
    </w:p>
    <w:p w14:paraId="2204F35F" w14:textId="77777777" w:rsidR="00847435" w:rsidRDefault="00847435"/>
  </w:footnote>
  <w:footnote w:type="continuationSeparator" w:id="0">
    <w:p w14:paraId="2006DF55" w14:textId="77777777" w:rsidR="00847435" w:rsidRDefault="00847435" w:rsidP="0018351F">
      <w:r>
        <w:continuationSeparator/>
      </w:r>
    </w:p>
    <w:p w14:paraId="42B27A53" w14:textId="77777777" w:rsidR="00847435" w:rsidRDefault="008474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44676" w14:textId="77777777" w:rsidR="00777B31" w:rsidRDefault="00EA546B" w:rsidP="00013FC3">
    <w:pPr>
      <w:jc w:val="center"/>
    </w:pPr>
    <w:r>
      <w:rPr>
        <w:noProof/>
      </w:rPr>
      <mc:AlternateContent>
        <mc:Choice Requires="wps">
          <w:drawing>
            <wp:anchor distT="0" distB="0" distL="114300" distR="114300" simplePos="0" relativeHeight="251660288" behindDoc="0" locked="0" layoutInCell="1" allowOverlap="1" wp14:anchorId="579BFC9C" wp14:editId="1636D25A">
              <wp:simplePos x="0" y="0"/>
              <wp:positionH relativeFrom="column">
                <wp:posOffset>-561340</wp:posOffset>
              </wp:positionH>
              <wp:positionV relativeFrom="paragraph">
                <wp:posOffset>-220345</wp:posOffset>
              </wp:positionV>
              <wp:extent cx="3570605" cy="268605"/>
              <wp:effectExtent l="0" t="0" r="0" b="0"/>
              <wp:wrapNone/>
              <wp:docPr id="7" name="Text Box 7"/>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2123989A" w14:textId="31BC4C0C" w:rsidR="00013FC3" w:rsidRPr="00EA546B" w:rsidRDefault="00013FC3" w:rsidP="00CF7608">
                          <w:pPr>
                            <w:pStyle w:val="Headerleft"/>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9BFC9C" id="_x0000_t202" coordsize="21600,21600" o:spt="202" path="m,l,21600r21600,l21600,xe">
              <v:stroke joinstyle="miter"/>
              <v:path gradientshapeok="t" o:connecttype="rect"/>
            </v:shapetype>
            <v:shape id="Text Box 7" o:spid="_x0000_s1026" type="#_x0000_t202" style="position:absolute;left:0;text-align:left;margin-left:-44.2pt;margin-top:-17.35pt;width:281.15pt;height:21.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" filled="f" stroked="f" strokeweight=".5pt">
              <v:textbox>
                <w:txbxContent>
                  <w:p w14:paraId="2123989A" w14:textId="31BC4C0C" w:rsidR="00013FC3" w:rsidRPr="00EA546B" w:rsidRDefault="00013FC3" w:rsidP="00CF7608">
                    <w:pPr>
                      <w:pStyle w:val="Headerleft"/>
                      <w:rPr>
                        <w:b/>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0308CD4" wp14:editId="71977B74">
              <wp:simplePos x="0" y="0"/>
              <wp:positionH relativeFrom="page">
                <wp:posOffset>150471</wp:posOffset>
              </wp:positionH>
              <wp:positionV relativeFrom="paragraph">
                <wp:posOffset>-272005</wp:posOffset>
              </wp:positionV>
              <wp:extent cx="7465406" cy="356235"/>
              <wp:effectExtent l="0" t="0" r="2540" b="0"/>
              <wp:wrapNone/>
              <wp:docPr id="6" name="Rectangle 6"/>
              <wp:cNvGraphicFramePr/>
              <a:graphic xmlns:a="http://schemas.openxmlformats.org/drawingml/2006/main">
                <a:graphicData uri="http://schemas.microsoft.com/office/word/2010/wordprocessingShape">
                  <wps:wsp>
                    <wps:cNvSpPr/>
                    <wps:spPr>
                      <a:xfrm>
                        <a:off x="0" y="0"/>
                        <a:ext cx="7465406" cy="356235"/>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F0C65" id="Rectangle 6" o:spid="_x0000_s1026" style="position:absolute;margin-left:11.85pt;margin-top:-21.4pt;width:587.85pt;height:2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" fillcolor="#ffd25d [1942]" stroked="f" strokeweight="1pt">
              <w10:wrap anchorx="page"/>
            </v:rect>
          </w:pict>
        </mc:Fallback>
      </mc:AlternateContent>
    </w:r>
    <w:r>
      <w:rPr>
        <w:noProof/>
      </w:rPr>
      <mc:AlternateContent>
        <mc:Choice Requires="wps">
          <w:drawing>
            <wp:anchor distT="0" distB="0" distL="114300" distR="114300" simplePos="0" relativeHeight="251661312" behindDoc="0" locked="0" layoutInCell="1" allowOverlap="1" wp14:anchorId="5B67F432" wp14:editId="3E100119">
              <wp:simplePos x="0" y="0"/>
              <wp:positionH relativeFrom="column">
                <wp:posOffset>3305030</wp:posOffset>
              </wp:positionH>
              <wp:positionV relativeFrom="paragraph">
                <wp:posOffset>-212090</wp:posOffset>
              </wp:positionV>
              <wp:extent cx="3570605" cy="268605"/>
              <wp:effectExtent l="0" t="0" r="0" b="0"/>
              <wp:wrapNone/>
              <wp:docPr id="9" name="Text Box 9"/>
              <wp:cNvGraphicFramePr/>
              <a:graphic xmlns:a="http://schemas.openxmlformats.org/drawingml/2006/main">
                <a:graphicData uri="http://schemas.microsoft.com/office/word/2010/wordprocessingShape">
                  <wps:wsp>
                    <wps:cNvSpPr txBox="1"/>
                    <wps:spPr>
                      <a:xfrm>
                        <a:off x="0" y="0"/>
                        <a:ext cx="3570605" cy="268605"/>
                      </a:xfrm>
                      <a:prstGeom prst="rect">
                        <a:avLst/>
                      </a:prstGeom>
                      <a:noFill/>
                      <a:ln w="6350">
                        <a:noFill/>
                      </a:ln>
                    </wps:spPr>
                    <wps:txbx>
                      <w:txbxContent>
                        <w:p w14:paraId="7E431C33" w14:textId="53D9D33E" w:rsidR="00013FC3" w:rsidRPr="00DF7E79" w:rsidRDefault="00130FB5" w:rsidP="00CF7608">
                          <w:pPr>
                            <w:pStyle w:val="Header"/>
                          </w:pPr>
                          <w:r>
                            <w:t>Small Farms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67F432" id="Text Box 9" o:spid="_x0000_s1027" type="#_x0000_t202" style="position:absolute;left:0;text-align:left;margin-left:260.25pt;margin-top:-16.7pt;width:281.15pt;height:21.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" filled="f" stroked="f" strokeweight=".5pt">
              <v:textbox>
                <w:txbxContent>
                  <w:p w14:paraId="7E431C33" w14:textId="53D9D33E" w:rsidR="00013FC3" w:rsidRPr="00DF7E79" w:rsidRDefault="00130FB5" w:rsidP="00CF7608">
                    <w:pPr>
                      <w:pStyle w:val="Header"/>
                    </w:pPr>
                    <w:r>
                      <w:t>Small Farms Program</w:t>
                    </w:r>
                  </w:p>
                </w:txbxContent>
              </v:textbox>
            </v:shape>
          </w:pict>
        </mc:Fallback>
      </mc:AlternateContent>
    </w:r>
  </w:p>
  <w:p w14:paraId="0BBFEFAB" w14:textId="77777777" w:rsidR="00777B31" w:rsidRDefault="008474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C1974"/>
    <w:multiLevelType w:val="hybridMultilevel"/>
    <w:tmpl w:val="E218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500E61"/>
    <w:multiLevelType w:val="hybridMultilevel"/>
    <w:tmpl w:val="BE3A270C"/>
    <w:lvl w:ilvl="0" w:tplc="8208FC26">
      <w:start w:val="1"/>
      <w:numFmt w:val="bullet"/>
      <w:pStyle w:val="Bulletlis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D0D4799"/>
    <w:multiLevelType w:val="hybridMultilevel"/>
    <w:tmpl w:val="984E77AA"/>
    <w:lvl w:ilvl="0" w:tplc="59A22A70">
      <w:start w:val="1"/>
      <w:numFmt w:val="decimal"/>
      <w:pStyle w:val="Orderedlist"/>
      <w:lvlText w:val="%1."/>
      <w:lvlJc w:val="left"/>
      <w:pPr>
        <w:ind w:left="630" w:hanging="360"/>
      </w:pPr>
      <w:rPr>
        <w:rFonts w:ascii="Arial" w:hAnsi="Arial" w:cs="Aria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0"/>
  </w:num>
  <w:num w:numId="3">
    <w:abstractNumId w:val="1"/>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4096" w:nlCheck="1" w:checkStyle="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16"/>
    <w:rsid w:val="0001222C"/>
    <w:rsid w:val="00013FC3"/>
    <w:rsid w:val="00024ACC"/>
    <w:rsid w:val="00052EFA"/>
    <w:rsid w:val="00054A67"/>
    <w:rsid w:val="00057AFE"/>
    <w:rsid w:val="00065297"/>
    <w:rsid w:val="000765DE"/>
    <w:rsid w:val="000B1D0C"/>
    <w:rsid w:val="000B491E"/>
    <w:rsid w:val="000C4468"/>
    <w:rsid w:val="000C4DFB"/>
    <w:rsid w:val="000F0897"/>
    <w:rsid w:val="000F4DA2"/>
    <w:rsid w:val="001065C2"/>
    <w:rsid w:val="00130FB5"/>
    <w:rsid w:val="00133C56"/>
    <w:rsid w:val="0014143F"/>
    <w:rsid w:val="00155EBE"/>
    <w:rsid w:val="0018351F"/>
    <w:rsid w:val="00193DCD"/>
    <w:rsid w:val="001C74B7"/>
    <w:rsid w:val="001F206F"/>
    <w:rsid w:val="002107B5"/>
    <w:rsid w:val="00227FAE"/>
    <w:rsid w:val="00245CC7"/>
    <w:rsid w:val="0027352E"/>
    <w:rsid w:val="0029770B"/>
    <w:rsid w:val="002B3485"/>
    <w:rsid w:val="002B6E89"/>
    <w:rsid w:val="002C6027"/>
    <w:rsid w:val="002D07AD"/>
    <w:rsid w:val="00312D81"/>
    <w:rsid w:val="003139C0"/>
    <w:rsid w:val="00322B16"/>
    <w:rsid w:val="003975E6"/>
    <w:rsid w:val="003A11B3"/>
    <w:rsid w:val="003C1E2D"/>
    <w:rsid w:val="003D72FA"/>
    <w:rsid w:val="003E1450"/>
    <w:rsid w:val="00425683"/>
    <w:rsid w:val="00495907"/>
    <w:rsid w:val="004A311C"/>
    <w:rsid w:val="004B48AB"/>
    <w:rsid w:val="004D6282"/>
    <w:rsid w:val="004D68AE"/>
    <w:rsid w:val="004F768E"/>
    <w:rsid w:val="00516F14"/>
    <w:rsid w:val="00523B58"/>
    <w:rsid w:val="005520DE"/>
    <w:rsid w:val="005601B5"/>
    <w:rsid w:val="005741FC"/>
    <w:rsid w:val="005803E2"/>
    <w:rsid w:val="00595299"/>
    <w:rsid w:val="005B4797"/>
    <w:rsid w:val="005F32BD"/>
    <w:rsid w:val="00600463"/>
    <w:rsid w:val="00605F84"/>
    <w:rsid w:val="00641E35"/>
    <w:rsid w:val="00650891"/>
    <w:rsid w:val="006703A9"/>
    <w:rsid w:val="00672F55"/>
    <w:rsid w:val="006C6FEE"/>
    <w:rsid w:val="006E4387"/>
    <w:rsid w:val="006F25B3"/>
    <w:rsid w:val="006F3F6B"/>
    <w:rsid w:val="00731AFD"/>
    <w:rsid w:val="00740765"/>
    <w:rsid w:val="00744A72"/>
    <w:rsid w:val="007712A6"/>
    <w:rsid w:val="00772972"/>
    <w:rsid w:val="007750B0"/>
    <w:rsid w:val="007965A3"/>
    <w:rsid w:val="007A38EB"/>
    <w:rsid w:val="007B30FA"/>
    <w:rsid w:val="007B7CEC"/>
    <w:rsid w:val="007C6294"/>
    <w:rsid w:val="007F5686"/>
    <w:rsid w:val="008252EC"/>
    <w:rsid w:val="00825D55"/>
    <w:rsid w:val="00847435"/>
    <w:rsid w:val="0086221A"/>
    <w:rsid w:val="008B5386"/>
    <w:rsid w:val="008D0FC3"/>
    <w:rsid w:val="008D681C"/>
    <w:rsid w:val="008D6DE5"/>
    <w:rsid w:val="008E3A65"/>
    <w:rsid w:val="008F0FF9"/>
    <w:rsid w:val="00901EFC"/>
    <w:rsid w:val="00913D74"/>
    <w:rsid w:val="00913F7C"/>
    <w:rsid w:val="009411A3"/>
    <w:rsid w:val="009544AD"/>
    <w:rsid w:val="0097224D"/>
    <w:rsid w:val="009E3EE5"/>
    <w:rsid w:val="00A12AB6"/>
    <w:rsid w:val="00A14706"/>
    <w:rsid w:val="00A2103F"/>
    <w:rsid w:val="00A31ACE"/>
    <w:rsid w:val="00A33067"/>
    <w:rsid w:val="00A41205"/>
    <w:rsid w:val="00A4131E"/>
    <w:rsid w:val="00A41EC9"/>
    <w:rsid w:val="00A7728E"/>
    <w:rsid w:val="00AB6D1B"/>
    <w:rsid w:val="00AC6B53"/>
    <w:rsid w:val="00AE0E19"/>
    <w:rsid w:val="00AE49B1"/>
    <w:rsid w:val="00AE64F6"/>
    <w:rsid w:val="00AF1D46"/>
    <w:rsid w:val="00B1563B"/>
    <w:rsid w:val="00B23573"/>
    <w:rsid w:val="00B2365A"/>
    <w:rsid w:val="00B25A12"/>
    <w:rsid w:val="00B33E0A"/>
    <w:rsid w:val="00B631E8"/>
    <w:rsid w:val="00B7429E"/>
    <w:rsid w:val="00B75927"/>
    <w:rsid w:val="00B806F2"/>
    <w:rsid w:val="00B83179"/>
    <w:rsid w:val="00BA585B"/>
    <w:rsid w:val="00BD4DC2"/>
    <w:rsid w:val="00BD7FFE"/>
    <w:rsid w:val="00BE0056"/>
    <w:rsid w:val="00BF2234"/>
    <w:rsid w:val="00BF4785"/>
    <w:rsid w:val="00BF4FA2"/>
    <w:rsid w:val="00C031C6"/>
    <w:rsid w:val="00C2375B"/>
    <w:rsid w:val="00C451C1"/>
    <w:rsid w:val="00C80994"/>
    <w:rsid w:val="00C905B6"/>
    <w:rsid w:val="00C96127"/>
    <w:rsid w:val="00C96AD3"/>
    <w:rsid w:val="00CA5860"/>
    <w:rsid w:val="00CB6C72"/>
    <w:rsid w:val="00CF1ACD"/>
    <w:rsid w:val="00CF7608"/>
    <w:rsid w:val="00D01315"/>
    <w:rsid w:val="00D21AF8"/>
    <w:rsid w:val="00D334AA"/>
    <w:rsid w:val="00D347BB"/>
    <w:rsid w:val="00D5322D"/>
    <w:rsid w:val="00D735F1"/>
    <w:rsid w:val="00D87C54"/>
    <w:rsid w:val="00DA0C10"/>
    <w:rsid w:val="00DC6BB5"/>
    <w:rsid w:val="00DE01A3"/>
    <w:rsid w:val="00DE4230"/>
    <w:rsid w:val="00DF45FE"/>
    <w:rsid w:val="00DF7E79"/>
    <w:rsid w:val="00E05660"/>
    <w:rsid w:val="00E16531"/>
    <w:rsid w:val="00E5661F"/>
    <w:rsid w:val="00E76CF3"/>
    <w:rsid w:val="00E85E4F"/>
    <w:rsid w:val="00EA11A4"/>
    <w:rsid w:val="00EA546B"/>
    <w:rsid w:val="00ED642E"/>
    <w:rsid w:val="00EE2495"/>
    <w:rsid w:val="00EE2BBD"/>
    <w:rsid w:val="00F130AA"/>
    <w:rsid w:val="00F313CA"/>
    <w:rsid w:val="00F37406"/>
    <w:rsid w:val="00F42019"/>
    <w:rsid w:val="00F45E90"/>
    <w:rsid w:val="00F578F3"/>
    <w:rsid w:val="00F60DA9"/>
    <w:rsid w:val="00F8265F"/>
    <w:rsid w:val="00F83729"/>
    <w:rsid w:val="00FD0318"/>
    <w:rsid w:val="00FE4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8923C"/>
  <w15:chartTrackingRefBased/>
  <w15:docId w15:val="{B2D7C569-E698-CA4C-B0D2-E7F37C4C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463"/>
    <w:rPr>
      <w:rFonts w:ascii="Georgia" w:hAnsi="Georgia"/>
      <w:sz w:val="21"/>
    </w:rPr>
  </w:style>
  <w:style w:type="paragraph" w:styleId="Heading1">
    <w:name w:val="heading 1"/>
    <w:basedOn w:val="Normal"/>
    <w:next w:val="Normal"/>
    <w:link w:val="Heading1Char"/>
    <w:autoRedefine/>
    <w:uiPriority w:val="9"/>
    <w:qFormat/>
    <w:rsid w:val="008D681C"/>
    <w:pPr>
      <w:keepNext/>
      <w:spacing w:before="80" w:after="160"/>
      <w:jc w:val="center"/>
      <w:outlineLvl w:val="0"/>
    </w:pPr>
    <w:rPr>
      <w:rFonts w:ascii="Arial" w:hAnsi="Arial"/>
      <w:b/>
      <w:color w:val="008EDF"/>
      <w:sz w:val="40"/>
      <w:szCs w:val="40"/>
    </w:rPr>
  </w:style>
  <w:style w:type="paragraph" w:styleId="Heading2">
    <w:name w:val="heading 2"/>
    <w:basedOn w:val="Normal"/>
    <w:next w:val="P1"/>
    <w:link w:val="Heading2Char"/>
    <w:autoRedefine/>
    <w:uiPriority w:val="9"/>
    <w:unhideWhenUsed/>
    <w:qFormat/>
    <w:rsid w:val="0001222C"/>
    <w:pPr>
      <w:keepNext/>
      <w:keepLines/>
      <w:spacing w:before="320" w:after="120" w:line="264" w:lineRule="auto"/>
      <w:outlineLvl w:val="1"/>
    </w:pPr>
    <w:rPr>
      <w:rFonts w:ascii="Arial" w:eastAsiaTheme="majorEastAsia" w:hAnsi="Arial" w:cs="Times New Roman (Headings CS)"/>
      <w:b/>
      <w:color w:val="0055A2" w:themeColor="accent4"/>
      <w:sz w:val="32"/>
      <w:szCs w:val="32"/>
    </w:rPr>
  </w:style>
  <w:style w:type="paragraph" w:styleId="Heading3">
    <w:name w:val="heading 3"/>
    <w:next w:val="P1"/>
    <w:link w:val="Heading3Char"/>
    <w:autoRedefine/>
    <w:uiPriority w:val="9"/>
    <w:unhideWhenUsed/>
    <w:qFormat/>
    <w:rsid w:val="00D347BB"/>
    <w:pPr>
      <w:keepNext/>
      <w:keepLines/>
      <w:spacing w:before="180" w:after="140" w:line="264" w:lineRule="auto"/>
      <w:outlineLvl w:val="2"/>
    </w:pPr>
    <w:rPr>
      <w:rFonts w:ascii="Arial" w:eastAsia="Times New Roman" w:hAnsi="Arial" w:cs="Times New Roman (Headings CS)"/>
      <w:b/>
      <w:color w:val="000000" w:themeColor="text1"/>
      <w:sz w:val="26"/>
    </w:rPr>
  </w:style>
  <w:style w:type="paragraph" w:styleId="Heading4">
    <w:name w:val="heading 4"/>
    <w:basedOn w:val="Normal"/>
    <w:next w:val="Normal"/>
    <w:link w:val="Heading4Char"/>
    <w:uiPriority w:val="9"/>
    <w:unhideWhenUsed/>
    <w:qFormat/>
    <w:rsid w:val="00BA585B"/>
    <w:pPr>
      <w:keepNext/>
      <w:keepLines/>
      <w:spacing w:before="120" w:after="20" w:line="288" w:lineRule="auto"/>
      <w:outlineLvl w:val="3"/>
    </w:pPr>
    <w:rPr>
      <w:rFonts w:ascii="Arial" w:eastAsiaTheme="majorEastAsia" w:hAnsi="Arial" w:cstheme="majorBidi"/>
      <w:i/>
      <w:iCs/>
      <w:color w:val="767171" w:themeColor="background2" w:themeShade="80"/>
    </w:rPr>
  </w:style>
  <w:style w:type="paragraph" w:styleId="Heading5">
    <w:name w:val="heading 5"/>
    <w:basedOn w:val="Normal"/>
    <w:next w:val="Normal"/>
    <w:link w:val="Heading5Char"/>
    <w:uiPriority w:val="9"/>
    <w:unhideWhenUsed/>
    <w:qFormat/>
    <w:rsid w:val="00BA585B"/>
    <w:pPr>
      <w:keepNext/>
      <w:keepLines/>
      <w:spacing w:before="40"/>
      <w:outlineLvl w:val="4"/>
    </w:pPr>
    <w:rPr>
      <w:rFonts w:ascii="Arial" w:eastAsiaTheme="majorEastAsia" w:hAnsi="Arial" w:cstheme="majorBidi"/>
      <w:b/>
      <w:color w:val="000000" w:themeColor="text1"/>
      <w:sz w:val="17"/>
    </w:rPr>
  </w:style>
  <w:style w:type="paragraph" w:styleId="Heading6">
    <w:name w:val="heading 6"/>
    <w:basedOn w:val="Normal"/>
    <w:next w:val="Normal"/>
    <w:link w:val="Heading6Char"/>
    <w:uiPriority w:val="9"/>
    <w:semiHidden/>
    <w:unhideWhenUsed/>
    <w:qFormat/>
    <w:rsid w:val="00AB6D1B"/>
    <w:pPr>
      <w:keepNext/>
      <w:keepLines/>
      <w:spacing w:before="40"/>
      <w:outlineLvl w:val="5"/>
    </w:pPr>
    <w:rPr>
      <w:rFonts w:ascii="Arial" w:eastAsiaTheme="majorEastAsia" w:hAnsi="Arial" w:cstheme="majorBidi"/>
      <w:b/>
      <w:color w:val="005C8F" w:themeColor="accent1" w:themeShade="BF"/>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81C"/>
    <w:rPr>
      <w:rFonts w:ascii="Arial" w:hAnsi="Arial"/>
      <w:b/>
      <w:color w:val="008EDF"/>
      <w:sz w:val="40"/>
      <w:szCs w:val="40"/>
    </w:rPr>
  </w:style>
  <w:style w:type="character" w:customStyle="1" w:styleId="Heading2Char">
    <w:name w:val="Heading 2 Char"/>
    <w:basedOn w:val="DefaultParagraphFont"/>
    <w:link w:val="Heading2"/>
    <w:uiPriority w:val="9"/>
    <w:rsid w:val="0001222C"/>
    <w:rPr>
      <w:rFonts w:ascii="Arial" w:eastAsiaTheme="majorEastAsia" w:hAnsi="Arial" w:cs="Times New Roman (Headings CS)"/>
      <w:b/>
      <w:color w:val="0055A2" w:themeColor="accent4"/>
      <w:sz w:val="32"/>
      <w:szCs w:val="32"/>
    </w:rPr>
  </w:style>
  <w:style w:type="paragraph" w:customStyle="1" w:styleId="BasicParagraph">
    <w:name w:val="[Basic Paragraph]"/>
    <w:basedOn w:val="Normal"/>
    <w:uiPriority w:val="99"/>
    <w:rsid w:val="00BE0056"/>
    <w:pPr>
      <w:autoSpaceDE w:val="0"/>
      <w:autoSpaceDN w:val="0"/>
      <w:adjustRightInd w:val="0"/>
      <w:spacing w:line="288" w:lineRule="auto"/>
      <w:textAlignment w:val="center"/>
    </w:pPr>
    <w:rPr>
      <w:rFonts w:ascii="Arial" w:hAnsi="Arial" w:cs="MinionPro-Regular"/>
      <w:color w:val="000000"/>
    </w:rPr>
  </w:style>
  <w:style w:type="paragraph" w:customStyle="1" w:styleId="P1">
    <w:name w:val="P1"/>
    <w:next w:val="P2"/>
    <w:autoRedefine/>
    <w:qFormat/>
    <w:rsid w:val="00EE2495"/>
    <w:pPr>
      <w:spacing w:after="60" w:line="288" w:lineRule="auto"/>
      <w:ind w:right="86"/>
    </w:pPr>
    <w:rPr>
      <w:rFonts w:ascii="Arial" w:hAnsi="Arial" w:cs="Arial"/>
      <w:noProof/>
      <w:color w:val="222222"/>
      <w:sz w:val="21"/>
      <w:szCs w:val="20"/>
      <w:shd w:val="clear" w:color="auto" w:fill="FFFFFF"/>
    </w:rPr>
  </w:style>
  <w:style w:type="paragraph" w:customStyle="1" w:styleId="P2">
    <w:name w:val="P2"/>
    <w:basedOn w:val="P1"/>
    <w:autoRedefine/>
    <w:qFormat/>
    <w:rsid w:val="00B33E0A"/>
    <w:pPr>
      <w:spacing w:before="120" w:after="120"/>
      <w:jc w:val="both"/>
    </w:pPr>
    <w:rPr>
      <w:rFonts w:ascii="Constantia" w:hAnsi="Constantia"/>
      <w:sz w:val="22"/>
      <w:szCs w:val="22"/>
    </w:rPr>
  </w:style>
  <w:style w:type="table" w:styleId="TableGrid">
    <w:name w:val="Table Grid"/>
    <w:basedOn w:val="TableNormal"/>
    <w:uiPriority w:val="39"/>
    <w:rsid w:val="007B3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right"/>
    <w:basedOn w:val="Normal"/>
    <w:link w:val="HeaderChar"/>
    <w:uiPriority w:val="99"/>
    <w:unhideWhenUsed/>
    <w:qFormat/>
    <w:rsid w:val="00CF7608"/>
    <w:pPr>
      <w:spacing w:after="100" w:line="288" w:lineRule="auto"/>
      <w:ind w:right="86"/>
      <w:jc w:val="right"/>
    </w:pPr>
    <w:rPr>
      <w:rFonts w:ascii="Arial" w:hAnsi="Arial" w:cs="Arial"/>
      <w:noProof/>
      <w:color w:val="0055A2" w:themeColor="accent4"/>
      <w:sz w:val="18"/>
      <w:szCs w:val="16"/>
    </w:rPr>
  </w:style>
  <w:style w:type="character" w:styleId="Hyperlink">
    <w:name w:val="Hyperlink"/>
    <w:basedOn w:val="DefaultParagraphFont"/>
    <w:uiPriority w:val="99"/>
    <w:rsid w:val="00D21AF8"/>
    <w:rPr>
      <w:color w:val="0000FF"/>
      <w:u w:val="single"/>
    </w:rPr>
  </w:style>
  <w:style w:type="paragraph" w:customStyle="1" w:styleId="Backmatter">
    <w:name w:val="Back matter"/>
    <w:basedOn w:val="Normal"/>
    <w:qFormat/>
    <w:rsid w:val="00BA585B"/>
    <w:pPr>
      <w:spacing w:after="60" w:line="288" w:lineRule="auto"/>
      <w:ind w:right="86"/>
    </w:pPr>
    <w:rPr>
      <w:rFonts w:ascii="Arial" w:hAnsi="Arial" w:cs="Arial"/>
      <w:noProof/>
      <w:sz w:val="18"/>
      <w:szCs w:val="16"/>
    </w:rPr>
  </w:style>
  <w:style w:type="paragraph" w:customStyle="1" w:styleId="Figurecaption">
    <w:name w:val="Figure caption"/>
    <w:basedOn w:val="Normal"/>
    <w:rsid w:val="00D735F1"/>
    <w:pPr>
      <w:suppressAutoHyphens/>
    </w:pPr>
    <w:rPr>
      <w:rFonts w:ascii="Arial" w:eastAsia="Times New Roman" w:hAnsi="Arial" w:cs="Times New Roman"/>
      <w:i/>
      <w:sz w:val="18"/>
      <w:szCs w:val="20"/>
    </w:rPr>
  </w:style>
  <w:style w:type="character" w:styleId="PageNumber">
    <w:name w:val="page number"/>
    <w:basedOn w:val="DefaultParagraphFont"/>
    <w:rsid w:val="00C451C1"/>
    <w:rPr>
      <w:rFonts w:ascii="Arial" w:hAnsi="Arial"/>
      <w:sz w:val="20"/>
    </w:rPr>
  </w:style>
  <w:style w:type="paragraph" w:customStyle="1" w:styleId="References">
    <w:name w:val="References"/>
    <w:basedOn w:val="P1"/>
    <w:qFormat/>
    <w:rsid w:val="00DC6BB5"/>
    <w:pPr>
      <w:suppressAutoHyphens/>
      <w:ind w:left="720" w:hanging="720"/>
    </w:pPr>
    <w:rPr>
      <w:rFonts w:eastAsia="Times New Roman" w:cs="Times New Roman"/>
    </w:rPr>
  </w:style>
  <w:style w:type="character" w:styleId="Strong">
    <w:name w:val="Strong"/>
    <w:basedOn w:val="DefaultParagraphFont"/>
    <w:uiPriority w:val="22"/>
    <w:qFormat/>
    <w:rsid w:val="00D21AF8"/>
    <w:rPr>
      <w:b/>
      <w:bCs/>
    </w:rPr>
  </w:style>
  <w:style w:type="paragraph" w:customStyle="1" w:styleId="Authorbox">
    <w:name w:val="Author box"/>
    <w:basedOn w:val="Normal"/>
    <w:qFormat/>
    <w:rsid w:val="00C905B6"/>
    <w:pPr>
      <w:suppressAutoHyphens/>
      <w:spacing w:line="276" w:lineRule="auto"/>
    </w:pPr>
    <w:rPr>
      <w:rFonts w:ascii="Arial" w:eastAsia="Times New Roman" w:hAnsi="Arial" w:cs="Times New Roman"/>
      <w:bCs/>
      <w:i/>
      <w:iCs/>
      <w:sz w:val="20"/>
      <w:szCs w:val="20"/>
    </w:rPr>
  </w:style>
  <w:style w:type="paragraph" w:customStyle="1" w:styleId="Notes">
    <w:name w:val="Notes"/>
    <w:basedOn w:val="Authorbox"/>
    <w:qFormat/>
    <w:rsid w:val="00605F84"/>
    <w:pPr>
      <w:spacing w:after="60"/>
    </w:pPr>
    <w:rPr>
      <w:sz w:val="16"/>
    </w:rPr>
  </w:style>
  <w:style w:type="paragraph" w:customStyle="1" w:styleId="tablespannerhead">
    <w:name w:val="table spanner head"/>
    <w:qFormat/>
    <w:rsid w:val="004D68AE"/>
    <w:pPr>
      <w:spacing w:before="60" w:after="40"/>
      <w:jc w:val="center"/>
    </w:pPr>
    <w:rPr>
      <w:rFonts w:ascii="Arial" w:hAnsi="Arial" w:cs="Arial"/>
      <w:b/>
      <w:sz w:val="19"/>
      <w:szCs w:val="19"/>
    </w:rPr>
  </w:style>
  <w:style w:type="paragraph" w:customStyle="1" w:styleId="SidebarP1">
    <w:name w:val="Sidebar P1"/>
    <w:basedOn w:val="Normal"/>
    <w:qFormat/>
    <w:rsid w:val="00EE2495"/>
    <w:pPr>
      <w:spacing w:after="80" w:line="312" w:lineRule="auto"/>
      <w:ind w:right="86"/>
    </w:pPr>
    <w:rPr>
      <w:rFonts w:ascii="Arial" w:eastAsia="Times New Roman" w:hAnsi="Arial" w:cs="Arial"/>
      <w:color w:val="000000"/>
      <w:kern w:val="28"/>
      <w:sz w:val="20"/>
      <w:szCs w:val="21"/>
      <w14:cntxtAlts/>
    </w:rPr>
  </w:style>
  <w:style w:type="paragraph" w:customStyle="1" w:styleId="Sidebarmath">
    <w:name w:val="Sidebar math"/>
    <w:basedOn w:val="Normal"/>
    <w:qFormat/>
    <w:rsid w:val="005520DE"/>
    <w:pPr>
      <w:spacing w:before="60" w:after="60"/>
      <w:jc w:val="center"/>
    </w:pPr>
    <w:rPr>
      <w:rFonts w:ascii="Arial" w:hAnsi="Arial"/>
      <w:b/>
      <w:sz w:val="20"/>
      <w:szCs w:val="22"/>
    </w:rPr>
  </w:style>
  <w:style w:type="paragraph" w:customStyle="1" w:styleId="Sidebarlist">
    <w:name w:val="Sidebar list"/>
    <w:basedOn w:val="Sidebarmath"/>
    <w:qFormat/>
    <w:rsid w:val="00D21AF8"/>
  </w:style>
  <w:style w:type="character" w:customStyle="1" w:styleId="HeaderChar">
    <w:name w:val="Header Char"/>
    <w:aliases w:val="Header right Char"/>
    <w:basedOn w:val="DefaultParagraphFont"/>
    <w:link w:val="Header"/>
    <w:uiPriority w:val="99"/>
    <w:rsid w:val="00CF7608"/>
    <w:rPr>
      <w:rFonts w:ascii="Arial" w:hAnsi="Arial" w:cs="Arial"/>
      <w:noProof/>
      <w:color w:val="0055A2" w:themeColor="accent4"/>
      <w:sz w:val="18"/>
      <w:szCs w:val="16"/>
    </w:rPr>
  </w:style>
  <w:style w:type="paragraph" w:styleId="Footer">
    <w:name w:val="footer"/>
    <w:basedOn w:val="Normal"/>
    <w:link w:val="FooterChar"/>
    <w:uiPriority w:val="99"/>
    <w:unhideWhenUsed/>
    <w:qFormat/>
    <w:rsid w:val="00BE0056"/>
    <w:pPr>
      <w:tabs>
        <w:tab w:val="center" w:pos="4680"/>
        <w:tab w:val="right" w:pos="9360"/>
      </w:tabs>
    </w:pPr>
    <w:rPr>
      <w:rFonts w:ascii="Arial" w:hAnsi="Arial"/>
      <w:sz w:val="18"/>
    </w:rPr>
  </w:style>
  <w:style w:type="character" w:customStyle="1" w:styleId="FooterChar">
    <w:name w:val="Footer Char"/>
    <w:basedOn w:val="DefaultParagraphFont"/>
    <w:link w:val="Footer"/>
    <w:uiPriority w:val="99"/>
    <w:rsid w:val="00BE0056"/>
    <w:rPr>
      <w:rFonts w:ascii="Arial" w:hAnsi="Arial"/>
      <w:sz w:val="18"/>
    </w:rPr>
  </w:style>
  <w:style w:type="character" w:customStyle="1" w:styleId="Heading3Char">
    <w:name w:val="Heading 3 Char"/>
    <w:basedOn w:val="DefaultParagraphFont"/>
    <w:link w:val="Heading3"/>
    <w:uiPriority w:val="9"/>
    <w:rsid w:val="00D347BB"/>
    <w:rPr>
      <w:rFonts w:ascii="Arial" w:eastAsia="Times New Roman" w:hAnsi="Arial" w:cs="Times New Roman (Headings CS)"/>
      <w:b/>
      <w:color w:val="000000" w:themeColor="text1"/>
      <w:sz w:val="26"/>
    </w:rPr>
  </w:style>
  <w:style w:type="paragraph" w:styleId="ListParagraph">
    <w:name w:val="List Paragraph"/>
    <w:basedOn w:val="Normal"/>
    <w:uiPriority w:val="34"/>
    <w:qFormat/>
    <w:rsid w:val="00024ACC"/>
    <w:pPr>
      <w:ind w:left="720"/>
      <w:contextualSpacing/>
    </w:pPr>
  </w:style>
  <w:style w:type="paragraph" w:customStyle="1" w:styleId="Orderedlist">
    <w:name w:val="Ordered list"/>
    <w:basedOn w:val="P1"/>
    <w:qFormat/>
    <w:rsid w:val="004B48AB"/>
    <w:pPr>
      <w:numPr>
        <w:numId w:val="1"/>
      </w:numPr>
      <w:spacing w:before="60" w:after="100"/>
      <w:ind w:left="648"/>
    </w:pPr>
  </w:style>
  <w:style w:type="paragraph" w:customStyle="1" w:styleId="Bulletlist">
    <w:name w:val="Bullet list"/>
    <w:basedOn w:val="P1"/>
    <w:qFormat/>
    <w:rsid w:val="004B48AB"/>
    <w:pPr>
      <w:numPr>
        <w:numId w:val="3"/>
      </w:numPr>
      <w:spacing w:before="60" w:after="100"/>
      <w:ind w:left="648"/>
    </w:pPr>
  </w:style>
  <w:style w:type="paragraph" w:customStyle="1" w:styleId="tabletext">
    <w:name w:val="table text"/>
    <w:basedOn w:val="Normal"/>
    <w:qFormat/>
    <w:rsid w:val="00F42019"/>
    <w:pPr>
      <w:spacing w:before="60" w:line="276" w:lineRule="auto"/>
    </w:pPr>
    <w:rPr>
      <w:rFonts w:ascii="Arial" w:hAnsi="Arial" w:cs="Arial"/>
      <w:sz w:val="18"/>
      <w:szCs w:val="20"/>
    </w:rPr>
  </w:style>
  <w:style w:type="paragraph" w:customStyle="1" w:styleId="Tableandfiguretitle">
    <w:name w:val="Table and figure title"/>
    <w:basedOn w:val="tablespannerhead"/>
    <w:qFormat/>
    <w:rsid w:val="00516F14"/>
    <w:pPr>
      <w:jc w:val="left"/>
    </w:pPr>
    <w:rPr>
      <w:sz w:val="22"/>
      <w:szCs w:val="22"/>
    </w:rPr>
  </w:style>
  <w:style w:type="paragraph" w:customStyle="1" w:styleId="Tableheaderrow">
    <w:name w:val="Table header row"/>
    <w:basedOn w:val="tablespannerhead"/>
    <w:qFormat/>
    <w:rsid w:val="00F42019"/>
    <w:rPr>
      <w:sz w:val="18"/>
      <w:szCs w:val="20"/>
    </w:rPr>
  </w:style>
  <w:style w:type="paragraph" w:customStyle="1" w:styleId="SideBarTitle">
    <w:name w:val="Side Bar Title"/>
    <w:next w:val="SidebarP1"/>
    <w:qFormat/>
    <w:rsid w:val="008E3A65"/>
    <w:pPr>
      <w:spacing w:after="120"/>
    </w:pPr>
    <w:rPr>
      <w:rFonts w:ascii="Arial" w:hAnsi="Arial" w:cs="Arial"/>
      <w:i/>
      <w:iCs/>
      <w:sz w:val="28"/>
      <w:szCs w:val="28"/>
    </w:rPr>
  </w:style>
  <w:style w:type="paragraph" w:customStyle="1" w:styleId="SidebarP2">
    <w:name w:val="Sidebar P2"/>
    <w:basedOn w:val="SidebarP1"/>
    <w:qFormat/>
    <w:rsid w:val="00EA11A4"/>
    <w:pPr>
      <w:spacing w:before="60"/>
      <w:ind w:firstLine="288"/>
    </w:pPr>
  </w:style>
  <w:style w:type="table" w:styleId="PlainTable1">
    <w:name w:val="Plain Table 1"/>
    <w:basedOn w:val="TableNormal"/>
    <w:uiPriority w:val="41"/>
    <w:rsid w:val="00516F1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16F1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16F1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16F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16F1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16F1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516F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16F14"/>
    <w:tblPr>
      <w:tblStyleRowBandSize w:val="1"/>
      <w:tblStyleColBandSize w:val="1"/>
      <w:tblBorders>
        <w:top w:val="single" w:sz="4" w:space="0" w:color="7FD1FF" w:themeColor="accent1" w:themeTint="66"/>
        <w:left w:val="single" w:sz="4" w:space="0" w:color="7FD1FF" w:themeColor="accent1" w:themeTint="66"/>
        <w:bottom w:val="single" w:sz="4" w:space="0" w:color="7FD1FF" w:themeColor="accent1" w:themeTint="66"/>
        <w:right w:val="single" w:sz="4" w:space="0" w:color="7FD1FF" w:themeColor="accent1" w:themeTint="66"/>
        <w:insideH w:val="single" w:sz="4" w:space="0" w:color="7FD1FF" w:themeColor="accent1" w:themeTint="66"/>
        <w:insideV w:val="single" w:sz="4" w:space="0" w:color="7FD1FF" w:themeColor="accent1" w:themeTint="66"/>
      </w:tblBorders>
    </w:tblPr>
    <w:tblStylePr w:type="firstRow">
      <w:rPr>
        <w:b/>
        <w:bCs/>
      </w:rPr>
      <w:tblPr/>
      <w:tcPr>
        <w:tcBorders>
          <w:bottom w:val="single" w:sz="12" w:space="0" w:color="40BAFF" w:themeColor="accent1" w:themeTint="99"/>
        </w:tcBorders>
      </w:tcPr>
    </w:tblStylePr>
    <w:tblStylePr w:type="lastRow">
      <w:rPr>
        <w:b/>
        <w:bCs/>
      </w:rPr>
      <w:tblPr/>
      <w:tcPr>
        <w:tcBorders>
          <w:top w:val="double" w:sz="2" w:space="0" w:color="40BA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16F14"/>
    <w:tblPr>
      <w:tblStyleRowBandSize w:val="1"/>
      <w:tblStyleColBandSize w:val="1"/>
      <w:tblBorders>
        <w:top w:val="single" w:sz="4" w:space="0" w:color="D8ECA0" w:themeColor="accent2" w:themeTint="66"/>
        <w:left w:val="single" w:sz="4" w:space="0" w:color="D8ECA0" w:themeColor="accent2" w:themeTint="66"/>
        <w:bottom w:val="single" w:sz="4" w:space="0" w:color="D8ECA0" w:themeColor="accent2" w:themeTint="66"/>
        <w:right w:val="single" w:sz="4" w:space="0" w:color="D8ECA0" w:themeColor="accent2" w:themeTint="66"/>
        <w:insideH w:val="single" w:sz="4" w:space="0" w:color="D8ECA0" w:themeColor="accent2" w:themeTint="66"/>
        <w:insideV w:val="single" w:sz="4" w:space="0" w:color="D8ECA0" w:themeColor="accent2" w:themeTint="66"/>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2" w:space="0" w:color="C5E27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16F14"/>
    <w:tblPr>
      <w:tblStyleRowBandSize w:val="1"/>
      <w:tblStyleColBandSize w:val="1"/>
      <w:tblBorders>
        <w:top w:val="single" w:sz="4" w:space="0" w:color="FFE193" w:themeColor="accent3" w:themeTint="66"/>
        <w:left w:val="single" w:sz="4" w:space="0" w:color="FFE193" w:themeColor="accent3" w:themeTint="66"/>
        <w:bottom w:val="single" w:sz="4" w:space="0" w:color="FFE193" w:themeColor="accent3" w:themeTint="66"/>
        <w:right w:val="single" w:sz="4" w:space="0" w:color="FFE193" w:themeColor="accent3" w:themeTint="66"/>
        <w:insideH w:val="single" w:sz="4" w:space="0" w:color="FFE193" w:themeColor="accent3" w:themeTint="66"/>
        <w:insideV w:val="single" w:sz="4" w:space="0" w:color="FFE193" w:themeColor="accent3" w:themeTint="66"/>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2" w:space="0" w:color="FFD25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16F14"/>
    <w:tblPr>
      <w:tblStyleRowBandSize w:val="1"/>
      <w:tblStyleColBandSize w:val="1"/>
      <w:tblBorders>
        <w:top w:val="single" w:sz="4" w:space="0" w:color="73BCFF" w:themeColor="accent4" w:themeTint="66"/>
        <w:left w:val="single" w:sz="4" w:space="0" w:color="73BCFF" w:themeColor="accent4" w:themeTint="66"/>
        <w:bottom w:val="single" w:sz="4" w:space="0" w:color="73BCFF" w:themeColor="accent4" w:themeTint="66"/>
        <w:right w:val="single" w:sz="4" w:space="0" w:color="73BCFF" w:themeColor="accent4" w:themeTint="66"/>
        <w:insideH w:val="single" w:sz="4" w:space="0" w:color="73BCFF" w:themeColor="accent4" w:themeTint="66"/>
        <w:insideV w:val="single" w:sz="4" w:space="0" w:color="73BCFF" w:themeColor="accent4" w:themeTint="66"/>
      </w:tblBorders>
    </w:tblPr>
    <w:tblStylePr w:type="firstRow">
      <w:rPr>
        <w:b/>
        <w:bCs/>
      </w:rPr>
      <w:tblPr/>
      <w:tcPr>
        <w:tcBorders>
          <w:bottom w:val="single" w:sz="12" w:space="0" w:color="2E9BFF" w:themeColor="accent4" w:themeTint="99"/>
        </w:tcBorders>
      </w:tcPr>
    </w:tblStylePr>
    <w:tblStylePr w:type="lastRow">
      <w:rPr>
        <w:b/>
        <w:bCs/>
      </w:rPr>
      <w:tblPr/>
      <w:tcPr>
        <w:tcBorders>
          <w:top w:val="double" w:sz="2" w:space="0" w:color="2E9B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16F14"/>
    <w:tblPr>
      <w:tblStyleRowBandSize w:val="1"/>
      <w:tblStyleColBandSize w:val="1"/>
      <w:tblBorders>
        <w:top w:val="single" w:sz="4" w:space="0" w:color="EDA6A3" w:themeColor="accent5" w:themeTint="66"/>
        <w:left w:val="single" w:sz="4" w:space="0" w:color="EDA6A3" w:themeColor="accent5" w:themeTint="66"/>
        <w:bottom w:val="single" w:sz="4" w:space="0" w:color="EDA6A3" w:themeColor="accent5" w:themeTint="66"/>
        <w:right w:val="single" w:sz="4" w:space="0" w:color="EDA6A3" w:themeColor="accent5" w:themeTint="66"/>
        <w:insideH w:val="single" w:sz="4" w:space="0" w:color="EDA6A3" w:themeColor="accent5" w:themeTint="66"/>
        <w:insideV w:val="single" w:sz="4" w:space="0" w:color="EDA6A3" w:themeColor="accent5" w:themeTint="66"/>
      </w:tblBorders>
    </w:tblPr>
    <w:tblStylePr w:type="firstRow">
      <w:rPr>
        <w:b/>
        <w:bCs/>
      </w:rPr>
      <w:tblPr/>
      <w:tcPr>
        <w:tcBorders>
          <w:bottom w:val="single" w:sz="12" w:space="0" w:color="E47B76" w:themeColor="accent5" w:themeTint="99"/>
        </w:tcBorders>
      </w:tcPr>
    </w:tblStylePr>
    <w:tblStylePr w:type="lastRow">
      <w:rPr>
        <w:b/>
        <w:bCs/>
      </w:rPr>
      <w:tblPr/>
      <w:tcPr>
        <w:tcBorders>
          <w:top w:val="double" w:sz="2" w:space="0" w:color="E47B76" w:themeColor="accent5"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insideV w:val="single" w:sz="4" w:space="0" w:color="D4C18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bottom w:val="single" w:sz="4" w:space="0" w:color="D4C188" w:themeColor="accent6" w:themeTint="99"/>
        </w:tcBorders>
      </w:tcPr>
    </w:tblStylePr>
    <w:tblStylePr w:type="nwCell">
      <w:tblPr/>
      <w:tcPr>
        <w:tcBorders>
          <w:bottom w:val="single" w:sz="4" w:space="0" w:color="D4C188" w:themeColor="accent6" w:themeTint="99"/>
        </w:tcBorders>
      </w:tcPr>
    </w:tblStylePr>
    <w:tblStylePr w:type="seCell">
      <w:tblPr/>
      <w:tcPr>
        <w:tcBorders>
          <w:top w:val="single" w:sz="4" w:space="0" w:color="D4C188" w:themeColor="accent6" w:themeTint="99"/>
        </w:tcBorders>
      </w:tcPr>
    </w:tblStylePr>
    <w:tblStylePr w:type="swCell">
      <w:tblPr/>
      <w:tcPr>
        <w:tcBorders>
          <w:top w:val="single" w:sz="4" w:space="0" w:color="D4C188" w:themeColor="accent6" w:themeTint="99"/>
        </w:tcBorders>
      </w:tcPr>
    </w:tblStylePr>
  </w:style>
  <w:style w:type="table" w:styleId="GridTable3-Accent5">
    <w:name w:val="Grid Table 3 Accent 5"/>
    <w:basedOn w:val="TableNormal"/>
    <w:uiPriority w:val="48"/>
    <w:rsid w:val="00516F14"/>
    <w:tblPr>
      <w:tblStyleRowBandSize w:val="1"/>
      <w:tblStyleColBandSize w:val="1"/>
      <w:tblBorders>
        <w:top w:val="single" w:sz="4" w:space="0" w:color="E47B76" w:themeColor="accent5" w:themeTint="99"/>
        <w:left w:val="single" w:sz="4" w:space="0" w:color="E47B76" w:themeColor="accent5" w:themeTint="99"/>
        <w:bottom w:val="single" w:sz="4" w:space="0" w:color="E47B76" w:themeColor="accent5" w:themeTint="99"/>
        <w:right w:val="single" w:sz="4" w:space="0" w:color="E47B76" w:themeColor="accent5" w:themeTint="99"/>
        <w:insideH w:val="single" w:sz="4" w:space="0" w:color="E47B76" w:themeColor="accent5" w:themeTint="99"/>
        <w:insideV w:val="single" w:sz="4" w:space="0" w:color="E47B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2D1" w:themeFill="accent5" w:themeFillTint="33"/>
      </w:tcPr>
    </w:tblStylePr>
    <w:tblStylePr w:type="band1Horz">
      <w:tblPr/>
      <w:tcPr>
        <w:shd w:val="clear" w:color="auto" w:fill="F6D2D1" w:themeFill="accent5" w:themeFillTint="33"/>
      </w:tcPr>
    </w:tblStylePr>
    <w:tblStylePr w:type="neCell">
      <w:tblPr/>
      <w:tcPr>
        <w:tcBorders>
          <w:bottom w:val="single" w:sz="4" w:space="0" w:color="E47B76" w:themeColor="accent5" w:themeTint="99"/>
        </w:tcBorders>
      </w:tcPr>
    </w:tblStylePr>
    <w:tblStylePr w:type="nwCell">
      <w:tblPr/>
      <w:tcPr>
        <w:tcBorders>
          <w:bottom w:val="single" w:sz="4" w:space="0" w:color="E47B76" w:themeColor="accent5" w:themeTint="99"/>
        </w:tcBorders>
      </w:tcPr>
    </w:tblStylePr>
    <w:tblStylePr w:type="seCell">
      <w:tblPr/>
      <w:tcPr>
        <w:tcBorders>
          <w:top w:val="single" w:sz="4" w:space="0" w:color="E47B76" w:themeColor="accent5" w:themeTint="99"/>
        </w:tcBorders>
      </w:tcPr>
    </w:tblStylePr>
    <w:tblStylePr w:type="swCell">
      <w:tblPr/>
      <w:tcPr>
        <w:tcBorders>
          <w:top w:val="single" w:sz="4" w:space="0" w:color="E47B76" w:themeColor="accent5" w:themeTint="99"/>
        </w:tcBorders>
      </w:tcPr>
    </w:tblStylePr>
  </w:style>
  <w:style w:type="table" w:styleId="GridTable3-Accent4">
    <w:name w:val="Grid Table 3 Accent 4"/>
    <w:basedOn w:val="TableNormal"/>
    <w:uiPriority w:val="48"/>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DFF" w:themeFill="accent4" w:themeFillTint="33"/>
      </w:tcPr>
    </w:tblStylePr>
    <w:tblStylePr w:type="band1Horz">
      <w:tblPr/>
      <w:tcPr>
        <w:shd w:val="clear" w:color="auto" w:fill="B9DDFF" w:themeFill="accent4" w:themeFillTint="33"/>
      </w:tcPr>
    </w:tblStylePr>
    <w:tblStylePr w:type="neCell">
      <w:tblPr/>
      <w:tcPr>
        <w:tcBorders>
          <w:bottom w:val="single" w:sz="4" w:space="0" w:color="2E9BFF" w:themeColor="accent4" w:themeTint="99"/>
        </w:tcBorders>
      </w:tcPr>
    </w:tblStylePr>
    <w:tblStylePr w:type="nwCell">
      <w:tblPr/>
      <w:tcPr>
        <w:tcBorders>
          <w:bottom w:val="single" w:sz="4" w:space="0" w:color="2E9BFF" w:themeColor="accent4" w:themeTint="99"/>
        </w:tcBorders>
      </w:tcPr>
    </w:tblStylePr>
    <w:tblStylePr w:type="seCell">
      <w:tblPr/>
      <w:tcPr>
        <w:tcBorders>
          <w:top w:val="single" w:sz="4" w:space="0" w:color="2E9BFF" w:themeColor="accent4" w:themeTint="99"/>
        </w:tcBorders>
      </w:tcPr>
    </w:tblStylePr>
    <w:tblStylePr w:type="swCell">
      <w:tblPr/>
      <w:tcPr>
        <w:tcBorders>
          <w:top w:val="single" w:sz="4" w:space="0" w:color="2E9BFF" w:themeColor="accent4" w:themeTint="99"/>
        </w:tcBorders>
      </w:tcPr>
    </w:tblStylePr>
  </w:style>
  <w:style w:type="table" w:styleId="ListTable3">
    <w:name w:val="List Table 3"/>
    <w:basedOn w:val="TableNormal"/>
    <w:uiPriority w:val="48"/>
    <w:rsid w:val="00516F1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16F14"/>
    <w:tblPr>
      <w:tblStyleRowBandSize w:val="1"/>
      <w:tblStyleColBandSize w:val="1"/>
      <w:tblBorders>
        <w:top w:val="single" w:sz="4" w:space="0" w:color="007CC0" w:themeColor="accent1"/>
        <w:left w:val="single" w:sz="4" w:space="0" w:color="007CC0" w:themeColor="accent1"/>
        <w:bottom w:val="single" w:sz="4" w:space="0" w:color="007CC0" w:themeColor="accent1"/>
        <w:right w:val="single" w:sz="4" w:space="0" w:color="007CC0" w:themeColor="accent1"/>
      </w:tblBorders>
    </w:tblPr>
    <w:tblStylePr w:type="firstRow">
      <w:rPr>
        <w:b/>
        <w:bCs/>
        <w:color w:val="FFFFFF" w:themeColor="background1"/>
      </w:rPr>
      <w:tblPr/>
      <w:tcPr>
        <w:shd w:val="clear" w:color="auto" w:fill="007CC0" w:themeFill="accent1"/>
      </w:tcPr>
    </w:tblStylePr>
    <w:tblStylePr w:type="lastRow">
      <w:rPr>
        <w:b/>
        <w:bCs/>
      </w:rPr>
      <w:tblPr/>
      <w:tcPr>
        <w:tcBorders>
          <w:top w:val="double" w:sz="4" w:space="0" w:color="007CC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C0" w:themeColor="accent1"/>
          <w:right w:val="single" w:sz="4" w:space="0" w:color="007CC0" w:themeColor="accent1"/>
        </w:tcBorders>
      </w:tcPr>
    </w:tblStylePr>
    <w:tblStylePr w:type="band1Horz">
      <w:tblPr/>
      <w:tcPr>
        <w:tcBorders>
          <w:top w:val="single" w:sz="4" w:space="0" w:color="007CC0" w:themeColor="accent1"/>
          <w:bottom w:val="single" w:sz="4" w:space="0" w:color="007CC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C0" w:themeColor="accent1"/>
          <w:left w:val="nil"/>
        </w:tcBorders>
      </w:tcPr>
    </w:tblStylePr>
    <w:tblStylePr w:type="swCell">
      <w:tblPr/>
      <w:tcPr>
        <w:tcBorders>
          <w:top w:val="double" w:sz="4" w:space="0" w:color="007CC0" w:themeColor="accent1"/>
          <w:right w:val="nil"/>
        </w:tcBorders>
      </w:tcPr>
    </w:tblStylePr>
  </w:style>
  <w:style w:type="table" w:styleId="ListTable3-Accent2">
    <w:name w:val="List Table 3 Accent 2"/>
    <w:basedOn w:val="TableNormal"/>
    <w:uiPriority w:val="48"/>
    <w:rsid w:val="00516F14"/>
    <w:tblPr>
      <w:tblStyleRowBandSize w:val="1"/>
      <w:tblStyleColBandSize w:val="1"/>
      <w:tblBorders>
        <w:top w:val="single" w:sz="4" w:space="0" w:color="97BD26" w:themeColor="accent2"/>
        <w:left w:val="single" w:sz="4" w:space="0" w:color="97BD26" w:themeColor="accent2"/>
        <w:bottom w:val="single" w:sz="4" w:space="0" w:color="97BD26" w:themeColor="accent2"/>
        <w:right w:val="single" w:sz="4" w:space="0" w:color="97BD26" w:themeColor="accent2"/>
      </w:tblBorders>
    </w:tblPr>
    <w:tblStylePr w:type="firstRow">
      <w:rPr>
        <w:b/>
        <w:bCs/>
        <w:color w:val="FFFFFF" w:themeColor="background1"/>
      </w:rPr>
      <w:tblPr/>
      <w:tcPr>
        <w:shd w:val="clear" w:color="auto" w:fill="97BD26" w:themeFill="accent2"/>
      </w:tcPr>
    </w:tblStylePr>
    <w:tblStylePr w:type="lastRow">
      <w:rPr>
        <w:b/>
        <w:bCs/>
      </w:rPr>
      <w:tblPr/>
      <w:tcPr>
        <w:tcBorders>
          <w:top w:val="double" w:sz="4" w:space="0" w:color="97BD2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BD26" w:themeColor="accent2"/>
          <w:right w:val="single" w:sz="4" w:space="0" w:color="97BD26" w:themeColor="accent2"/>
        </w:tcBorders>
      </w:tcPr>
    </w:tblStylePr>
    <w:tblStylePr w:type="band1Horz">
      <w:tblPr/>
      <w:tcPr>
        <w:tcBorders>
          <w:top w:val="single" w:sz="4" w:space="0" w:color="97BD26" w:themeColor="accent2"/>
          <w:bottom w:val="single" w:sz="4" w:space="0" w:color="97BD2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BD26" w:themeColor="accent2"/>
          <w:left w:val="nil"/>
        </w:tcBorders>
      </w:tcPr>
    </w:tblStylePr>
    <w:tblStylePr w:type="swCell">
      <w:tblPr/>
      <w:tcPr>
        <w:tcBorders>
          <w:top w:val="double" w:sz="4" w:space="0" w:color="97BD26" w:themeColor="accent2"/>
          <w:right w:val="nil"/>
        </w:tcBorders>
      </w:tcPr>
    </w:tblStylePr>
  </w:style>
  <w:style w:type="table" w:styleId="ListTable3-Accent3">
    <w:name w:val="List Table 3 Accent 3"/>
    <w:basedOn w:val="TableNormal"/>
    <w:uiPriority w:val="48"/>
    <w:rsid w:val="00516F14"/>
    <w:tblPr>
      <w:tblStyleRowBandSize w:val="1"/>
      <w:tblStyleColBandSize w:val="1"/>
      <w:tblBorders>
        <w:top w:val="single" w:sz="4" w:space="0" w:color="F0AF00" w:themeColor="accent3"/>
        <w:left w:val="single" w:sz="4" w:space="0" w:color="F0AF00" w:themeColor="accent3"/>
        <w:bottom w:val="single" w:sz="4" w:space="0" w:color="F0AF00" w:themeColor="accent3"/>
        <w:right w:val="single" w:sz="4" w:space="0" w:color="F0AF00" w:themeColor="accent3"/>
      </w:tblBorders>
    </w:tblPr>
    <w:tblStylePr w:type="firstRow">
      <w:rPr>
        <w:b/>
        <w:bCs/>
        <w:color w:val="FFFFFF" w:themeColor="background1"/>
      </w:rPr>
      <w:tblPr/>
      <w:tcPr>
        <w:shd w:val="clear" w:color="auto" w:fill="F0AF00" w:themeFill="accent3"/>
      </w:tcPr>
    </w:tblStylePr>
    <w:tblStylePr w:type="lastRow">
      <w:rPr>
        <w:b/>
        <w:bCs/>
      </w:rPr>
      <w:tblPr/>
      <w:tcPr>
        <w:tcBorders>
          <w:top w:val="double" w:sz="4" w:space="0" w:color="F0AF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F00" w:themeColor="accent3"/>
          <w:right w:val="single" w:sz="4" w:space="0" w:color="F0AF00" w:themeColor="accent3"/>
        </w:tcBorders>
      </w:tcPr>
    </w:tblStylePr>
    <w:tblStylePr w:type="band1Horz">
      <w:tblPr/>
      <w:tcPr>
        <w:tcBorders>
          <w:top w:val="single" w:sz="4" w:space="0" w:color="F0AF00" w:themeColor="accent3"/>
          <w:bottom w:val="single" w:sz="4" w:space="0" w:color="F0A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F00" w:themeColor="accent3"/>
          <w:left w:val="nil"/>
        </w:tcBorders>
      </w:tcPr>
    </w:tblStylePr>
    <w:tblStylePr w:type="swCell">
      <w:tblPr/>
      <w:tcPr>
        <w:tcBorders>
          <w:top w:val="double" w:sz="4" w:space="0" w:color="F0AF00" w:themeColor="accent3"/>
          <w:right w:val="nil"/>
        </w:tcBorders>
      </w:tcPr>
    </w:tblStylePr>
  </w:style>
  <w:style w:type="table" w:styleId="ListTable4-Accent6">
    <w:name w:val="List Table 4 Accent 6"/>
    <w:basedOn w:val="TableNormal"/>
    <w:uiPriority w:val="49"/>
    <w:rsid w:val="00516F14"/>
    <w:tblPr>
      <w:tblStyleRowBandSize w:val="1"/>
      <w:tblStyleColBandSize w:val="1"/>
      <w:tblBorders>
        <w:top w:val="single" w:sz="4" w:space="0" w:color="D4C188" w:themeColor="accent6" w:themeTint="99"/>
        <w:left w:val="single" w:sz="4" w:space="0" w:color="D4C188" w:themeColor="accent6" w:themeTint="99"/>
        <w:bottom w:val="single" w:sz="4" w:space="0" w:color="D4C188" w:themeColor="accent6" w:themeTint="99"/>
        <w:right w:val="single" w:sz="4" w:space="0" w:color="D4C188" w:themeColor="accent6" w:themeTint="99"/>
        <w:insideH w:val="single" w:sz="4" w:space="0" w:color="D4C188" w:themeColor="accent6" w:themeTint="99"/>
      </w:tblBorders>
    </w:tblPr>
    <w:tblStylePr w:type="firstRow">
      <w:rPr>
        <w:b/>
        <w:bCs/>
        <w:color w:val="FFFFFF" w:themeColor="background1"/>
      </w:rPr>
      <w:tblPr/>
      <w:tcPr>
        <w:tcBorders>
          <w:top w:val="single" w:sz="4" w:space="0" w:color="B19540" w:themeColor="accent6"/>
          <w:left w:val="single" w:sz="4" w:space="0" w:color="B19540" w:themeColor="accent6"/>
          <w:bottom w:val="single" w:sz="4" w:space="0" w:color="B19540" w:themeColor="accent6"/>
          <w:right w:val="single" w:sz="4" w:space="0" w:color="B19540" w:themeColor="accent6"/>
          <w:insideH w:val="nil"/>
        </w:tcBorders>
        <w:shd w:val="clear" w:color="auto" w:fill="B19540" w:themeFill="accent6"/>
      </w:tcPr>
    </w:tblStylePr>
    <w:tblStylePr w:type="lastRow">
      <w:rPr>
        <w:b/>
        <w:bCs/>
      </w:rPr>
      <w:tblPr/>
      <w:tcPr>
        <w:tcBorders>
          <w:top w:val="double" w:sz="4" w:space="0" w:color="D4C188" w:themeColor="accent6" w:themeTint="99"/>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6Colorful-Accent3">
    <w:name w:val="List Table 6 Colorful Accent 3"/>
    <w:basedOn w:val="TableNormal"/>
    <w:uiPriority w:val="51"/>
    <w:rsid w:val="00516F14"/>
    <w:rPr>
      <w:color w:val="B38200" w:themeColor="accent3" w:themeShade="BF"/>
    </w:rPr>
    <w:tblPr>
      <w:tblStyleRowBandSize w:val="1"/>
      <w:tblStyleColBandSize w:val="1"/>
      <w:tblBorders>
        <w:top w:val="single" w:sz="4" w:space="0" w:color="F0AF00" w:themeColor="accent3"/>
        <w:bottom w:val="single" w:sz="4" w:space="0" w:color="F0AF00" w:themeColor="accent3"/>
      </w:tblBorders>
    </w:tblPr>
    <w:tblStylePr w:type="firstRow">
      <w:rPr>
        <w:b/>
        <w:bCs/>
      </w:rPr>
      <w:tblPr/>
      <w:tcPr>
        <w:tcBorders>
          <w:bottom w:val="single" w:sz="4" w:space="0" w:color="F0AF00" w:themeColor="accent3"/>
        </w:tcBorders>
      </w:tcPr>
    </w:tblStylePr>
    <w:tblStylePr w:type="lastRow">
      <w:rPr>
        <w:b/>
        <w:bCs/>
      </w:rPr>
      <w:tblPr/>
      <w:tcPr>
        <w:tcBorders>
          <w:top w:val="double" w:sz="4" w:space="0" w:color="F0AF00" w:themeColor="accent3"/>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ListTable6Colorful-Accent6">
    <w:name w:val="List Table 6 Colorful Accent 6"/>
    <w:basedOn w:val="TableNormal"/>
    <w:uiPriority w:val="51"/>
    <w:rsid w:val="00516F14"/>
    <w:rPr>
      <w:color w:val="846F30" w:themeColor="accent6" w:themeShade="BF"/>
    </w:rPr>
    <w:tblPr>
      <w:tblStyleRowBandSize w:val="1"/>
      <w:tblStyleColBandSize w:val="1"/>
      <w:tblBorders>
        <w:top w:val="single" w:sz="4" w:space="0" w:color="B19540" w:themeColor="accent6"/>
        <w:bottom w:val="single" w:sz="4" w:space="0" w:color="B19540" w:themeColor="accent6"/>
      </w:tblBorders>
    </w:tblPr>
    <w:tblStylePr w:type="firstRow">
      <w:rPr>
        <w:b/>
        <w:bCs/>
      </w:rPr>
      <w:tblPr/>
      <w:tcPr>
        <w:tcBorders>
          <w:bottom w:val="single" w:sz="4" w:space="0" w:color="B19540" w:themeColor="accent6"/>
        </w:tcBorders>
      </w:tcPr>
    </w:tblStylePr>
    <w:tblStylePr w:type="lastRow">
      <w:rPr>
        <w:b/>
        <w:bCs/>
      </w:rPr>
      <w:tblPr/>
      <w:tcPr>
        <w:tcBorders>
          <w:top w:val="double" w:sz="4" w:space="0" w:color="B19540" w:themeColor="accent6"/>
        </w:tcBorders>
      </w:tcPr>
    </w:tblStylePr>
    <w:tblStylePr w:type="firstCol">
      <w:rPr>
        <w:b/>
        <w:bCs/>
      </w:rPr>
    </w:tblStylePr>
    <w:tblStylePr w:type="lastCol">
      <w:rPr>
        <w:b/>
        <w:bCs/>
      </w:rPr>
    </w:tblStylePr>
    <w:tblStylePr w:type="band1Vert">
      <w:tblPr/>
      <w:tcPr>
        <w:shd w:val="clear" w:color="auto" w:fill="F0EAD7" w:themeFill="accent6" w:themeFillTint="33"/>
      </w:tcPr>
    </w:tblStylePr>
    <w:tblStylePr w:type="band1Horz">
      <w:tblPr/>
      <w:tcPr>
        <w:shd w:val="clear" w:color="auto" w:fill="F0EAD7" w:themeFill="accent6" w:themeFillTint="33"/>
      </w:tcPr>
    </w:tblStylePr>
  </w:style>
  <w:style w:type="table" w:styleId="ListTable7Colorful-Accent6">
    <w:name w:val="List Table 7 Colorful Accent 6"/>
    <w:basedOn w:val="TableNormal"/>
    <w:uiPriority w:val="52"/>
    <w:rsid w:val="00516F14"/>
    <w:rPr>
      <w:color w:val="846F3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95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95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95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9540" w:themeColor="accent6"/>
        </w:tcBorders>
        <w:shd w:val="clear" w:color="auto" w:fill="FFFFFF" w:themeFill="background1"/>
      </w:tcPr>
    </w:tblStylePr>
    <w:tblStylePr w:type="band1Vert">
      <w:tblPr/>
      <w:tcPr>
        <w:shd w:val="clear" w:color="auto" w:fill="F0EAD7" w:themeFill="accent6" w:themeFillTint="33"/>
      </w:tcPr>
    </w:tblStylePr>
    <w:tblStylePr w:type="band1Horz">
      <w:tblPr/>
      <w:tcPr>
        <w:shd w:val="clear" w:color="auto" w:fill="F0EAD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516F14"/>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tblBorders>
    </w:tblPr>
    <w:tblStylePr w:type="firstRow">
      <w:rPr>
        <w:b/>
        <w:bCs/>
        <w:color w:val="FFFFFF" w:themeColor="background1"/>
      </w:rPr>
      <w:tblPr/>
      <w:tcPr>
        <w:tcBorders>
          <w:top w:val="single" w:sz="4" w:space="0" w:color="F0AF00" w:themeColor="accent3"/>
          <w:left w:val="single" w:sz="4" w:space="0" w:color="F0AF00" w:themeColor="accent3"/>
          <w:bottom w:val="single" w:sz="4" w:space="0" w:color="F0AF00" w:themeColor="accent3"/>
          <w:right w:val="single" w:sz="4" w:space="0" w:color="F0AF00" w:themeColor="accent3"/>
          <w:insideH w:val="nil"/>
        </w:tcBorders>
        <w:shd w:val="clear" w:color="auto" w:fill="F0AF00" w:themeFill="accent3"/>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3">
    <w:name w:val="Grid Table 6 Colorful Accent 3"/>
    <w:basedOn w:val="TableNormal"/>
    <w:uiPriority w:val="51"/>
    <w:rsid w:val="00516F14"/>
    <w:rPr>
      <w:color w:val="B38200" w:themeColor="accent3" w:themeShade="BF"/>
    </w:rPr>
    <w:tblPr>
      <w:tblStyleRowBandSize w:val="1"/>
      <w:tblStyleColBandSize w:val="1"/>
      <w:tblBorders>
        <w:top w:val="single" w:sz="4" w:space="0" w:color="FFD25D" w:themeColor="accent3" w:themeTint="99"/>
        <w:left w:val="single" w:sz="4" w:space="0" w:color="FFD25D" w:themeColor="accent3" w:themeTint="99"/>
        <w:bottom w:val="single" w:sz="4" w:space="0" w:color="FFD25D" w:themeColor="accent3" w:themeTint="99"/>
        <w:right w:val="single" w:sz="4" w:space="0" w:color="FFD25D" w:themeColor="accent3" w:themeTint="99"/>
        <w:insideH w:val="single" w:sz="4" w:space="0" w:color="FFD25D" w:themeColor="accent3" w:themeTint="99"/>
        <w:insideV w:val="single" w:sz="4" w:space="0" w:color="FFD25D" w:themeColor="accent3" w:themeTint="99"/>
      </w:tblBorders>
    </w:tblPr>
    <w:tblStylePr w:type="firstRow">
      <w:rPr>
        <w:b/>
        <w:bCs/>
      </w:rPr>
      <w:tblPr/>
      <w:tcPr>
        <w:tcBorders>
          <w:bottom w:val="single" w:sz="12" w:space="0" w:color="FFD25D" w:themeColor="accent3" w:themeTint="99"/>
        </w:tcBorders>
      </w:tcPr>
    </w:tblStylePr>
    <w:tblStylePr w:type="lastRow">
      <w:rPr>
        <w:b/>
        <w:bCs/>
      </w:rPr>
      <w:tblPr/>
      <w:tcPr>
        <w:tcBorders>
          <w:top w:val="double" w:sz="4" w:space="0" w:color="FFD25D" w:themeColor="accent3" w:themeTint="99"/>
        </w:tcBorders>
      </w:tcPr>
    </w:tblStylePr>
    <w:tblStylePr w:type="firstCol">
      <w:rPr>
        <w:b/>
        <w:bCs/>
      </w:rPr>
    </w:tblStylePr>
    <w:tblStylePr w:type="lastCol">
      <w:rPr>
        <w:b/>
        <w:bCs/>
      </w:rPr>
    </w:tblStylePr>
    <w:tblStylePr w:type="band1Vert">
      <w:tblPr/>
      <w:tcPr>
        <w:shd w:val="clear" w:color="auto" w:fill="FFF0C9" w:themeFill="accent3" w:themeFillTint="33"/>
      </w:tcPr>
    </w:tblStylePr>
    <w:tblStylePr w:type="band1Horz">
      <w:tblPr/>
      <w:tcPr>
        <w:shd w:val="clear" w:color="auto" w:fill="FFF0C9" w:themeFill="accent3" w:themeFillTint="33"/>
      </w:tcPr>
    </w:tblStylePr>
  </w:style>
  <w:style w:type="table" w:styleId="GridTable6Colorful-Accent2">
    <w:name w:val="Grid Table 6 Colorful Accent 2"/>
    <w:basedOn w:val="TableNormal"/>
    <w:uiPriority w:val="51"/>
    <w:rsid w:val="00516F14"/>
    <w:rPr>
      <w:color w:val="708D1C" w:themeColor="accent2" w:themeShade="BF"/>
    </w:rPr>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rPr>
      <w:tblPr/>
      <w:tcPr>
        <w:tcBorders>
          <w:bottom w:val="single" w:sz="12" w:space="0" w:color="C5E271" w:themeColor="accent2" w:themeTint="99"/>
        </w:tcBorders>
      </w:tcPr>
    </w:tblStylePr>
    <w:tblStylePr w:type="lastRow">
      <w:rPr>
        <w:b/>
        <w:bCs/>
      </w:rPr>
      <w:tblPr/>
      <w:tcPr>
        <w:tcBorders>
          <w:top w:val="double" w:sz="4" w:space="0" w:color="C5E271" w:themeColor="accent2" w:themeTint="99"/>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2">
    <w:name w:val="Grid Table 4 Accent 2"/>
    <w:basedOn w:val="TableNormal"/>
    <w:uiPriority w:val="49"/>
    <w:rsid w:val="00516F14"/>
    <w:tblPr>
      <w:tblStyleRowBandSize w:val="1"/>
      <w:tblStyleColBandSize w:val="1"/>
      <w:tblBorders>
        <w:top w:val="single" w:sz="4" w:space="0" w:color="C5E271" w:themeColor="accent2" w:themeTint="99"/>
        <w:left w:val="single" w:sz="4" w:space="0" w:color="C5E271" w:themeColor="accent2" w:themeTint="99"/>
        <w:bottom w:val="single" w:sz="4" w:space="0" w:color="C5E271" w:themeColor="accent2" w:themeTint="99"/>
        <w:right w:val="single" w:sz="4" w:space="0" w:color="C5E271" w:themeColor="accent2" w:themeTint="99"/>
        <w:insideH w:val="single" w:sz="4" w:space="0" w:color="C5E271" w:themeColor="accent2" w:themeTint="99"/>
        <w:insideV w:val="single" w:sz="4" w:space="0" w:color="C5E271" w:themeColor="accent2" w:themeTint="99"/>
      </w:tblBorders>
    </w:tblPr>
    <w:tblStylePr w:type="firstRow">
      <w:rPr>
        <w:b/>
        <w:bCs/>
        <w:color w:val="FFFFFF" w:themeColor="background1"/>
      </w:rPr>
      <w:tblPr/>
      <w:tcPr>
        <w:tcBorders>
          <w:top w:val="single" w:sz="4" w:space="0" w:color="97BD26" w:themeColor="accent2"/>
          <w:left w:val="single" w:sz="4" w:space="0" w:color="97BD26" w:themeColor="accent2"/>
          <w:bottom w:val="single" w:sz="4" w:space="0" w:color="97BD26" w:themeColor="accent2"/>
          <w:right w:val="single" w:sz="4" w:space="0" w:color="97BD26" w:themeColor="accent2"/>
          <w:insideH w:val="nil"/>
          <w:insideV w:val="nil"/>
        </w:tcBorders>
        <w:shd w:val="clear" w:color="auto" w:fill="97BD26" w:themeFill="accent2"/>
      </w:tcPr>
    </w:tblStylePr>
    <w:tblStylePr w:type="lastRow">
      <w:rPr>
        <w:b/>
        <w:bCs/>
      </w:rPr>
      <w:tblPr/>
      <w:tcPr>
        <w:tcBorders>
          <w:top w:val="double" w:sz="4" w:space="0" w:color="97BD26" w:themeColor="accent2"/>
        </w:tcBorders>
      </w:tcPr>
    </w:tblStylePr>
    <w:tblStylePr w:type="firstCol">
      <w:rPr>
        <w:b/>
        <w:bCs/>
      </w:rPr>
    </w:tblStylePr>
    <w:tblStylePr w:type="lastCol">
      <w:rPr>
        <w:b/>
        <w:bCs/>
      </w:rPr>
    </w:tblStylePr>
    <w:tblStylePr w:type="band1Vert">
      <w:tblPr/>
      <w:tcPr>
        <w:shd w:val="clear" w:color="auto" w:fill="EBF5CF" w:themeFill="accent2" w:themeFillTint="33"/>
      </w:tcPr>
    </w:tblStylePr>
    <w:tblStylePr w:type="band1Horz">
      <w:tblPr/>
      <w:tcPr>
        <w:shd w:val="clear" w:color="auto" w:fill="EBF5CF" w:themeFill="accent2" w:themeFillTint="33"/>
      </w:tcPr>
    </w:tblStylePr>
  </w:style>
  <w:style w:type="table" w:styleId="GridTable4-Accent1">
    <w:name w:val="Grid Table 4 Accent 1"/>
    <w:basedOn w:val="TableNormal"/>
    <w:uiPriority w:val="49"/>
    <w:rsid w:val="009411A3"/>
    <w:rPr>
      <w:rFonts w:ascii="Arial" w:hAnsi="Arial"/>
      <w:sz w:val="18"/>
    </w:rPr>
    <w:tblPr>
      <w:tblStyleRowBandSize w:val="1"/>
      <w:tblStyleColBandSize w:val="1"/>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4" w:space="0" w:color="0055A2" w:themeColor="accent4"/>
        <w:insideV w:val="single" w:sz="4" w:space="0" w:color="0055A2" w:themeColor="accent4"/>
      </w:tblBorders>
    </w:tblPr>
    <w:tblStylePr w:type="firstRow">
      <w:rPr>
        <w:b/>
        <w:bCs/>
        <w:color w:val="FFFFFF" w:themeColor="background1"/>
      </w:rPr>
      <w:tblPr/>
      <w:tcPr>
        <w:tcBorders>
          <w:top w:val="single" w:sz="4" w:space="0" w:color="007CC0" w:themeColor="accent1"/>
          <w:left w:val="single" w:sz="4" w:space="0" w:color="007CC0" w:themeColor="accent1"/>
          <w:bottom w:val="single" w:sz="4" w:space="0" w:color="007CC0" w:themeColor="accent1"/>
          <w:right w:val="single" w:sz="4" w:space="0" w:color="007CC0" w:themeColor="accent1"/>
          <w:insideH w:val="nil"/>
          <w:insideV w:val="nil"/>
        </w:tcBorders>
        <w:shd w:val="clear" w:color="auto" w:fill="007CC0" w:themeFill="accent1"/>
      </w:tcPr>
    </w:tblStylePr>
    <w:tblStylePr w:type="lastRow">
      <w:rPr>
        <w:b/>
        <w:bCs/>
      </w:rPr>
      <w:tblPr/>
      <w:tcPr>
        <w:tcBorders>
          <w:top w:val="double" w:sz="4" w:space="0" w:color="007CC0" w:themeColor="accent1"/>
        </w:tcBorders>
      </w:tcPr>
    </w:tblStylePr>
    <w:tblStylePr w:type="firstCol">
      <w:rPr>
        <w:b/>
        <w:bCs/>
      </w:rPr>
    </w:tblStylePr>
    <w:tblStylePr w:type="lastCol">
      <w:rPr>
        <w:b/>
        <w:bCs/>
      </w:rPr>
    </w:tblStylePr>
    <w:tblStylePr w:type="band1Vert">
      <w:tblPr/>
      <w:tcPr>
        <w:shd w:val="clear" w:color="auto" w:fill="BFE8FF" w:themeFill="accent1" w:themeFillTint="33"/>
      </w:tcPr>
    </w:tblStylePr>
    <w:tblStylePr w:type="band1Horz">
      <w:tblPr/>
      <w:tcPr>
        <w:shd w:val="clear" w:color="auto" w:fill="BFE8FF" w:themeFill="accent1" w:themeFillTint="33"/>
      </w:tcPr>
    </w:tblStylePr>
  </w:style>
  <w:style w:type="table" w:styleId="GridTable4-Accent4">
    <w:name w:val="Grid Table 4 Accent 4"/>
    <w:basedOn w:val="TableNormal"/>
    <w:uiPriority w:val="49"/>
    <w:rsid w:val="00516F14"/>
    <w:tblPr>
      <w:tblStyleRowBandSize w:val="1"/>
      <w:tblStyleColBandSize w:val="1"/>
      <w:tblBorders>
        <w:top w:val="single" w:sz="4" w:space="0" w:color="2E9BFF" w:themeColor="accent4" w:themeTint="99"/>
        <w:left w:val="single" w:sz="4" w:space="0" w:color="2E9BFF" w:themeColor="accent4" w:themeTint="99"/>
        <w:bottom w:val="single" w:sz="4" w:space="0" w:color="2E9BFF" w:themeColor="accent4" w:themeTint="99"/>
        <w:right w:val="single" w:sz="4" w:space="0" w:color="2E9BFF" w:themeColor="accent4" w:themeTint="99"/>
        <w:insideH w:val="single" w:sz="4" w:space="0" w:color="2E9BFF" w:themeColor="accent4" w:themeTint="99"/>
        <w:insideV w:val="single" w:sz="4" w:space="0" w:color="2E9BFF" w:themeColor="accent4" w:themeTint="99"/>
      </w:tblBorders>
    </w:tblPr>
    <w:tblStylePr w:type="firstRow">
      <w:rPr>
        <w:b/>
        <w:bCs/>
        <w:color w:val="FFFFFF" w:themeColor="background1"/>
      </w:rPr>
      <w:tblPr/>
      <w:tcPr>
        <w:tcBorders>
          <w:top w:val="single" w:sz="4" w:space="0" w:color="0055A2" w:themeColor="accent4"/>
          <w:left w:val="single" w:sz="4" w:space="0" w:color="0055A2" w:themeColor="accent4"/>
          <w:bottom w:val="single" w:sz="4" w:space="0" w:color="0055A2" w:themeColor="accent4"/>
          <w:right w:val="single" w:sz="4" w:space="0" w:color="0055A2" w:themeColor="accent4"/>
          <w:insideH w:val="nil"/>
          <w:insideV w:val="nil"/>
        </w:tcBorders>
        <w:shd w:val="clear" w:color="auto" w:fill="0055A2" w:themeFill="accent4"/>
      </w:tcPr>
    </w:tblStylePr>
    <w:tblStylePr w:type="lastRow">
      <w:rPr>
        <w:b/>
        <w:bCs/>
      </w:rPr>
      <w:tblPr/>
      <w:tcPr>
        <w:tcBorders>
          <w:top w:val="double" w:sz="4" w:space="0" w:color="0055A2" w:themeColor="accent4"/>
        </w:tcBorders>
      </w:tcPr>
    </w:tblStylePr>
    <w:tblStylePr w:type="firstCol">
      <w:rPr>
        <w:b/>
        <w:bCs/>
      </w:rPr>
    </w:tblStylePr>
    <w:tblStylePr w:type="lastCol">
      <w:rPr>
        <w:b/>
        <w:bCs/>
      </w:rPr>
    </w:tblStylePr>
    <w:tblStylePr w:type="band1Vert">
      <w:tblPr/>
      <w:tcPr>
        <w:shd w:val="clear" w:color="auto" w:fill="B9DDFF" w:themeFill="accent4" w:themeFillTint="33"/>
      </w:tcPr>
    </w:tblStylePr>
    <w:tblStylePr w:type="band1Horz">
      <w:tblPr/>
      <w:tcPr>
        <w:shd w:val="clear" w:color="auto" w:fill="B9DDFF" w:themeFill="accent4" w:themeFillTint="33"/>
      </w:tcPr>
    </w:tblStylePr>
  </w:style>
  <w:style w:type="paragraph" w:customStyle="1" w:styleId="H1sub">
    <w:name w:val="H1 sub"/>
    <w:basedOn w:val="Heading1"/>
    <w:autoRedefine/>
    <w:qFormat/>
    <w:rsid w:val="00B25A12"/>
    <w:pPr>
      <w:spacing w:after="100" w:line="276" w:lineRule="auto"/>
    </w:pPr>
    <w:rPr>
      <w:b w:val="0"/>
      <w:bCs/>
      <w:iCs/>
      <w:color w:val="767171" w:themeColor="background2" w:themeShade="80"/>
      <w:sz w:val="30"/>
      <w:szCs w:val="30"/>
    </w:rPr>
  </w:style>
  <w:style w:type="paragraph" w:styleId="ListBullet">
    <w:name w:val="List Bullet"/>
    <w:basedOn w:val="Normal"/>
    <w:uiPriority w:val="99"/>
    <w:semiHidden/>
    <w:unhideWhenUsed/>
    <w:rsid w:val="00C80994"/>
    <w:pPr>
      <w:spacing w:after="80" w:line="345" w:lineRule="auto"/>
      <w:ind w:left="360" w:hanging="360"/>
    </w:pPr>
    <w:rPr>
      <w:rFonts w:ascii="Arial" w:eastAsia="Times New Roman" w:hAnsi="Arial" w:cs="Arial"/>
      <w:color w:val="000000"/>
      <w:kern w:val="28"/>
      <w:szCs w:val="21"/>
      <w14:ligatures w14:val="standard"/>
      <w14:cntxtAlts/>
    </w:rPr>
  </w:style>
  <w:style w:type="paragraph" w:customStyle="1" w:styleId="Callout">
    <w:name w:val="Callout"/>
    <w:basedOn w:val="Figurecaption"/>
    <w:qFormat/>
    <w:rsid w:val="00F60DA9"/>
    <w:pPr>
      <w:pBdr>
        <w:top w:val="single" w:sz="12" w:space="6" w:color="F0AF00" w:themeColor="accent3"/>
        <w:left w:val="single" w:sz="12" w:space="4" w:color="FFFFFF" w:themeColor="background1"/>
        <w:bottom w:val="single" w:sz="12" w:space="6" w:color="F0AF00" w:themeColor="accent3"/>
        <w:right w:val="single" w:sz="12" w:space="4" w:color="FFFFFF" w:themeColor="background1"/>
      </w:pBdr>
      <w:spacing w:before="280" w:after="340" w:line="312" w:lineRule="auto"/>
      <w:ind w:left="144" w:right="144"/>
    </w:pPr>
    <w:rPr>
      <w:color w:val="000000" w:themeColor="text1"/>
      <w:sz w:val="22"/>
      <w:szCs w:val="22"/>
    </w:rPr>
  </w:style>
  <w:style w:type="paragraph" w:styleId="BalloonText">
    <w:name w:val="Balloon Text"/>
    <w:basedOn w:val="Normal"/>
    <w:link w:val="BalloonTextChar"/>
    <w:uiPriority w:val="99"/>
    <w:semiHidden/>
    <w:unhideWhenUsed/>
    <w:rsid w:val="008622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21A"/>
    <w:rPr>
      <w:rFonts w:ascii="Segoe UI" w:hAnsi="Segoe UI" w:cs="Segoe UI"/>
      <w:sz w:val="18"/>
      <w:szCs w:val="18"/>
    </w:rPr>
  </w:style>
  <w:style w:type="character" w:styleId="IntenseReference">
    <w:name w:val="Intense Reference"/>
    <w:basedOn w:val="DefaultParagraphFont"/>
    <w:uiPriority w:val="32"/>
    <w:rsid w:val="00E16531"/>
    <w:rPr>
      <w:b/>
      <w:bCs/>
      <w:caps/>
      <w:smallCaps w:val="0"/>
      <w:color w:val="000000" w:themeColor="text1"/>
      <w:spacing w:val="5"/>
    </w:rPr>
  </w:style>
  <w:style w:type="character" w:styleId="SubtleReference">
    <w:name w:val="Subtle Reference"/>
    <w:basedOn w:val="DefaultParagraphFont"/>
    <w:uiPriority w:val="31"/>
    <w:qFormat/>
    <w:rsid w:val="00AB6D1B"/>
    <w:rPr>
      <w:rFonts w:ascii="Arial" w:hAnsi="Arial"/>
      <w:smallCaps/>
      <w:color w:val="5A5A5A" w:themeColor="text1" w:themeTint="A5"/>
    </w:rPr>
  </w:style>
  <w:style w:type="character" w:customStyle="1" w:styleId="Heading4Char">
    <w:name w:val="Heading 4 Char"/>
    <w:basedOn w:val="DefaultParagraphFont"/>
    <w:link w:val="Heading4"/>
    <w:uiPriority w:val="9"/>
    <w:rsid w:val="00BA585B"/>
    <w:rPr>
      <w:rFonts w:ascii="Arial" w:eastAsiaTheme="majorEastAsia" w:hAnsi="Arial" w:cstheme="majorBidi"/>
      <w:i/>
      <w:iCs/>
      <w:color w:val="767171" w:themeColor="background2" w:themeShade="80"/>
      <w:sz w:val="21"/>
    </w:rPr>
  </w:style>
  <w:style w:type="paragraph" w:customStyle="1" w:styleId="Headerleft">
    <w:name w:val="Header left"/>
    <w:basedOn w:val="Header"/>
    <w:qFormat/>
    <w:rsid w:val="00CF7608"/>
    <w:pPr>
      <w:jc w:val="left"/>
    </w:pPr>
  </w:style>
  <w:style w:type="character" w:customStyle="1" w:styleId="Heading5Char">
    <w:name w:val="Heading 5 Char"/>
    <w:basedOn w:val="DefaultParagraphFont"/>
    <w:link w:val="Heading5"/>
    <w:uiPriority w:val="9"/>
    <w:rsid w:val="00BA585B"/>
    <w:rPr>
      <w:rFonts w:ascii="Arial" w:eastAsiaTheme="majorEastAsia" w:hAnsi="Arial" w:cstheme="majorBidi"/>
      <w:b/>
      <w:color w:val="000000" w:themeColor="text1"/>
      <w:sz w:val="17"/>
    </w:rPr>
  </w:style>
  <w:style w:type="paragraph" w:customStyle="1" w:styleId="Boxtext">
    <w:name w:val="Box text"/>
    <w:basedOn w:val="Normal"/>
    <w:qFormat/>
    <w:rsid w:val="00E16531"/>
    <w:pPr>
      <w:spacing w:after="120" w:line="288" w:lineRule="auto"/>
      <w:ind w:right="86"/>
    </w:pPr>
    <w:rPr>
      <w:rFonts w:ascii="Arial" w:hAnsi="Arial" w:cs="Arial"/>
      <w:noProof/>
      <w:color w:val="222222"/>
      <w:szCs w:val="20"/>
      <w:shd w:val="clear" w:color="auto" w:fill="FFFFFF"/>
    </w:rPr>
  </w:style>
  <w:style w:type="character" w:customStyle="1" w:styleId="Heading6Char">
    <w:name w:val="Heading 6 Char"/>
    <w:basedOn w:val="DefaultParagraphFont"/>
    <w:link w:val="Heading6"/>
    <w:uiPriority w:val="9"/>
    <w:semiHidden/>
    <w:rsid w:val="00AB6D1B"/>
    <w:rPr>
      <w:rFonts w:ascii="Arial" w:eastAsiaTheme="majorEastAsia" w:hAnsi="Arial" w:cstheme="majorBidi"/>
      <w:b/>
      <w:color w:val="005C8F" w:themeColor="accent1" w:themeShade="BF"/>
      <w:sz w:val="17"/>
    </w:rPr>
  </w:style>
  <w:style w:type="table" w:customStyle="1" w:styleId="MasterGardeners1">
    <w:name w:val="Master Gardeners 1"/>
    <w:basedOn w:val="MasterGardener2"/>
    <w:uiPriority w:val="99"/>
    <w:rsid w:val="00D01315"/>
    <w:rPr>
      <w:color w:val="000000" w:themeColor="text1"/>
      <w:sz w:val="20"/>
      <w:szCs w:val="20"/>
    </w:rPr>
    <w:tblPr>
      <w:tblBorders>
        <w:top w:val="single" w:sz="4" w:space="0" w:color="0055A2" w:themeColor="accent4"/>
        <w:left w:val="single" w:sz="4" w:space="0" w:color="0055A2" w:themeColor="accent4"/>
        <w:bottom w:val="single" w:sz="4" w:space="0" w:color="0055A2" w:themeColor="accent4"/>
        <w:right w:val="single" w:sz="4" w:space="0" w:color="0055A2" w:themeColor="accent4"/>
        <w:insideH w:val="single" w:sz="6" w:space="0" w:color="0055A2" w:themeColor="accent4"/>
        <w:insideV w:val="single" w:sz="6" w:space="0" w:color="0055A2" w:themeColor="accent4"/>
      </w:tblBorders>
    </w:tblPr>
    <w:tblStylePr w:type="firstRow">
      <w:rPr>
        <w:rFonts w:ascii="Arial" w:hAnsi="Arial"/>
        <w:b/>
        <w:color w:val="FFFFFF" w:themeColor="background1"/>
        <w:sz w:val="18"/>
      </w:rPr>
      <w:tblPr/>
      <w:tcPr>
        <w:tcBorders>
          <w:top w:val="single" w:sz="4" w:space="0" w:color="007CC0" w:themeColor="accent1"/>
          <w:left w:val="single" w:sz="4" w:space="0" w:color="007CC0" w:themeColor="accent1"/>
          <w:bottom w:val="nil"/>
          <w:right w:val="single" w:sz="4" w:space="0" w:color="007CC0" w:themeColor="accent1"/>
          <w:insideH w:val="single" w:sz="4" w:space="0" w:color="FFFFFF" w:themeColor="background1"/>
          <w:insideV w:val="single" w:sz="4" w:space="0" w:color="FFFFFF" w:themeColor="background1"/>
        </w:tcBorders>
        <w:shd w:val="clear" w:color="auto" w:fill="007CC0" w:themeFill="accent1"/>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DAA100"/>
          <w:left w:val="single" w:sz="4" w:space="0" w:color="DAA100"/>
          <w:bottom w:val="single" w:sz="4" w:space="0" w:color="DAA100"/>
          <w:right w:val="single" w:sz="4" w:space="0" w:color="DAA100"/>
          <w:insideH w:val="single" w:sz="4" w:space="0" w:color="DAA100"/>
          <w:insideV w:val="single" w:sz="4" w:space="0" w:color="DAA100"/>
          <w:tl2br w:val="nil"/>
          <w:tr2bl w:val="nil"/>
        </w:tcBorders>
        <w:shd w:val="clear" w:color="auto" w:fill="FFFFFF" w:themeFill="background1"/>
      </w:tcPr>
    </w:tblStylePr>
    <w:tblStylePr w:type="band2Horz">
      <w:tblPr/>
      <w:tcPr>
        <w:tcBorders>
          <w:top w:val="single" w:sz="4" w:space="0" w:color="D09A00"/>
          <w:left w:val="single" w:sz="4" w:space="0" w:color="D09A00"/>
          <w:bottom w:val="single" w:sz="4" w:space="0" w:color="D09A00"/>
          <w:right w:val="single" w:sz="4" w:space="0" w:color="D09A00"/>
          <w:insideH w:val="single" w:sz="4" w:space="0" w:color="D09A00"/>
          <w:insideV w:val="single" w:sz="4" w:space="0" w:color="D09A00"/>
          <w:tl2br w:val="nil"/>
          <w:tr2bl w:val="nil"/>
        </w:tcBorders>
        <w:shd w:val="clear" w:color="auto" w:fill="FFF5DD"/>
      </w:tcPr>
    </w:tblStylePr>
  </w:style>
  <w:style w:type="table" w:customStyle="1" w:styleId="MasterGardener2">
    <w:name w:val="Master Gardener 2"/>
    <w:basedOn w:val="TableNormal"/>
    <w:uiPriority w:val="99"/>
    <w:rsid w:val="00D01315"/>
    <w:rPr>
      <w:rFonts w:ascii="Arial" w:hAnsi="Arial"/>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tblBorders>
      <w:tblCellMar>
        <w:left w:w="115" w:type="dxa"/>
        <w:right w:w="115" w:type="dxa"/>
      </w:tblCellMar>
    </w:tblPr>
    <w:tcPr>
      <w:tcMar>
        <w:top w:w="29" w:type="dxa"/>
        <w:bottom w:w="29" w:type="dxa"/>
      </w:tcMar>
      <w:vAlign w:val="center"/>
    </w:tcPr>
    <w:tblStylePr w:type="firstRow">
      <w:rPr>
        <w:rFonts w:ascii="Arial" w:hAnsi="Arial"/>
        <w:b/>
        <w:color w:val="FFFFFF" w:themeColor="background1"/>
        <w:sz w:val="18"/>
      </w:rPr>
      <w:tblPr/>
      <w:tcPr>
        <w:tcBorders>
          <w:top w:val="single" w:sz="4" w:space="0" w:color="FFFFFF" w:themeColor="background1"/>
          <w:left w:val="single" w:sz="4" w:space="0" w:color="DAA100"/>
          <w:bottom w:val="single" w:sz="4" w:space="0" w:color="FFFFFF" w:themeColor="background1"/>
          <w:right w:val="single" w:sz="4" w:space="0" w:color="DAA100"/>
          <w:insideH w:val="single" w:sz="4" w:space="0" w:color="FFFFFF" w:themeColor="background1"/>
          <w:insideV w:val="single" w:sz="4" w:space="0" w:color="FFFFFF" w:themeColor="background1"/>
        </w:tcBorders>
        <w:shd w:val="clear" w:color="auto" w:fill="DAA100"/>
      </w:tcPr>
    </w:tblStylePr>
    <w:tblStylePr w:type="lastRow">
      <w:tblPr/>
      <w:tcPr>
        <w:tcBorders>
          <w:insideV w:val="nil"/>
        </w:tcBorders>
      </w:tcPr>
    </w:tblStylePr>
    <w:tblStylePr w:type="firstCol">
      <w:pPr>
        <w:wordWrap/>
        <w:spacing w:beforeLines="0"/>
        <w:ind w:leftChars="0" w:left="0" w:rightChars="0" w:right="0"/>
      </w:pPr>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FFF" w:themeFill="background1"/>
      </w:tcPr>
    </w:tblStylePr>
    <w:tblStylePr w:type="band2Horz">
      <w:tblPr/>
      <w:tcPr>
        <w:tcBorders>
          <w:top w:val="single" w:sz="4" w:space="0" w:color="B38200" w:themeColor="accent3" w:themeShade="BF"/>
          <w:left w:val="single" w:sz="4" w:space="0" w:color="B38200" w:themeColor="accent3" w:themeShade="BF"/>
          <w:bottom w:val="single" w:sz="4" w:space="0" w:color="B38200" w:themeColor="accent3" w:themeShade="BF"/>
          <w:right w:val="single" w:sz="4" w:space="0" w:color="B38200" w:themeColor="accent3" w:themeShade="BF"/>
          <w:insideH w:val="single" w:sz="4" w:space="0" w:color="B38200" w:themeColor="accent3" w:themeShade="BF"/>
          <w:insideV w:val="single" w:sz="4" w:space="0" w:color="B38200" w:themeColor="accent3" w:themeShade="BF"/>
          <w:tl2br w:val="nil"/>
          <w:tr2bl w:val="nil"/>
        </w:tcBorders>
        <w:shd w:val="clear" w:color="auto" w:fill="FFF5DD"/>
      </w:tcPr>
    </w:tblStylePr>
  </w:style>
  <w:style w:type="table" w:customStyle="1" w:styleId="Style1">
    <w:name w:val="Style1"/>
    <w:basedOn w:val="TableNormal"/>
    <w:uiPriority w:val="99"/>
    <w:rsid w:val="00DA0C10"/>
    <w:tblPr/>
  </w:style>
  <w:style w:type="table" w:customStyle="1" w:styleId="Mastergardeneryellow">
    <w:name w:val="Master gardener yellow"/>
    <w:basedOn w:val="TableNormal"/>
    <w:uiPriority w:val="99"/>
    <w:rsid w:val="006C6FEE"/>
    <w:tblPr/>
  </w:style>
  <w:style w:type="character" w:customStyle="1" w:styleId="normaltextrun">
    <w:name w:val="normaltextrun"/>
    <w:basedOn w:val="DefaultParagraphFont"/>
    <w:rsid w:val="00B25A12"/>
  </w:style>
  <w:style w:type="character" w:customStyle="1" w:styleId="eop">
    <w:name w:val="eop"/>
    <w:basedOn w:val="DefaultParagraphFont"/>
    <w:rsid w:val="00B25A12"/>
  </w:style>
  <w:style w:type="paragraph" w:customStyle="1" w:styleId="paragraph">
    <w:name w:val="paragraph"/>
    <w:basedOn w:val="Normal"/>
    <w:rsid w:val="007A38EB"/>
    <w:pPr>
      <w:spacing w:before="100" w:beforeAutospacing="1" w:after="100" w:afterAutospacing="1"/>
    </w:pPr>
    <w:rPr>
      <w:rFonts w:ascii="Times New Roman" w:eastAsia="Times New Roman" w:hAnsi="Times New Roman" w:cs="Times New Roman"/>
      <w:sz w:val="24"/>
    </w:rPr>
  </w:style>
  <w:style w:type="character" w:customStyle="1" w:styleId="contextualspellingandgrammarerror">
    <w:name w:val="contextualspellingandgrammarerror"/>
    <w:basedOn w:val="DefaultParagraphFont"/>
    <w:rsid w:val="005F3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43207">
      <w:bodyDiv w:val="1"/>
      <w:marLeft w:val="0"/>
      <w:marRight w:val="0"/>
      <w:marTop w:val="0"/>
      <w:marBottom w:val="0"/>
      <w:divBdr>
        <w:top w:val="none" w:sz="0" w:space="0" w:color="auto"/>
        <w:left w:val="none" w:sz="0" w:space="0" w:color="auto"/>
        <w:bottom w:val="none" w:sz="0" w:space="0" w:color="auto"/>
        <w:right w:val="none" w:sz="0" w:space="0" w:color="auto"/>
      </w:divBdr>
      <w:divsChild>
        <w:div w:id="926886984">
          <w:marLeft w:val="0"/>
          <w:marRight w:val="0"/>
          <w:marTop w:val="0"/>
          <w:marBottom w:val="0"/>
          <w:divBdr>
            <w:top w:val="none" w:sz="0" w:space="0" w:color="auto"/>
            <w:left w:val="none" w:sz="0" w:space="0" w:color="auto"/>
            <w:bottom w:val="none" w:sz="0" w:space="0" w:color="auto"/>
            <w:right w:val="none" w:sz="0" w:space="0" w:color="auto"/>
          </w:divBdr>
        </w:div>
        <w:div w:id="1637225463">
          <w:marLeft w:val="0"/>
          <w:marRight w:val="0"/>
          <w:marTop w:val="0"/>
          <w:marBottom w:val="0"/>
          <w:divBdr>
            <w:top w:val="none" w:sz="0" w:space="0" w:color="auto"/>
            <w:left w:val="none" w:sz="0" w:space="0" w:color="auto"/>
            <w:bottom w:val="none" w:sz="0" w:space="0" w:color="auto"/>
            <w:right w:val="none" w:sz="0" w:space="0" w:color="auto"/>
          </w:divBdr>
        </w:div>
      </w:divsChild>
    </w:div>
    <w:div w:id="151020969">
      <w:bodyDiv w:val="1"/>
      <w:marLeft w:val="0"/>
      <w:marRight w:val="0"/>
      <w:marTop w:val="0"/>
      <w:marBottom w:val="0"/>
      <w:divBdr>
        <w:top w:val="none" w:sz="0" w:space="0" w:color="auto"/>
        <w:left w:val="none" w:sz="0" w:space="0" w:color="auto"/>
        <w:bottom w:val="none" w:sz="0" w:space="0" w:color="auto"/>
        <w:right w:val="none" w:sz="0" w:space="0" w:color="auto"/>
      </w:divBdr>
    </w:div>
    <w:div w:id="294606688">
      <w:bodyDiv w:val="1"/>
      <w:marLeft w:val="0"/>
      <w:marRight w:val="0"/>
      <w:marTop w:val="0"/>
      <w:marBottom w:val="0"/>
      <w:divBdr>
        <w:top w:val="none" w:sz="0" w:space="0" w:color="auto"/>
        <w:left w:val="none" w:sz="0" w:space="0" w:color="auto"/>
        <w:bottom w:val="none" w:sz="0" w:space="0" w:color="auto"/>
        <w:right w:val="none" w:sz="0" w:space="0" w:color="auto"/>
      </w:divBdr>
    </w:div>
    <w:div w:id="356202311">
      <w:bodyDiv w:val="1"/>
      <w:marLeft w:val="0"/>
      <w:marRight w:val="0"/>
      <w:marTop w:val="0"/>
      <w:marBottom w:val="0"/>
      <w:divBdr>
        <w:top w:val="none" w:sz="0" w:space="0" w:color="auto"/>
        <w:left w:val="none" w:sz="0" w:space="0" w:color="auto"/>
        <w:bottom w:val="none" w:sz="0" w:space="0" w:color="auto"/>
        <w:right w:val="none" w:sz="0" w:space="0" w:color="auto"/>
      </w:divBdr>
    </w:div>
    <w:div w:id="420953445">
      <w:bodyDiv w:val="1"/>
      <w:marLeft w:val="0"/>
      <w:marRight w:val="0"/>
      <w:marTop w:val="0"/>
      <w:marBottom w:val="0"/>
      <w:divBdr>
        <w:top w:val="none" w:sz="0" w:space="0" w:color="auto"/>
        <w:left w:val="none" w:sz="0" w:space="0" w:color="auto"/>
        <w:bottom w:val="none" w:sz="0" w:space="0" w:color="auto"/>
        <w:right w:val="none" w:sz="0" w:space="0" w:color="auto"/>
      </w:divBdr>
    </w:div>
    <w:div w:id="719670478">
      <w:bodyDiv w:val="1"/>
      <w:marLeft w:val="0"/>
      <w:marRight w:val="0"/>
      <w:marTop w:val="0"/>
      <w:marBottom w:val="0"/>
      <w:divBdr>
        <w:top w:val="none" w:sz="0" w:space="0" w:color="auto"/>
        <w:left w:val="none" w:sz="0" w:space="0" w:color="auto"/>
        <w:bottom w:val="none" w:sz="0" w:space="0" w:color="auto"/>
        <w:right w:val="none" w:sz="0" w:space="0" w:color="auto"/>
      </w:divBdr>
    </w:div>
    <w:div w:id="767694652">
      <w:bodyDiv w:val="1"/>
      <w:marLeft w:val="0"/>
      <w:marRight w:val="0"/>
      <w:marTop w:val="0"/>
      <w:marBottom w:val="0"/>
      <w:divBdr>
        <w:top w:val="none" w:sz="0" w:space="0" w:color="auto"/>
        <w:left w:val="none" w:sz="0" w:space="0" w:color="auto"/>
        <w:bottom w:val="none" w:sz="0" w:space="0" w:color="auto"/>
        <w:right w:val="none" w:sz="0" w:space="0" w:color="auto"/>
      </w:divBdr>
      <w:divsChild>
        <w:div w:id="145363772">
          <w:marLeft w:val="0"/>
          <w:marRight w:val="0"/>
          <w:marTop w:val="0"/>
          <w:marBottom w:val="0"/>
          <w:divBdr>
            <w:top w:val="none" w:sz="0" w:space="0" w:color="auto"/>
            <w:left w:val="none" w:sz="0" w:space="0" w:color="auto"/>
            <w:bottom w:val="none" w:sz="0" w:space="0" w:color="auto"/>
            <w:right w:val="none" w:sz="0" w:space="0" w:color="auto"/>
          </w:divBdr>
        </w:div>
        <w:div w:id="2130320991">
          <w:marLeft w:val="0"/>
          <w:marRight w:val="0"/>
          <w:marTop w:val="0"/>
          <w:marBottom w:val="0"/>
          <w:divBdr>
            <w:top w:val="none" w:sz="0" w:space="0" w:color="auto"/>
            <w:left w:val="none" w:sz="0" w:space="0" w:color="auto"/>
            <w:bottom w:val="none" w:sz="0" w:space="0" w:color="auto"/>
            <w:right w:val="none" w:sz="0" w:space="0" w:color="auto"/>
          </w:divBdr>
        </w:div>
      </w:divsChild>
    </w:div>
    <w:div w:id="869607698">
      <w:bodyDiv w:val="1"/>
      <w:marLeft w:val="0"/>
      <w:marRight w:val="0"/>
      <w:marTop w:val="0"/>
      <w:marBottom w:val="0"/>
      <w:divBdr>
        <w:top w:val="none" w:sz="0" w:space="0" w:color="auto"/>
        <w:left w:val="none" w:sz="0" w:space="0" w:color="auto"/>
        <w:bottom w:val="none" w:sz="0" w:space="0" w:color="auto"/>
        <w:right w:val="none" w:sz="0" w:space="0" w:color="auto"/>
      </w:divBdr>
    </w:div>
    <w:div w:id="891117289">
      <w:bodyDiv w:val="1"/>
      <w:marLeft w:val="0"/>
      <w:marRight w:val="0"/>
      <w:marTop w:val="0"/>
      <w:marBottom w:val="0"/>
      <w:divBdr>
        <w:top w:val="none" w:sz="0" w:space="0" w:color="auto"/>
        <w:left w:val="none" w:sz="0" w:space="0" w:color="auto"/>
        <w:bottom w:val="none" w:sz="0" w:space="0" w:color="auto"/>
        <w:right w:val="none" w:sz="0" w:space="0" w:color="auto"/>
      </w:divBdr>
    </w:div>
    <w:div w:id="1010714262">
      <w:bodyDiv w:val="1"/>
      <w:marLeft w:val="0"/>
      <w:marRight w:val="0"/>
      <w:marTop w:val="0"/>
      <w:marBottom w:val="0"/>
      <w:divBdr>
        <w:top w:val="none" w:sz="0" w:space="0" w:color="auto"/>
        <w:left w:val="none" w:sz="0" w:space="0" w:color="auto"/>
        <w:bottom w:val="none" w:sz="0" w:space="0" w:color="auto"/>
        <w:right w:val="none" w:sz="0" w:space="0" w:color="auto"/>
      </w:divBdr>
    </w:div>
    <w:div w:id="1055424416">
      <w:bodyDiv w:val="1"/>
      <w:marLeft w:val="0"/>
      <w:marRight w:val="0"/>
      <w:marTop w:val="0"/>
      <w:marBottom w:val="0"/>
      <w:divBdr>
        <w:top w:val="none" w:sz="0" w:space="0" w:color="auto"/>
        <w:left w:val="none" w:sz="0" w:space="0" w:color="auto"/>
        <w:bottom w:val="none" w:sz="0" w:space="0" w:color="auto"/>
        <w:right w:val="none" w:sz="0" w:space="0" w:color="auto"/>
      </w:divBdr>
    </w:div>
    <w:div w:id="199821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G use this">
      <a:dk1>
        <a:srgbClr val="000000"/>
      </a:dk1>
      <a:lt1>
        <a:srgbClr val="FFFFFF"/>
      </a:lt1>
      <a:dk2>
        <a:srgbClr val="44546A"/>
      </a:dk2>
      <a:lt2>
        <a:srgbClr val="E7E6E6"/>
      </a:lt2>
      <a:accent1>
        <a:srgbClr val="007CC0"/>
      </a:accent1>
      <a:accent2>
        <a:srgbClr val="97BD26"/>
      </a:accent2>
      <a:accent3>
        <a:srgbClr val="F0AF00"/>
      </a:accent3>
      <a:accent4>
        <a:srgbClr val="0055A2"/>
      </a:accent4>
      <a:accent5>
        <a:srgbClr val="C72E27"/>
      </a:accent5>
      <a:accent6>
        <a:srgbClr val="B19540"/>
      </a:accent6>
      <a:hlink>
        <a:srgbClr val="0563C1"/>
      </a:hlink>
      <a:folHlink>
        <a:srgbClr val="407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3F9DC-5E29-4EA2-9E28-151291F3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Yurytzy</cp:lastModifiedBy>
  <cp:revision>4</cp:revision>
  <cp:lastPrinted>2019-08-08T18:45:00Z</cp:lastPrinted>
  <dcterms:created xsi:type="dcterms:W3CDTF">2022-01-20T23:57:00Z</dcterms:created>
  <dcterms:modified xsi:type="dcterms:W3CDTF">2022-01-21T00:21:00Z</dcterms:modified>
</cp:coreProperties>
</file>