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243FC" w14:textId="4420D2F2" w:rsidR="00672F55" w:rsidRDefault="00281811" w:rsidP="00BF4785">
      <w:r>
        <w:rPr>
          <w:noProof/>
        </w:rPr>
        <w:drawing>
          <wp:anchor distT="0" distB="0" distL="114300" distR="114300" simplePos="0" relativeHeight="251704320" behindDoc="0" locked="0" layoutInCell="1" allowOverlap="1" wp14:anchorId="1FBC5038" wp14:editId="4F5B38D4">
            <wp:simplePos x="0" y="0"/>
            <wp:positionH relativeFrom="column">
              <wp:posOffset>5589905</wp:posOffset>
            </wp:positionH>
            <wp:positionV relativeFrom="paragraph">
              <wp:posOffset>-562610</wp:posOffset>
            </wp:positionV>
            <wp:extent cx="480695" cy="457200"/>
            <wp:effectExtent l="0" t="0" r="1905" b="0"/>
            <wp:wrapNone/>
            <wp:docPr id="5" name="Picture 5" descr="A picture containing plat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late, draw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0695" cy="457200"/>
                    </a:xfrm>
                    <a:prstGeom prst="rect">
                      <a:avLst/>
                    </a:prstGeom>
                  </pic:spPr>
                </pic:pic>
              </a:graphicData>
            </a:graphic>
            <wp14:sizeRelH relativeFrom="page">
              <wp14:pctWidth>0</wp14:pctWidth>
            </wp14:sizeRelH>
            <wp14:sizeRelV relativeFrom="page">
              <wp14:pctHeight>0</wp14:pctHeight>
            </wp14:sizeRelV>
          </wp:anchor>
        </w:drawing>
      </w:r>
      <w:r w:rsidR="0018121A">
        <w:rPr>
          <w:rFonts w:ascii="Arial Black" w:eastAsia="Times New Roman" w:hAnsi="Arial Black" w:cs="Times New Roman"/>
          <w:bCs/>
          <w:noProof/>
          <w:color w:val="1F497D"/>
        </w:rPr>
        <w:drawing>
          <wp:anchor distT="0" distB="0" distL="114300" distR="114300" simplePos="0" relativeHeight="251700224" behindDoc="0" locked="0" layoutInCell="1" allowOverlap="1" wp14:anchorId="1048A3A8" wp14:editId="285885E0">
            <wp:simplePos x="0" y="0"/>
            <wp:positionH relativeFrom="column">
              <wp:posOffset>6086475</wp:posOffset>
            </wp:positionH>
            <wp:positionV relativeFrom="paragraph">
              <wp:posOffset>-570865</wp:posOffset>
            </wp:positionV>
            <wp:extent cx="423181" cy="457200"/>
            <wp:effectExtent l="0" t="0" r="0" b="0"/>
            <wp:wrapNone/>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45443displa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3181" cy="457200"/>
                    </a:xfrm>
                    <a:prstGeom prst="rect">
                      <a:avLst/>
                    </a:prstGeom>
                  </pic:spPr>
                </pic:pic>
              </a:graphicData>
            </a:graphic>
            <wp14:sizeRelH relativeFrom="page">
              <wp14:pctWidth>0</wp14:pctWidth>
            </wp14:sizeRelH>
            <wp14:sizeRelV relativeFrom="page">
              <wp14:pctHeight>0</wp14:pctHeight>
            </wp14:sizeRelV>
          </wp:anchor>
        </w:drawing>
      </w:r>
      <w:r w:rsidR="0018121A">
        <w:rPr>
          <w:noProof/>
        </w:rPr>
        <w:drawing>
          <wp:anchor distT="0" distB="0" distL="114300" distR="114300" simplePos="0" relativeHeight="251698176" behindDoc="1" locked="0" layoutInCell="1" allowOverlap="1" wp14:anchorId="10FBBDD9" wp14:editId="6CFDF3B5">
            <wp:simplePos x="0" y="0"/>
            <wp:positionH relativeFrom="column">
              <wp:posOffset>-731520</wp:posOffset>
            </wp:positionH>
            <wp:positionV relativeFrom="paragraph">
              <wp:posOffset>-721360</wp:posOffset>
            </wp:positionV>
            <wp:extent cx="7772399" cy="1485900"/>
            <wp:effectExtent l="0" t="0" r="635" b="0"/>
            <wp:wrapNone/>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G AC ANR header bar 2-0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72399" cy="1485900"/>
                    </a:xfrm>
                    <a:prstGeom prst="rect">
                      <a:avLst/>
                    </a:prstGeom>
                  </pic:spPr>
                </pic:pic>
              </a:graphicData>
            </a:graphic>
            <wp14:sizeRelH relativeFrom="margin">
              <wp14:pctWidth>0</wp14:pctWidth>
            </wp14:sizeRelH>
            <wp14:sizeRelV relativeFrom="margin">
              <wp14:pctHeight>0</wp14:pctHeight>
            </wp14:sizeRelV>
          </wp:anchor>
        </w:drawing>
      </w:r>
    </w:p>
    <w:p w14:paraId="7516E10D" w14:textId="6A2020E8" w:rsidR="00672F55" w:rsidRDefault="00672F55" w:rsidP="00BF4785"/>
    <w:p w14:paraId="09C4AD02" w14:textId="69D34B91" w:rsidR="00672F55" w:rsidRDefault="00672F55" w:rsidP="00BF4785"/>
    <w:p w14:paraId="592DCDD0" w14:textId="6694295E" w:rsidR="00672F55" w:rsidRDefault="00672F55" w:rsidP="00F313CA">
      <w:pPr>
        <w:sectPr w:rsidR="00672F55" w:rsidSect="00AF1D46">
          <w:headerReference w:type="default" r:id="rId11"/>
          <w:footerReference w:type="even" r:id="rId12"/>
          <w:footerReference w:type="default" r:id="rId13"/>
          <w:footerReference w:type="first" r:id="rId14"/>
          <w:type w:val="continuous"/>
          <w:pgSz w:w="12240" w:h="15840"/>
          <w:pgMar w:top="1152" w:right="720" w:bottom="1008" w:left="1152" w:header="720" w:footer="432" w:gutter="0"/>
          <w:cols w:space="378"/>
          <w:titlePg/>
          <w:docGrid w:linePitch="360"/>
        </w:sectPr>
      </w:pPr>
    </w:p>
    <w:p w14:paraId="4D3D8538" w14:textId="0E1D84A0" w:rsidR="000C4468" w:rsidRPr="000C4468" w:rsidRDefault="000C4468" w:rsidP="00A10995">
      <w:pPr>
        <w:pStyle w:val="Heading1"/>
      </w:pPr>
    </w:p>
    <w:p w14:paraId="3BC59C20" w14:textId="3F36822C" w:rsidR="00A10995" w:rsidRPr="001224BD" w:rsidRDefault="00A10995" w:rsidP="001224BD">
      <w:pPr>
        <w:pStyle w:val="H1sub"/>
        <w:rPr>
          <w:bCs/>
          <w:i/>
          <w:iCs/>
        </w:rPr>
      </w:pPr>
      <w:proofErr w:type="spellStart"/>
      <w:r w:rsidRPr="001224BD">
        <w:rPr>
          <w:rFonts w:hint="eastAsia"/>
        </w:rPr>
        <w:t>土壤标准样本收集指南</w:t>
      </w:r>
      <w:proofErr w:type="spellEnd"/>
    </w:p>
    <w:p w14:paraId="664F7ACB" w14:textId="006F2D13" w:rsidR="001224BD" w:rsidRPr="000765DE" w:rsidRDefault="001224BD" w:rsidP="001224BD">
      <w:pPr>
        <w:pStyle w:val="Authorbox"/>
        <w:sectPr w:rsidR="001224BD" w:rsidRPr="000765DE" w:rsidSect="00AF1D46">
          <w:type w:val="continuous"/>
          <w:pgSz w:w="12240" w:h="15840"/>
          <w:pgMar w:top="1152" w:right="864" w:bottom="1008" w:left="1152" w:header="720" w:footer="432" w:gutter="0"/>
          <w:cols w:space="378"/>
          <w:titlePg/>
          <w:docGrid w:linePitch="360"/>
        </w:sectPr>
      </w:pPr>
    </w:p>
    <w:p w14:paraId="74EAE7BE" w14:textId="743684D3" w:rsidR="001224BD" w:rsidRDefault="001224BD" w:rsidP="001224BD">
      <w:pPr>
        <w:ind w:firstLine="720"/>
        <w:rPr>
          <w:rFonts w:ascii="SimSun" w:hAnsi="SimSun" w:cs="SimSun"/>
          <w:sz w:val="22"/>
          <w:szCs w:val="22"/>
          <w:lang w:eastAsia="zh-CN"/>
        </w:rPr>
      </w:pPr>
    </w:p>
    <w:p w14:paraId="1ACE41F0" w14:textId="77777777" w:rsidR="000920AA" w:rsidRDefault="000920AA" w:rsidP="00D031AE">
      <w:pPr>
        <w:pStyle w:val="P2"/>
        <w:rPr>
          <w:lang w:eastAsia="zh-CN"/>
        </w:rPr>
        <w:sectPr w:rsidR="000920AA" w:rsidSect="00EA546B">
          <w:type w:val="continuous"/>
          <w:pgSz w:w="12240" w:h="15840"/>
          <w:pgMar w:top="1728" w:right="720" w:bottom="1008" w:left="1152" w:header="720" w:footer="360" w:gutter="0"/>
          <w:cols w:num="2" w:space="378"/>
          <w:titlePg/>
          <w:docGrid w:linePitch="360"/>
        </w:sectPr>
      </w:pPr>
    </w:p>
    <w:p w14:paraId="22E34F2D" w14:textId="49238325" w:rsidR="001224BD" w:rsidRDefault="000920AA" w:rsidP="00D031AE">
      <w:pPr>
        <w:pStyle w:val="P2"/>
        <w:rPr>
          <w:lang w:eastAsia="zh-CN"/>
        </w:rPr>
      </w:pPr>
      <w:r>
        <mc:AlternateContent>
          <mc:Choice Requires="wps">
            <w:drawing>
              <wp:anchor distT="73025" distB="73025" distL="114300" distR="114300" simplePos="0" relativeHeight="251674624" behindDoc="0" locked="0" layoutInCell="1" allowOverlap="1" wp14:anchorId="5D91A6E6" wp14:editId="35E7C44C">
                <wp:simplePos x="0" y="0"/>
                <wp:positionH relativeFrom="column">
                  <wp:posOffset>4183380</wp:posOffset>
                </wp:positionH>
                <wp:positionV relativeFrom="paragraph">
                  <wp:posOffset>33020</wp:posOffset>
                </wp:positionV>
                <wp:extent cx="2273935" cy="2171700"/>
                <wp:effectExtent l="0" t="0" r="12065" b="19050"/>
                <wp:wrapSquare wrapText="bothSides"/>
                <wp:docPr id="1" name="Text Box 1"/>
                <wp:cNvGraphicFramePr/>
                <a:graphic xmlns:a="http://schemas.openxmlformats.org/drawingml/2006/main">
                  <a:graphicData uri="http://schemas.microsoft.com/office/word/2010/wordprocessingShape">
                    <wps:wsp>
                      <wps:cNvSpPr txBox="1"/>
                      <wps:spPr>
                        <a:xfrm>
                          <a:off x="0" y="0"/>
                          <a:ext cx="2273935" cy="2171700"/>
                        </a:xfrm>
                        <a:prstGeom prst="rect">
                          <a:avLst/>
                        </a:prstGeom>
                        <a:noFill/>
                        <a:ln w="6350">
                          <a:solidFill>
                            <a:schemeClr val="accent3"/>
                          </a:solidFill>
                        </a:ln>
                      </wps:spPr>
                      <wps:txbx>
                        <w:txbxContent>
                          <w:p w14:paraId="0706FB3F" w14:textId="28194D1B" w:rsidR="00B83179" w:rsidRPr="00B83179" w:rsidRDefault="001224BD" w:rsidP="001224BD">
                            <w:pPr>
                              <w:pStyle w:val="Authorbox"/>
                            </w:pPr>
                            <w:r>
                              <w:t xml:space="preserve">APARNA GAZULA, </w:t>
                            </w:r>
                            <w:proofErr w:type="spellStart"/>
                            <w:r>
                              <w:rPr>
                                <w:rFonts w:ascii="MS Gothic" w:eastAsia="MS Gothic" w:hAnsi="MS Gothic" w:cs="MS Gothic" w:hint="eastAsia"/>
                              </w:rPr>
                              <w:t>加州大学合作推广委</w:t>
                            </w:r>
                            <w:r>
                              <w:rPr>
                                <w:rFonts w:ascii="Microsoft JhengHei" w:eastAsia="Microsoft JhengHei" w:hAnsi="Microsoft JhengHei" w:cs="Microsoft JhengHei" w:hint="eastAsia"/>
                              </w:rPr>
                              <w:t>员会小农场项目主席</w:t>
                            </w:r>
                            <w:proofErr w:type="spellEnd"/>
                            <w:r>
                              <w:t xml:space="preserve">, Santa Clara, San Benito and Santa Cruz Counties; QI ZHOU, </w:t>
                            </w:r>
                            <w:proofErr w:type="spellStart"/>
                            <w:r>
                              <w:rPr>
                                <w:rFonts w:ascii="MS Gothic" w:eastAsia="MS Gothic" w:hAnsi="MS Gothic" w:cs="MS Gothic" w:hint="eastAsia"/>
                              </w:rPr>
                              <w:t>加州大学合作推广委</w:t>
                            </w:r>
                            <w:r>
                              <w:rPr>
                                <w:rFonts w:ascii="Microsoft JhengHei" w:eastAsia="Microsoft JhengHei" w:hAnsi="Microsoft JhengHei" w:cs="Microsoft JhengHei" w:hint="eastAsia"/>
                              </w:rPr>
                              <w:t>员会小农场项目专家，</w:t>
                            </w:r>
                            <w:r>
                              <w:t>Santa</w:t>
                            </w:r>
                            <w:proofErr w:type="spellEnd"/>
                            <w:r>
                              <w:t xml:space="preserve"> Clara County; LUCY DIEKMANN, </w:t>
                            </w:r>
                            <w:proofErr w:type="spellStart"/>
                            <w:r>
                              <w:rPr>
                                <w:rFonts w:ascii="MS Gothic" w:eastAsia="MS Gothic" w:hAnsi="MS Gothic" w:cs="MS Gothic" w:hint="eastAsia"/>
                              </w:rPr>
                              <w:t>加州大学合作推广委</w:t>
                            </w:r>
                            <w:r>
                              <w:rPr>
                                <w:rFonts w:ascii="Microsoft JhengHei" w:eastAsia="Microsoft JhengHei" w:hAnsi="Microsoft JhengHei" w:cs="Microsoft JhengHei" w:hint="eastAsia"/>
                              </w:rPr>
                              <w:t>员会城市农业和食品行业主席，</w:t>
                            </w:r>
                            <w:r>
                              <w:t>Santa</w:t>
                            </w:r>
                            <w:proofErr w:type="spellEnd"/>
                            <w:r>
                              <w:t xml:space="preserve"> Clara and San Mateo Counties. </w:t>
                            </w:r>
                          </w:p>
                        </w:txbxContent>
                      </wps:txbx>
                      <wps:bodyPr rot="0" spcFirstLastPara="0" vertOverflow="overflow" horzOverflow="overflow" vert="horz" wrap="square" lIns="137160" tIns="137160" rIns="137160" bIns="13716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91A6E6" id="_x0000_t202" coordsize="21600,21600" o:spt="202" path="m,l,21600r21600,l21600,xe">
                <v:stroke joinstyle="miter"/>
                <v:path gradientshapeok="t" o:connecttype="rect"/>
              </v:shapetype>
              <v:shape id="Text Box 1" o:spid="_x0000_s1026" type="#_x0000_t202" style="position:absolute;margin-left:329.4pt;margin-top:2.6pt;width:179.05pt;height:171pt;z-index:251674624;visibility:visible;mso-wrap-style:square;mso-width-percent:0;mso-height-percent:0;mso-wrap-distance-left:9pt;mso-wrap-distance-top:5.75pt;mso-wrap-distance-right:9pt;mso-wrap-distance-bottom:5.7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" filled="f" strokecolor="#f0af00 [3206]" strokeweight=".5pt">
                <v:textbox inset="10.8pt,10.8pt,10.8pt,10.8pt">
                  <w:txbxContent>
                    <w:p w14:paraId="0706FB3F" w14:textId="28194D1B" w:rsidR="00B83179" w:rsidRPr="00B83179" w:rsidRDefault="001224BD" w:rsidP="001224BD">
                      <w:pPr>
                        <w:pStyle w:val="Authorbox"/>
                      </w:pPr>
                      <w:r>
                        <w:t xml:space="preserve">APARNA GAZULA, </w:t>
                      </w:r>
                      <w:proofErr w:type="spellStart"/>
                      <w:r>
                        <w:rPr>
                          <w:rFonts w:ascii="MS Gothic" w:eastAsia="MS Gothic" w:hAnsi="MS Gothic" w:cs="MS Gothic" w:hint="eastAsia"/>
                        </w:rPr>
                        <w:t>加州大学合作推广委</w:t>
                      </w:r>
                      <w:r>
                        <w:rPr>
                          <w:rFonts w:ascii="Microsoft JhengHei" w:eastAsia="Microsoft JhengHei" w:hAnsi="Microsoft JhengHei" w:cs="Microsoft JhengHei" w:hint="eastAsia"/>
                        </w:rPr>
                        <w:t>员会小农场项目主席</w:t>
                      </w:r>
                      <w:proofErr w:type="spellEnd"/>
                      <w:r>
                        <w:t xml:space="preserve">, Santa Clara, San Benito and Santa Cruz Counties; QI ZHOU, </w:t>
                      </w:r>
                      <w:proofErr w:type="spellStart"/>
                      <w:r>
                        <w:rPr>
                          <w:rFonts w:ascii="MS Gothic" w:eastAsia="MS Gothic" w:hAnsi="MS Gothic" w:cs="MS Gothic" w:hint="eastAsia"/>
                        </w:rPr>
                        <w:t>加州大学合作推广委</w:t>
                      </w:r>
                      <w:r>
                        <w:rPr>
                          <w:rFonts w:ascii="Microsoft JhengHei" w:eastAsia="Microsoft JhengHei" w:hAnsi="Microsoft JhengHei" w:cs="Microsoft JhengHei" w:hint="eastAsia"/>
                        </w:rPr>
                        <w:t>员会小农场项目专家，</w:t>
                      </w:r>
                      <w:r>
                        <w:t>Santa</w:t>
                      </w:r>
                      <w:proofErr w:type="spellEnd"/>
                      <w:r>
                        <w:t xml:space="preserve"> Clara County; LUCY DIEKMANN, </w:t>
                      </w:r>
                      <w:proofErr w:type="spellStart"/>
                      <w:r>
                        <w:rPr>
                          <w:rFonts w:ascii="MS Gothic" w:eastAsia="MS Gothic" w:hAnsi="MS Gothic" w:cs="MS Gothic" w:hint="eastAsia"/>
                        </w:rPr>
                        <w:t>加州大学合作推广委</w:t>
                      </w:r>
                      <w:r>
                        <w:rPr>
                          <w:rFonts w:ascii="Microsoft JhengHei" w:eastAsia="Microsoft JhengHei" w:hAnsi="Microsoft JhengHei" w:cs="Microsoft JhengHei" w:hint="eastAsia"/>
                        </w:rPr>
                        <w:t>员会城市农业和食品行业主席，</w:t>
                      </w:r>
                      <w:r>
                        <w:t>Santa</w:t>
                      </w:r>
                      <w:proofErr w:type="spellEnd"/>
                      <w:r>
                        <w:t xml:space="preserve"> Clara and San Mateo Counties. </w:t>
                      </w:r>
                    </w:p>
                  </w:txbxContent>
                </v:textbox>
                <w10:wrap type="square"/>
              </v:shape>
            </w:pict>
          </mc:Fallback>
        </mc:AlternateContent>
      </w:r>
      <w:r w:rsidR="001224BD">
        <w:rPr>
          <w:rFonts w:hint="eastAsia"/>
          <w:lang w:eastAsia="zh-CN"/>
        </w:rPr>
        <w:t>施肥之前对农场的土壤进行定期检查非常重要。土壤检测可以帮助我们更好的了解土壤中营养元素的含量和土壤的酸碱值，因此可以帮助我们决定在施肥时应该添加多少石灰或者硫化物（用来调整土壤酸碱值），以及不同的农作物应该施多少肥。</w:t>
      </w:r>
    </w:p>
    <w:p w14:paraId="6B366033" w14:textId="38199986" w:rsidR="001224BD" w:rsidRDefault="001224BD" w:rsidP="00D031AE">
      <w:pPr>
        <w:pStyle w:val="P2"/>
      </w:pPr>
    </w:p>
    <w:p w14:paraId="5588E865" w14:textId="583DB2EC" w:rsidR="001224BD" w:rsidRDefault="001224BD" w:rsidP="00D031AE">
      <w:pPr>
        <w:pStyle w:val="P2"/>
        <w:rPr>
          <w:lang w:eastAsia="zh-CN"/>
        </w:rPr>
      </w:pPr>
      <w:r>
        <w:rPr>
          <w:rFonts w:hint="eastAsia"/>
          <w:lang w:eastAsia="zh-CN"/>
        </w:rPr>
        <w:t>从土壤检测结果中可以得到的一些标准信息有：</w:t>
      </w:r>
      <w:r>
        <w:rPr>
          <w:rFonts w:hint="eastAsia"/>
          <w:lang w:eastAsia="zh-CN"/>
        </w:rPr>
        <w:t>PH</w:t>
      </w:r>
      <w:r>
        <w:rPr>
          <w:rFonts w:hint="eastAsia"/>
          <w:lang w:eastAsia="zh-CN"/>
        </w:rPr>
        <w:t>值（酸碱值）；土壤营养元素含量：大量元素</w:t>
      </w:r>
      <w:r>
        <w:rPr>
          <w:rFonts w:hint="eastAsia"/>
          <w:lang w:eastAsia="zh-CN"/>
        </w:rPr>
        <w:t xml:space="preserve"> </w:t>
      </w:r>
      <w:r>
        <w:rPr>
          <w:rFonts w:hint="eastAsia"/>
          <w:lang w:eastAsia="zh-CN"/>
        </w:rPr>
        <w:t>（氮，磷，钾，钙，镁）和微量元素（锌，铜，铁，锰）。土壤检测还可以告诉我们土壤的有机质含量和阳离子交换力（</w:t>
      </w:r>
      <w:r>
        <w:rPr>
          <w:rFonts w:hint="eastAsia"/>
          <w:lang w:eastAsia="zh-CN"/>
        </w:rPr>
        <w:t>CEC</w:t>
      </w:r>
      <w:r>
        <w:rPr>
          <w:rFonts w:hint="eastAsia"/>
          <w:lang w:eastAsia="zh-CN"/>
        </w:rPr>
        <w:t>）。</w:t>
      </w:r>
      <w:r>
        <w:rPr>
          <w:rFonts w:hint="eastAsia"/>
          <w:lang w:eastAsia="zh-CN"/>
        </w:rPr>
        <w:t xml:space="preserve"> </w:t>
      </w:r>
      <w:r>
        <w:rPr>
          <w:rFonts w:hint="eastAsia"/>
          <w:lang w:eastAsia="zh-CN"/>
        </w:rPr>
        <w:t>阳离子交换力是土壤的一个重要属性，影响着土壤的结构稳定性，土壤营养值和</w:t>
      </w:r>
      <w:r>
        <w:rPr>
          <w:rFonts w:hint="eastAsia"/>
          <w:lang w:eastAsia="zh-CN"/>
        </w:rPr>
        <w:t>PH</w:t>
      </w:r>
      <w:r>
        <w:rPr>
          <w:rFonts w:hint="eastAsia"/>
          <w:lang w:eastAsia="zh-CN"/>
        </w:rPr>
        <w:t>值，同时也影响着土壤和肥料之间的反应。</w:t>
      </w:r>
    </w:p>
    <w:p w14:paraId="0548FE95" w14:textId="77777777" w:rsidR="000920AA" w:rsidRDefault="000920AA" w:rsidP="001224BD">
      <w:pPr>
        <w:pStyle w:val="Heading3"/>
        <w:rPr>
          <w:rFonts w:ascii="Microsoft JhengHei" w:eastAsia="Microsoft JhengHei" w:hAnsi="Microsoft JhengHei" w:cs="Microsoft JhengHei"/>
          <w:shd w:val="clear" w:color="auto" w:fill="FFFFFF"/>
          <w:lang w:eastAsia="zh-CN"/>
        </w:rPr>
        <w:sectPr w:rsidR="000920AA" w:rsidSect="000920AA">
          <w:type w:val="continuous"/>
          <w:pgSz w:w="12240" w:h="15840"/>
          <w:pgMar w:top="1728" w:right="720" w:bottom="1008" w:left="1152" w:header="720" w:footer="360" w:gutter="0"/>
          <w:cols w:space="378"/>
          <w:titlePg/>
          <w:docGrid w:linePitch="360"/>
        </w:sectPr>
      </w:pPr>
    </w:p>
    <w:p w14:paraId="2CFB83C1" w14:textId="44706999" w:rsidR="001224BD" w:rsidRDefault="00705E58" w:rsidP="001224BD">
      <w:pPr>
        <w:pStyle w:val="Heading3"/>
        <w:rPr>
          <w:rFonts w:ascii="Microsoft JhengHei" w:eastAsia="DengXian" w:hAnsi="Microsoft JhengHei" w:cs="Microsoft JhengHei"/>
          <w:shd w:val="clear" w:color="auto" w:fill="FFFFFF"/>
          <w:lang w:eastAsia="zh-CN"/>
        </w:rPr>
      </w:pPr>
      <w:r>
        <w:rPr>
          <w:rFonts w:ascii="SimSun" w:hAnsi="SimSun" w:cs="SimSun" w:hint="eastAsia"/>
          <w:noProof/>
          <w:sz w:val="22"/>
          <w:szCs w:val="22"/>
          <w:lang w:val="zh-CN" w:eastAsia="zh-CN"/>
        </w:rPr>
        <w:drawing>
          <wp:anchor distT="0" distB="0" distL="114300" distR="114300" simplePos="0" relativeHeight="251687936" behindDoc="0" locked="0" layoutInCell="1" allowOverlap="1" wp14:anchorId="7539C017" wp14:editId="73C6181E">
            <wp:simplePos x="0" y="0"/>
            <wp:positionH relativeFrom="margin">
              <wp:posOffset>3421380</wp:posOffset>
            </wp:positionH>
            <wp:positionV relativeFrom="paragraph">
              <wp:posOffset>126365</wp:posOffset>
            </wp:positionV>
            <wp:extent cx="3083560" cy="2390775"/>
            <wp:effectExtent l="0" t="0" r="2540" b="9525"/>
            <wp:wrapSquare wrapText="bothSides"/>
            <wp:docPr id="2" name="Picture 2" descr="A picture containing grass, outdoor, fenc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5460.JPG"/>
                    <pic:cNvPicPr/>
                  </pic:nvPicPr>
                  <pic:blipFill rotWithShape="1">
                    <a:blip r:embed="rId15" cstate="print">
                      <a:extLst>
                        <a:ext uri="{28A0092B-C50C-407E-A947-70E740481C1C}">
                          <a14:useLocalDpi xmlns:a14="http://schemas.microsoft.com/office/drawing/2010/main" val="0"/>
                        </a:ext>
                      </a:extLst>
                    </a:blip>
                    <a:srcRect l="1036" r="13022" b="13289"/>
                    <a:stretch/>
                  </pic:blipFill>
                  <pic:spPr bwMode="auto">
                    <a:xfrm>
                      <a:off x="0" y="0"/>
                      <a:ext cx="3083560" cy="2390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4BD" w:rsidRPr="001224BD">
        <w:rPr>
          <w:rFonts w:ascii="Microsoft JhengHei" w:eastAsia="Microsoft JhengHei" w:hAnsi="Microsoft JhengHei" w:cs="Microsoft JhengHei" w:hint="eastAsia"/>
          <w:shd w:val="clear" w:color="auto" w:fill="FFFFFF"/>
          <w:lang w:eastAsia="zh-CN"/>
        </w:rPr>
        <w:t>请按照以下步骤对您的土壤进行标准取样：</w:t>
      </w:r>
    </w:p>
    <w:p w14:paraId="6168645C" w14:textId="39698FF9" w:rsidR="000920AA" w:rsidRDefault="000920AA" w:rsidP="0093534C">
      <w:pPr>
        <w:pStyle w:val="Orderedlist"/>
        <w:ind w:left="360"/>
        <w:rPr>
          <w:rFonts w:ascii="SimSun" w:hAnsi="SimSun"/>
        </w:rPr>
      </w:pPr>
      <w:r w:rsidRPr="000920AA">
        <w:rPr>
          <w:rFonts w:ascii="SimSun" w:hAnsi="SimSun" w:hint="eastAsia"/>
        </w:rPr>
        <w:t>将您的温室/农场分为几个单独的区域进行分开采样</w:t>
      </w:r>
      <w:r w:rsidRPr="000920AA">
        <w:rPr>
          <w:rFonts w:ascii="SimSun" w:hAnsi="SimSun"/>
        </w:rPr>
        <w:t xml:space="preserve">. </w:t>
      </w:r>
      <w:r w:rsidRPr="000920AA">
        <w:rPr>
          <w:rFonts w:ascii="SimSun" w:hAnsi="SimSun" w:hint="eastAsia"/>
        </w:rPr>
        <w:t>如果某个区域种植着不同类型的农作物，或者有着不同的土壤颜色，那么也应该分开取样。 每个土壤样本都应该是分开存放和检测，混合不同土壤样本将会使土壤检测的结果将不准确。</w:t>
      </w:r>
    </w:p>
    <w:p w14:paraId="1927E22D" w14:textId="69A6F0CA" w:rsidR="000920AA" w:rsidRDefault="000920AA" w:rsidP="0093534C">
      <w:pPr>
        <w:pStyle w:val="Orderedlist"/>
        <w:ind w:left="360"/>
        <w:rPr>
          <w:rFonts w:ascii="SimSun" w:hAnsi="SimSun"/>
        </w:rPr>
      </w:pPr>
      <w:r w:rsidRPr="000920AA">
        <w:rPr>
          <w:rFonts w:ascii="SimSun" w:hAnsi="SimSun" w:hint="eastAsia"/>
        </w:rPr>
        <w:t>所采的样本需要有代表性，能代表整个田间区域。</w:t>
      </w:r>
    </w:p>
    <w:p w14:paraId="2A1CA347" w14:textId="47B3A110" w:rsidR="000920AA" w:rsidRPr="000920AA" w:rsidRDefault="000920AA" w:rsidP="0093534C">
      <w:pPr>
        <w:pStyle w:val="Orderedlist"/>
        <w:ind w:left="360"/>
        <w:rPr>
          <w:rFonts w:ascii="SimSun" w:hAnsi="SimSun"/>
        </w:rPr>
      </w:pPr>
      <w:r w:rsidRPr="000920AA">
        <w:rPr>
          <w:rFonts w:ascii="SimSun" w:hAnsi="SimSun" w:hint="eastAsia"/>
        </w:rPr>
        <w:t>不要对太小的区域进行采样，也不要对特殊的区域进行采样（焚烧区，栅栏附近，农场田间周边，或者别的明显有别于其余区域的地方）。</w:t>
      </w:r>
    </w:p>
    <w:p w14:paraId="725791C0" w14:textId="32CF425C" w:rsidR="000920AA" w:rsidRPr="000920AA" w:rsidRDefault="000920AA" w:rsidP="0093534C">
      <w:pPr>
        <w:pStyle w:val="Orderedlist"/>
        <w:ind w:left="360"/>
        <w:rPr>
          <w:rFonts w:ascii="SimSun" w:hAnsi="SimSun"/>
        </w:rPr>
      </w:pPr>
      <w:r w:rsidRPr="000920AA">
        <w:rPr>
          <w:rFonts w:ascii="SimSun" w:hAnsi="SimSun" w:hint="eastAsia"/>
        </w:rPr>
        <w:t>采样时请在田间走之字形，随机选取采样点。每个想要测试的区域收集大约10个样本。</w:t>
      </w:r>
    </w:p>
    <w:p w14:paraId="102308F2" w14:textId="6E00785C" w:rsidR="0093534C" w:rsidRDefault="000920AA" w:rsidP="0093534C">
      <w:pPr>
        <w:pStyle w:val="Orderedlist"/>
        <w:ind w:left="360"/>
        <w:rPr>
          <w:rFonts w:ascii="SimSun" w:hAnsi="SimSun"/>
        </w:rPr>
      </w:pPr>
      <w:r w:rsidRPr="0093534C">
        <w:rPr>
          <w:rFonts w:ascii="SimSun" w:hAnsi="SimSun" w:hint="eastAsia"/>
        </w:rPr>
        <w:t>采用合适的采样工具，如土壤样本采集针，螺旋钻，铲子，泥铲。如果土壤太硬，则需要用到锤子将土壤采样器送入土壤里层。</w:t>
      </w:r>
    </w:p>
    <w:p w14:paraId="7CE52F24" w14:textId="02DDC033" w:rsidR="000920AA" w:rsidRPr="0093534C" w:rsidRDefault="000920AA" w:rsidP="0093534C">
      <w:pPr>
        <w:pStyle w:val="Orderedlist"/>
        <w:ind w:left="360"/>
        <w:rPr>
          <w:rFonts w:ascii="SimSun" w:hAnsi="SimSun"/>
        </w:rPr>
      </w:pPr>
      <w:r w:rsidRPr="0093534C">
        <w:rPr>
          <w:rFonts w:ascii="SimSun" w:hAnsi="SimSun" w:hint="eastAsia"/>
        </w:rPr>
        <w:t>在挖洞采样之前请先将采样点表层的有机质（植物，杂草，树叶等）移除。</w:t>
      </w:r>
    </w:p>
    <w:p w14:paraId="6C512B0D" w14:textId="6CD2E269" w:rsidR="00705E58" w:rsidRDefault="00705E58" w:rsidP="00705E58">
      <w:pPr>
        <w:pStyle w:val="Orderedlist"/>
        <w:numPr>
          <w:ilvl w:val="0"/>
          <w:numId w:val="0"/>
        </w:numPr>
        <w:ind w:left="360"/>
        <w:rPr>
          <w:rFonts w:ascii="SimSun" w:hAnsi="SimSun"/>
        </w:rPr>
      </w:pPr>
    </w:p>
    <w:p w14:paraId="74C3D569" w14:textId="77777777" w:rsidR="00705E58" w:rsidRDefault="00705E58" w:rsidP="00705E58">
      <w:pPr>
        <w:pStyle w:val="Figurecaption"/>
      </w:pPr>
      <w:proofErr w:type="spellStart"/>
      <w:r w:rsidRPr="000920AA">
        <w:rPr>
          <w:rFonts w:eastAsia="SimSun"/>
        </w:rPr>
        <w:t>图</w:t>
      </w:r>
      <w:r w:rsidRPr="000920AA">
        <w:rPr>
          <w:rFonts w:eastAsia="SimSun" w:hint="eastAsia"/>
        </w:rPr>
        <w:t>一</w:t>
      </w:r>
      <w:proofErr w:type="spellEnd"/>
      <w:r w:rsidRPr="000920AA">
        <w:rPr>
          <w:rFonts w:eastAsia="SimSun" w:hint="eastAsia"/>
        </w:rPr>
        <w:t>.</w:t>
      </w:r>
      <w:r w:rsidRPr="000920AA">
        <w:rPr>
          <w:rFonts w:eastAsia="SimSun"/>
        </w:rPr>
        <w:t xml:space="preserve"> </w:t>
      </w:r>
      <w:proofErr w:type="spellStart"/>
      <w:r w:rsidRPr="000920AA">
        <w:rPr>
          <w:rFonts w:eastAsia="SimSun"/>
        </w:rPr>
        <w:t>避开</w:t>
      </w:r>
      <w:r w:rsidRPr="000920AA">
        <w:rPr>
          <w:rFonts w:eastAsia="SimSun" w:hint="eastAsia"/>
        </w:rPr>
        <w:t>特殊区域，选一个有代表性的采样点进行取样</w:t>
      </w:r>
      <w:proofErr w:type="spellEnd"/>
      <w:r w:rsidRPr="000920AA">
        <w:rPr>
          <w:rFonts w:eastAsia="SimSun" w:hint="eastAsia"/>
        </w:rPr>
        <w:t>。</w:t>
      </w:r>
    </w:p>
    <w:p w14:paraId="7144BAEC" w14:textId="77777777" w:rsidR="00705E58" w:rsidRPr="00705E58" w:rsidRDefault="00705E58" w:rsidP="00705E58">
      <w:pPr>
        <w:pStyle w:val="Orderedlist"/>
        <w:numPr>
          <w:ilvl w:val="0"/>
          <w:numId w:val="0"/>
        </w:numPr>
        <w:ind w:left="360"/>
        <w:rPr>
          <w:rFonts w:ascii="SimSun" w:hAnsi="SimSun"/>
        </w:rPr>
      </w:pPr>
    </w:p>
    <w:p w14:paraId="5EBC75A9" w14:textId="11DD27EB" w:rsidR="0093534C" w:rsidRPr="00C34D98" w:rsidRDefault="000920AA" w:rsidP="0093534C">
      <w:pPr>
        <w:pStyle w:val="Orderedlist"/>
        <w:ind w:left="360"/>
        <w:rPr>
          <w:rFonts w:ascii="SimSun" w:hAnsi="SimSun"/>
        </w:rPr>
      </w:pPr>
      <w:r w:rsidRPr="000920AA">
        <w:rPr>
          <w:rFonts w:ascii="SimSun" w:hAnsi="SimSun" w:hint="eastAsia"/>
        </w:rPr>
        <w:t>如果是用铲子/泥铲进行取样，可以先挖一个V型的深孔（孔的深度取决于你希望测多深的土壤）。从孔的一边取1英寸厚的土块挖出，保留这个土块的中间一块作为样本。</w:t>
      </w:r>
    </w:p>
    <w:p w14:paraId="55497D93" w14:textId="1493EAD2" w:rsidR="0093534C" w:rsidRDefault="0093534C" w:rsidP="0093534C">
      <w:pPr>
        <w:pStyle w:val="Orderedlist"/>
        <w:ind w:left="360"/>
        <w:rPr>
          <w:rFonts w:ascii="SimSun" w:hAnsi="SimSun"/>
        </w:rPr>
      </w:pPr>
      <w:r w:rsidRPr="000920AA">
        <w:rPr>
          <w:rFonts w:ascii="SimSun" w:hAnsi="SimSun" w:hint="eastAsia"/>
        </w:rPr>
        <w:t>如果是用土壤样本采集针或者螺旋钻，取样深度至少要达到1尺，在所测区域至少取10个样本。</w:t>
      </w:r>
      <w:r w:rsidRPr="000920AA">
        <w:rPr>
          <w:rFonts w:ascii="SimSun" w:hAnsi="SimSun" w:hint="eastAsia"/>
        </w:rPr>
        <w:lastRenderedPageBreak/>
        <w:t>然后将这10个样本混和以后，取2杯土包好放入</w:t>
      </w:r>
      <w:r w:rsidR="00705E58">
        <w:rPr>
          <w:rFonts w:ascii="SimSun" w:hAnsi="SimSun" w:cs="SimSun" w:hint="eastAsia"/>
          <w:sz w:val="22"/>
          <w:szCs w:val="22"/>
          <w:lang w:val="zh-CN" w:eastAsia="zh-CN"/>
        </w:rPr>
        <w:drawing>
          <wp:anchor distT="0" distB="0" distL="114300" distR="114300" simplePos="0" relativeHeight="251692032" behindDoc="0" locked="0" layoutInCell="1" allowOverlap="1" wp14:anchorId="1C0A849A" wp14:editId="7CEC4DCF">
            <wp:simplePos x="0" y="0"/>
            <wp:positionH relativeFrom="margin">
              <wp:posOffset>2713355</wp:posOffset>
            </wp:positionH>
            <wp:positionV relativeFrom="paragraph">
              <wp:posOffset>763905</wp:posOffset>
            </wp:positionV>
            <wp:extent cx="4597400" cy="3105150"/>
            <wp:effectExtent l="3175" t="0" r="0" b="0"/>
            <wp:wrapSquare wrapText="bothSides"/>
            <wp:docPr id="3" name="Picture 3" descr="A close up of som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5453.JPG"/>
                    <pic:cNvPicPr/>
                  </pic:nvPicPr>
                  <pic:blipFill rotWithShape="1">
                    <a:blip r:embed="rId16" cstate="print">
                      <a:extLst>
                        <a:ext uri="{28A0092B-C50C-407E-A947-70E740481C1C}">
                          <a14:useLocalDpi xmlns:a14="http://schemas.microsoft.com/office/drawing/2010/main" val="0"/>
                        </a:ext>
                      </a:extLst>
                    </a:blip>
                    <a:srcRect t="6629" b="3315"/>
                    <a:stretch/>
                  </pic:blipFill>
                  <pic:spPr bwMode="auto">
                    <a:xfrm rot="5400000">
                      <a:off x="0" y="0"/>
                      <a:ext cx="4597400" cy="3105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5E58" w:rsidRPr="004449CD">
        <w:drawing>
          <wp:anchor distT="0" distB="0" distL="114300" distR="114300" simplePos="0" relativeHeight="251689984" behindDoc="0" locked="0" layoutInCell="1" allowOverlap="1" wp14:anchorId="7DB4E862" wp14:editId="40963B08">
            <wp:simplePos x="0" y="0"/>
            <wp:positionH relativeFrom="margin">
              <wp:posOffset>225425</wp:posOffset>
            </wp:positionH>
            <wp:positionV relativeFrom="paragraph">
              <wp:posOffset>377825</wp:posOffset>
            </wp:positionV>
            <wp:extent cx="2729230" cy="3108960"/>
            <wp:effectExtent l="635" t="0" r="0" b="0"/>
            <wp:wrapSquare wrapText="bothSides"/>
            <wp:docPr id="17" name="Picture 17" descr="A shovel with a forest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5441.JPG"/>
                    <pic:cNvPicPr/>
                  </pic:nvPicPr>
                  <pic:blipFill rotWithShape="1">
                    <a:blip r:embed="rId17" cstate="print">
                      <a:extLst>
                        <a:ext uri="{28A0092B-C50C-407E-A947-70E740481C1C}">
                          <a14:useLocalDpi xmlns:a14="http://schemas.microsoft.com/office/drawing/2010/main" val="0"/>
                        </a:ext>
                      </a:extLst>
                    </a:blip>
                    <a:srcRect l="52284" t="10489" b="17076"/>
                    <a:stretch/>
                  </pic:blipFill>
                  <pic:spPr bwMode="auto">
                    <a:xfrm rot="16200000">
                      <a:off x="0" y="0"/>
                      <a:ext cx="2729230" cy="3108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20AA">
        <w:rPr>
          <w:rFonts w:ascii="SimSun" w:hAnsi="SimSun" w:hint="eastAsia"/>
        </w:rPr>
        <w:t>土壤样本袋。</w:t>
      </w:r>
    </w:p>
    <w:p w14:paraId="2F002621" w14:textId="22859E84" w:rsidR="00705E58" w:rsidRPr="007736AB" w:rsidRDefault="00C34D98" w:rsidP="00C34D98">
      <w:pPr>
        <w:pStyle w:val="Figurecaption"/>
        <w:rPr>
          <w:rFonts w:ascii="SimSun" w:eastAsia="SimSun" w:hAnsi="SimSun" w:cs="MS Gothic"/>
          <w:lang w:eastAsia="zh-CN"/>
        </w:rPr>
      </w:pPr>
      <w:r w:rsidRPr="00C34D98">
        <w:rPr>
          <w:rFonts w:ascii="SimSun" w:eastAsia="SimSun" w:hAnsi="SimSun" w:cs="Microsoft JhengHei" w:hint="eastAsia"/>
          <w:lang w:eastAsia="zh-CN"/>
        </w:rPr>
        <w:t>图</w:t>
      </w:r>
      <w:r w:rsidRPr="00C34D98">
        <w:rPr>
          <w:rFonts w:ascii="SimSun" w:eastAsia="SimSun" w:hAnsi="SimSun" w:cs="MS Gothic" w:hint="eastAsia"/>
          <w:lang w:eastAsia="zh-CN"/>
        </w:rPr>
        <w:t>二</w:t>
      </w:r>
      <w:r w:rsidRPr="00C34D98">
        <w:rPr>
          <w:rFonts w:ascii="SimSun" w:eastAsia="SimSun" w:hAnsi="SimSun" w:hint="eastAsia"/>
          <w:lang w:eastAsia="zh-CN"/>
        </w:rPr>
        <w:t>.</w:t>
      </w:r>
      <w:r w:rsidRPr="00C34D98">
        <w:rPr>
          <w:rFonts w:ascii="SimSun" w:eastAsia="SimSun" w:hAnsi="SimSun"/>
          <w:lang w:eastAsia="zh-CN"/>
        </w:rPr>
        <w:t xml:space="preserve"> </w:t>
      </w:r>
      <w:r w:rsidRPr="00C34D98">
        <w:rPr>
          <w:rFonts w:ascii="SimSun" w:eastAsia="SimSun" w:hAnsi="SimSun" w:cs="MS Gothic" w:hint="eastAsia"/>
          <w:lang w:eastAsia="zh-CN"/>
        </w:rPr>
        <w:t>用</w:t>
      </w:r>
      <w:r w:rsidRPr="00C34D98">
        <w:rPr>
          <w:rFonts w:ascii="SimSun" w:eastAsia="SimSun" w:hAnsi="SimSun" w:cs="Microsoft JhengHei" w:hint="eastAsia"/>
          <w:lang w:eastAsia="zh-CN"/>
        </w:rPr>
        <w:t>铁锹</w:t>
      </w:r>
      <w:r w:rsidRPr="00C34D98">
        <w:rPr>
          <w:rFonts w:ascii="SimSun" w:eastAsia="SimSun" w:hAnsi="SimSun" w:cs="MS Gothic" w:hint="eastAsia"/>
          <w:lang w:eastAsia="zh-CN"/>
        </w:rPr>
        <w:t>在一个空心菜温室采</w:t>
      </w:r>
      <w:r w:rsidRPr="00C34D98">
        <w:rPr>
          <w:rFonts w:ascii="SimSun" w:eastAsia="SimSun" w:hAnsi="SimSun" w:cs="Microsoft JhengHei" w:hint="eastAsia"/>
          <w:lang w:eastAsia="zh-CN"/>
        </w:rPr>
        <w:t>样</w:t>
      </w:r>
      <w:r w:rsidRPr="00C34D98">
        <w:rPr>
          <w:rFonts w:ascii="SimSun" w:eastAsia="SimSun" w:hAnsi="SimSun" w:cs="MS Gothic" w:hint="eastAsia"/>
          <w:lang w:eastAsia="zh-CN"/>
        </w:rPr>
        <w:t>。</w:t>
      </w:r>
    </w:p>
    <w:p w14:paraId="113467FA" w14:textId="77777777" w:rsidR="007736AB" w:rsidRDefault="007736AB" w:rsidP="007736AB">
      <w:pPr>
        <w:pStyle w:val="Orderedlist"/>
        <w:numPr>
          <w:ilvl w:val="0"/>
          <w:numId w:val="0"/>
        </w:numPr>
        <w:ind w:left="360"/>
        <w:rPr>
          <w:rFonts w:ascii="SimSun" w:hAnsi="SimSun"/>
        </w:rPr>
      </w:pPr>
    </w:p>
    <w:p w14:paraId="29495394" w14:textId="52518DA3" w:rsidR="000920AA" w:rsidRDefault="0093534C" w:rsidP="0093534C">
      <w:pPr>
        <w:pStyle w:val="Orderedlist"/>
        <w:ind w:left="360"/>
        <w:rPr>
          <w:rFonts w:ascii="SimSun" w:hAnsi="SimSun"/>
        </w:rPr>
      </w:pPr>
      <w:r w:rsidRPr="0093534C">
        <w:rPr>
          <w:rFonts w:ascii="SimSun" w:hAnsi="SimSun" w:hint="eastAsia"/>
        </w:rPr>
        <w:t>清除土壤样本中的根或者其余植物残留物，因为这些将影响土壤样本检测结果。混合所取的土壤样本（在田间走之字形取的大约十个样本），得到所测区域内的一个标准样本。</w:t>
      </w:r>
    </w:p>
    <w:p w14:paraId="0FCD820D" w14:textId="681849F3" w:rsidR="0093534C" w:rsidRPr="0093534C" w:rsidRDefault="0093534C" w:rsidP="0093534C">
      <w:pPr>
        <w:pStyle w:val="Orderedlist"/>
        <w:ind w:left="360"/>
        <w:rPr>
          <w:rFonts w:ascii="SimSun" w:hAnsi="SimSun"/>
        </w:rPr>
      </w:pPr>
      <w:r w:rsidRPr="0093534C">
        <w:rPr>
          <w:rFonts w:ascii="SimSun" w:hAnsi="SimSun" w:hint="eastAsia"/>
        </w:rPr>
        <w:t>将不同田间/区域的标准样本贴上标签或写上标志（不同字母或者不同数字）。记录下不同字母/数字对应的是哪一块田间/区域的样本。</w:t>
      </w:r>
    </w:p>
    <w:p w14:paraId="604A9CF0" w14:textId="03EB85E5" w:rsidR="0093534C" w:rsidRPr="0093534C" w:rsidRDefault="0093534C" w:rsidP="0093534C">
      <w:pPr>
        <w:pStyle w:val="Orderedlist"/>
        <w:ind w:left="360"/>
        <w:rPr>
          <w:rFonts w:ascii="SimSun" w:hAnsi="SimSun"/>
        </w:rPr>
      </w:pPr>
      <w:r w:rsidRPr="0093534C">
        <w:rPr>
          <w:rFonts w:ascii="SimSun" w:hAnsi="SimSun" w:hint="eastAsia"/>
        </w:rPr>
        <w:t xml:space="preserve">采集好标准样本后，在放入土壤标本密封袋密封之前，最好将土壤样本放在硬纸张上，置于阳光下自然风干。 </w:t>
      </w:r>
    </w:p>
    <w:p w14:paraId="16A16277" w14:textId="01179071" w:rsidR="0093534C" w:rsidRDefault="0093534C" w:rsidP="0093534C">
      <w:pPr>
        <w:pStyle w:val="Orderedlist"/>
        <w:ind w:left="360"/>
        <w:rPr>
          <w:rFonts w:ascii="SimSun" w:hAnsi="SimSun"/>
        </w:rPr>
      </w:pPr>
      <w:r w:rsidRPr="0093534C">
        <w:rPr>
          <w:rFonts w:ascii="SimSun" w:hAnsi="SimSun" w:hint="eastAsia"/>
        </w:rPr>
        <w:t xml:space="preserve">填写土壤检测实验室要求的与土壤相关的信息表。 </w:t>
      </w:r>
    </w:p>
    <w:p w14:paraId="4593455F" w14:textId="0CAD19FD" w:rsidR="00D031AE" w:rsidRDefault="00D031AE" w:rsidP="00D031AE">
      <w:pPr>
        <w:pStyle w:val="P2"/>
        <w:rPr>
          <w:lang w:eastAsia="zh-CN"/>
        </w:rPr>
      </w:pPr>
    </w:p>
    <w:p w14:paraId="6B78C218" w14:textId="77777777" w:rsidR="007736AB" w:rsidRDefault="0093534C" w:rsidP="00705E58">
      <w:pPr>
        <w:pStyle w:val="P2"/>
      </w:pPr>
      <w:r w:rsidRPr="00705E58">
        <w:rPr>
          <w:rFonts w:hint="eastAsia"/>
        </w:rPr>
        <w:t>为了确保土壤检测结果的精确性，请将土壤样本送到专业的实验室。大部分实验室都有基本的土壤测试程序。每个土壤测量实验室通常都会有特定的取样和储存要求。在取样和邮寄之前，可以打电话给这些实验室，问清楚他们的土壤样本取样要求和包装要求。</w:t>
      </w:r>
    </w:p>
    <w:p w14:paraId="2D3C4035" w14:textId="77777777" w:rsidR="007736AB" w:rsidRDefault="007736AB" w:rsidP="00705E58">
      <w:pPr>
        <w:pStyle w:val="P2"/>
      </w:pPr>
    </w:p>
    <w:p w14:paraId="45E7198E" w14:textId="77777777" w:rsidR="007736AB" w:rsidRDefault="007736AB" w:rsidP="00705E58">
      <w:pPr>
        <w:pStyle w:val="P2"/>
      </w:pPr>
    </w:p>
    <w:p w14:paraId="5B2C92CB" w14:textId="32CB9DAB" w:rsidR="0093534C" w:rsidRPr="007736AB" w:rsidRDefault="007736AB" w:rsidP="007736AB">
      <w:pPr>
        <w:pStyle w:val="Figurecaption"/>
        <w:rPr>
          <w:rFonts w:ascii="SimSun" w:hAnsi="SimSun"/>
          <w:iCs/>
          <w:lang w:eastAsia="zh-CN"/>
        </w:rPr>
      </w:pPr>
      <w:r>
        <w:rPr>
          <w:rFonts w:cs="SimSun" w:hint="eastAsia"/>
          <w:noProof/>
          <w:sz w:val="22"/>
          <w:szCs w:val="22"/>
          <w:lang w:val="zh-CN" w:eastAsia="zh-CN"/>
        </w:rPr>
        <w:drawing>
          <wp:anchor distT="0" distB="0" distL="114300" distR="114300" simplePos="0" relativeHeight="251694080" behindDoc="0" locked="0" layoutInCell="1" allowOverlap="1" wp14:anchorId="1D9F93A0" wp14:editId="6B9A9A14">
            <wp:simplePos x="0" y="0"/>
            <wp:positionH relativeFrom="margin">
              <wp:posOffset>3458845</wp:posOffset>
            </wp:positionH>
            <wp:positionV relativeFrom="margin">
              <wp:posOffset>5189220</wp:posOffset>
            </wp:positionV>
            <wp:extent cx="3076575" cy="2399030"/>
            <wp:effectExtent l="0" t="0" r="9525" b="1270"/>
            <wp:wrapSquare wrapText="bothSides"/>
            <wp:docPr id="10" name="Picture 10" descr="A close up of a bow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5464.JPG"/>
                    <pic:cNvPicPr/>
                  </pic:nvPicPr>
                  <pic:blipFill rotWithShape="1">
                    <a:blip r:embed="rId18" cstate="print">
                      <a:extLst>
                        <a:ext uri="{28A0092B-C50C-407E-A947-70E740481C1C}">
                          <a14:useLocalDpi xmlns:a14="http://schemas.microsoft.com/office/drawing/2010/main" val="0"/>
                        </a:ext>
                      </a:extLst>
                    </a:blip>
                    <a:srcRect l="2381" r="1487"/>
                    <a:stretch/>
                  </pic:blipFill>
                  <pic:spPr bwMode="auto">
                    <a:xfrm rot="10800000">
                      <a:off x="0" y="0"/>
                      <a:ext cx="3076575" cy="2399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534C" w:rsidRPr="00705E58">
        <w:t xml:space="preserve"> </w:t>
      </w:r>
      <w:r w:rsidRPr="007736AB">
        <w:rPr>
          <w:rFonts w:ascii="SimSun" w:eastAsia="Microsoft JhengHei" w:hAnsi="SimSun" w:cs="Microsoft JhengHei" w:hint="eastAsia"/>
          <w:iCs/>
          <w:lang w:eastAsia="zh-CN"/>
        </w:rPr>
        <w:t>图三</w:t>
      </w:r>
      <w:r w:rsidRPr="007736AB">
        <w:rPr>
          <w:rFonts w:ascii="SimSun" w:hAnsi="SimSun" w:hint="eastAsia"/>
          <w:iCs/>
          <w:lang w:eastAsia="zh-CN"/>
        </w:rPr>
        <w:t xml:space="preserve">.  </w:t>
      </w:r>
      <w:r w:rsidRPr="007736AB">
        <w:rPr>
          <w:rFonts w:ascii="SimSun" w:eastAsia="MS Gothic" w:hAnsi="SimSun" w:cs="MS Gothic" w:hint="eastAsia"/>
          <w:iCs/>
          <w:lang w:eastAsia="zh-CN"/>
        </w:rPr>
        <w:t>挖一个</w:t>
      </w:r>
      <w:r w:rsidRPr="007736AB">
        <w:rPr>
          <w:rFonts w:ascii="SimSun" w:hAnsi="SimSun" w:hint="eastAsia"/>
          <w:iCs/>
          <w:lang w:eastAsia="zh-CN"/>
        </w:rPr>
        <w:t>V</w:t>
      </w:r>
      <w:r w:rsidRPr="007736AB">
        <w:rPr>
          <w:rFonts w:ascii="SimSun" w:eastAsia="MS Gothic" w:hAnsi="SimSun" w:cs="MS Gothic" w:hint="eastAsia"/>
          <w:iCs/>
          <w:lang w:eastAsia="zh-CN"/>
        </w:rPr>
        <w:t>型的深</w:t>
      </w:r>
      <w:r w:rsidRPr="007736AB">
        <w:rPr>
          <w:rFonts w:ascii="SimSun" w:eastAsia="Microsoft JhengHei" w:hAnsi="SimSun" w:cs="Microsoft JhengHei" w:hint="eastAsia"/>
          <w:iCs/>
          <w:lang w:eastAsia="zh-CN"/>
        </w:rPr>
        <w:t>约</w:t>
      </w:r>
      <w:r w:rsidRPr="007736AB">
        <w:rPr>
          <w:rFonts w:ascii="SimSun" w:hAnsi="SimSun" w:hint="eastAsia"/>
          <w:iCs/>
          <w:lang w:eastAsia="zh-CN"/>
        </w:rPr>
        <w:t>8</w:t>
      </w:r>
      <w:r w:rsidRPr="007736AB">
        <w:rPr>
          <w:rFonts w:ascii="SimSun" w:eastAsia="MS Gothic" w:hAnsi="SimSun" w:cs="MS Gothic" w:hint="eastAsia"/>
          <w:iCs/>
          <w:lang w:eastAsia="zh-CN"/>
        </w:rPr>
        <w:t>英寸的深孔，从孔的一</w:t>
      </w:r>
      <w:r w:rsidRPr="007736AB">
        <w:rPr>
          <w:rFonts w:ascii="SimSun" w:eastAsia="Microsoft JhengHei" w:hAnsi="SimSun" w:cs="Microsoft JhengHei" w:hint="eastAsia"/>
          <w:iCs/>
          <w:lang w:eastAsia="zh-CN"/>
        </w:rPr>
        <w:t>边取约一英寸厚的</w:t>
      </w:r>
      <w:r w:rsidRPr="007736AB">
        <w:rPr>
          <w:rFonts w:ascii="SimSun" w:eastAsia="MS Gothic" w:hAnsi="SimSun" w:cs="MS Gothic" w:hint="eastAsia"/>
          <w:iCs/>
          <w:lang w:eastAsia="zh-CN"/>
        </w:rPr>
        <w:t>土</w:t>
      </w:r>
      <w:r w:rsidRPr="007736AB">
        <w:rPr>
          <w:rFonts w:ascii="SimSun" w:eastAsia="Microsoft JhengHei" w:hAnsi="SimSun" w:cs="Microsoft JhengHei" w:hint="eastAsia"/>
          <w:iCs/>
          <w:lang w:eastAsia="zh-CN"/>
        </w:rPr>
        <w:t>块挖出取样。</w:t>
      </w:r>
    </w:p>
    <w:p w14:paraId="547EAA1E" w14:textId="2BE3F98F" w:rsidR="007736AB" w:rsidRPr="007736AB" w:rsidRDefault="007736AB" w:rsidP="007736AB">
      <w:pPr>
        <w:pStyle w:val="Figurecaption"/>
        <w:rPr>
          <w:rFonts w:ascii="SimSun" w:hAnsi="SimSun"/>
          <w:iCs/>
        </w:rPr>
      </w:pPr>
      <w:proofErr w:type="spellStart"/>
      <w:r w:rsidRPr="007736AB">
        <w:rPr>
          <w:rFonts w:ascii="SimSun" w:eastAsia="Microsoft JhengHei" w:hAnsi="SimSun" w:cs="Microsoft JhengHei" w:hint="eastAsia"/>
          <w:iCs/>
        </w:rPr>
        <w:t>图四</w:t>
      </w:r>
      <w:proofErr w:type="spellEnd"/>
      <w:r w:rsidRPr="007736AB">
        <w:rPr>
          <w:rFonts w:ascii="SimSun" w:hAnsi="SimSun" w:hint="eastAsia"/>
          <w:iCs/>
        </w:rPr>
        <w:t xml:space="preserve">. </w:t>
      </w:r>
      <w:proofErr w:type="spellStart"/>
      <w:r w:rsidRPr="007736AB">
        <w:rPr>
          <w:rFonts w:ascii="SimSun" w:eastAsia="MS Gothic" w:hAnsi="SimSun" w:cs="MS Gothic" w:hint="eastAsia"/>
          <w:iCs/>
        </w:rPr>
        <w:t>清除土壤</w:t>
      </w:r>
      <w:r w:rsidRPr="007736AB">
        <w:rPr>
          <w:rFonts w:ascii="SimSun" w:eastAsia="Microsoft JhengHei" w:hAnsi="SimSun" w:cs="Microsoft JhengHei" w:hint="eastAsia"/>
          <w:iCs/>
        </w:rPr>
        <w:t>样本中的根和其余植物残留物，将从一个温室</w:t>
      </w:r>
      <w:proofErr w:type="spellEnd"/>
      <w:r w:rsidRPr="007736AB">
        <w:rPr>
          <w:rFonts w:ascii="SimSun" w:hAnsi="SimSun" w:hint="eastAsia"/>
          <w:iCs/>
        </w:rPr>
        <w:t>/</w:t>
      </w:r>
      <w:proofErr w:type="spellStart"/>
      <w:r w:rsidRPr="007736AB">
        <w:rPr>
          <w:rFonts w:ascii="SimSun" w:eastAsia="MS Gothic" w:hAnsi="SimSun" w:cs="MS Gothic" w:hint="eastAsia"/>
          <w:iCs/>
        </w:rPr>
        <w:t>区域采得的所有子</w:t>
      </w:r>
      <w:r w:rsidRPr="007736AB">
        <w:rPr>
          <w:rFonts w:ascii="SimSun" w:eastAsia="Microsoft JhengHei" w:hAnsi="SimSun" w:cs="Microsoft JhengHei" w:hint="eastAsia"/>
          <w:iCs/>
        </w:rPr>
        <w:t>样本混合，得到此温室</w:t>
      </w:r>
      <w:proofErr w:type="spellEnd"/>
      <w:r w:rsidRPr="007736AB">
        <w:rPr>
          <w:rFonts w:ascii="SimSun" w:hAnsi="SimSun" w:hint="eastAsia"/>
          <w:iCs/>
        </w:rPr>
        <w:t>/</w:t>
      </w:r>
      <w:proofErr w:type="spellStart"/>
      <w:r w:rsidRPr="007736AB">
        <w:rPr>
          <w:rFonts w:ascii="SimSun" w:eastAsia="MS Gothic" w:hAnsi="SimSun" w:cs="MS Gothic" w:hint="eastAsia"/>
          <w:iCs/>
        </w:rPr>
        <w:t>区域的</w:t>
      </w:r>
      <w:r w:rsidRPr="007736AB">
        <w:rPr>
          <w:rFonts w:ascii="SimSun" w:eastAsia="Microsoft JhengHei" w:hAnsi="SimSun" w:cs="Microsoft JhengHei" w:hint="eastAsia"/>
          <w:iCs/>
        </w:rPr>
        <w:t>标准样本</w:t>
      </w:r>
      <w:proofErr w:type="spellEnd"/>
      <w:r w:rsidRPr="007736AB">
        <w:rPr>
          <w:rFonts w:ascii="SimSun" w:eastAsia="Microsoft JhengHei" w:hAnsi="SimSun" w:cs="Microsoft JhengHei" w:hint="eastAsia"/>
          <w:iCs/>
        </w:rPr>
        <w:t>。</w:t>
      </w:r>
    </w:p>
    <w:p w14:paraId="5DE2ABF3" w14:textId="02C93795" w:rsidR="007736AB" w:rsidRDefault="007736AB" w:rsidP="007736AB">
      <w:pPr>
        <w:pStyle w:val="P2"/>
        <w:rPr>
          <w:lang w:eastAsia="zh-CN"/>
        </w:rPr>
      </w:pPr>
      <w:r>
        <w:rPr>
          <w:rFonts w:ascii="Georgia" w:eastAsia="Times New Roman" w:hAnsi="Georgia" w:cs="Times New Roman"/>
          <w:sz w:val="22"/>
          <w:szCs w:val="22"/>
        </w:rPr>
        <w:lastRenderedPageBreak/>
        <w:drawing>
          <wp:anchor distT="0" distB="0" distL="114300" distR="114300" simplePos="0" relativeHeight="251696128" behindDoc="0" locked="0" layoutInCell="1" allowOverlap="1" wp14:anchorId="66B4FB64" wp14:editId="248E080F">
            <wp:simplePos x="0" y="0"/>
            <wp:positionH relativeFrom="margin">
              <wp:posOffset>323850</wp:posOffset>
            </wp:positionH>
            <wp:positionV relativeFrom="margin">
              <wp:posOffset>819785</wp:posOffset>
            </wp:positionV>
            <wp:extent cx="2354580" cy="3103245"/>
            <wp:effectExtent l="6667" t="0" r="0" b="0"/>
            <wp:wrapSquare wrapText="bothSides"/>
            <wp:docPr id="14" name="Picture 14"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5499.JPG"/>
                    <pic:cNvPicPr/>
                  </pic:nvPicPr>
                  <pic:blipFill rotWithShape="1">
                    <a:blip r:embed="rId19" cstate="print">
                      <a:extLst>
                        <a:ext uri="{28A0092B-C50C-407E-A947-70E740481C1C}">
                          <a14:useLocalDpi xmlns:a14="http://schemas.microsoft.com/office/drawing/2010/main" val="0"/>
                        </a:ext>
                      </a:extLst>
                    </a:blip>
                    <a:srcRect l="20596" r="22480"/>
                    <a:stretch/>
                  </pic:blipFill>
                  <pic:spPr bwMode="auto">
                    <a:xfrm rot="5400000">
                      <a:off x="0" y="0"/>
                      <a:ext cx="2354580" cy="3103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eastAsia"/>
          <w:lang w:eastAsia="zh-CN"/>
        </w:rPr>
        <w:t>加州当地的土壤测试实验室的测量结果会更准确。送样检测之前最好告知土壤检测实验室你即将在这块土壤上耕种哪种农作物，通常情况下，土壤实验室会根据你提供的农作物信息和土壤检测结果（土壤肥沃程度）给出相应的施肥建议。</w:t>
      </w:r>
    </w:p>
    <w:p w14:paraId="320D0435" w14:textId="77777777" w:rsidR="007736AB" w:rsidRPr="007736AB" w:rsidRDefault="007736AB" w:rsidP="007736AB">
      <w:pPr>
        <w:pStyle w:val="Figurecaption"/>
        <w:rPr>
          <w:rFonts w:ascii="SimSun" w:hAnsi="SimSun"/>
          <w:iCs/>
          <w:noProof/>
          <w:lang w:eastAsia="zh-CN"/>
        </w:rPr>
      </w:pPr>
      <w:r w:rsidRPr="007736AB">
        <w:rPr>
          <w:rFonts w:ascii="SimSun" w:eastAsia="Microsoft JhengHei" w:hAnsi="SimSun" w:cs="Microsoft JhengHei" w:hint="eastAsia"/>
          <w:iCs/>
          <w:lang w:eastAsia="zh-CN"/>
        </w:rPr>
        <w:t>图</w:t>
      </w:r>
      <w:r w:rsidRPr="007736AB">
        <w:rPr>
          <w:rFonts w:ascii="SimSun" w:eastAsia="MS Gothic" w:hAnsi="SimSun" w:cs="MS Gothic" w:hint="eastAsia"/>
          <w:iCs/>
          <w:lang w:eastAsia="zh-CN"/>
        </w:rPr>
        <w:t>五</w:t>
      </w:r>
      <w:r w:rsidRPr="007736AB">
        <w:rPr>
          <w:rFonts w:ascii="SimSun" w:hAnsi="SimSun" w:hint="eastAsia"/>
          <w:iCs/>
          <w:lang w:eastAsia="zh-CN"/>
        </w:rPr>
        <w:t>.</w:t>
      </w:r>
      <w:r w:rsidRPr="007736AB">
        <w:rPr>
          <w:rFonts w:ascii="SimSun" w:hAnsi="SimSun"/>
          <w:iCs/>
          <w:lang w:eastAsia="zh-CN"/>
        </w:rPr>
        <w:t xml:space="preserve"> </w:t>
      </w:r>
      <w:r w:rsidRPr="007736AB">
        <w:rPr>
          <w:rFonts w:ascii="SimSun" w:eastAsia="MS Gothic" w:hAnsi="SimSun" w:cs="MS Gothic" w:hint="eastAsia"/>
          <w:iCs/>
          <w:lang w:eastAsia="zh-CN"/>
        </w:rPr>
        <w:t>将不同田</w:t>
      </w:r>
      <w:r w:rsidRPr="007736AB">
        <w:rPr>
          <w:rFonts w:ascii="SimSun" w:eastAsia="Microsoft JhengHei" w:hAnsi="SimSun" w:cs="Microsoft JhengHei" w:hint="eastAsia"/>
          <w:iCs/>
          <w:lang w:eastAsia="zh-CN"/>
        </w:rPr>
        <w:t>间</w:t>
      </w:r>
      <w:r w:rsidRPr="007736AB">
        <w:rPr>
          <w:rFonts w:ascii="SimSun" w:hAnsi="SimSun" w:hint="eastAsia"/>
          <w:iCs/>
          <w:lang w:eastAsia="zh-CN"/>
        </w:rPr>
        <w:t>/</w:t>
      </w:r>
      <w:r w:rsidRPr="007736AB">
        <w:rPr>
          <w:rFonts w:ascii="SimSun" w:eastAsia="MS Gothic" w:hAnsi="SimSun" w:cs="MS Gothic" w:hint="eastAsia"/>
          <w:iCs/>
          <w:lang w:eastAsia="zh-CN"/>
        </w:rPr>
        <w:t>区域的</w:t>
      </w:r>
      <w:r w:rsidRPr="007736AB">
        <w:rPr>
          <w:rFonts w:ascii="SimSun" w:eastAsia="Microsoft JhengHei" w:hAnsi="SimSun" w:cs="Microsoft JhengHei" w:hint="eastAsia"/>
          <w:iCs/>
          <w:lang w:eastAsia="zh-CN"/>
        </w:rPr>
        <w:t>标准样本标记好并记录在册，按照土壤实验室</w:t>
      </w:r>
      <w:r w:rsidRPr="007736AB">
        <w:rPr>
          <w:rFonts w:ascii="SimSun" w:eastAsia="MS Gothic" w:hAnsi="SimSun" w:cs="MS Gothic" w:hint="eastAsia"/>
          <w:iCs/>
          <w:lang w:eastAsia="zh-CN"/>
        </w:rPr>
        <w:t>的要求包装</w:t>
      </w:r>
      <w:r w:rsidRPr="007736AB">
        <w:rPr>
          <w:rFonts w:ascii="SimSun" w:eastAsia="Microsoft JhengHei" w:hAnsi="SimSun" w:cs="Microsoft JhengHei" w:hint="eastAsia"/>
          <w:iCs/>
          <w:lang w:eastAsia="zh-CN"/>
        </w:rPr>
        <w:t>邮寄。</w:t>
      </w:r>
    </w:p>
    <w:p w14:paraId="4437CB3F" w14:textId="3EDEB602" w:rsidR="00705E58" w:rsidRDefault="00705E58" w:rsidP="00D031AE">
      <w:pPr>
        <w:pStyle w:val="P2"/>
        <w:rPr>
          <w:b/>
        </w:rPr>
        <w:sectPr w:rsidR="00705E58" w:rsidSect="00705E58">
          <w:type w:val="continuous"/>
          <w:pgSz w:w="12240" w:h="15840"/>
          <w:pgMar w:top="1728" w:right="720" w:bottom="1008" w:left="1152" w:header="720" w:footer="360" w:gutter="0"/>
          <w:cols w:num="2" w:space="378"/>
          <w:titlePg/>
          <w:docGrid w:linePitch="360"/>
        </w:sectPr>
      </w:pPr>
    </w:p>
    <w:p w14:paraId="3B7A0FA9" w14:textId="77777777" w:rsidR="007736AB" w:rsidRPr="007736AB" w:rsidRDefault="007736AB" w:rsidP="007736AB">
      <w:pPr>
        <w:pStyle w:val="Figurecaption"/>
        <w:rPr>
          <w:rFonts w:ascii="SimSun" w:hAnsi="SimSun"/>
          <w:iCs/>
          <w:noProof/>
          <w:lang w:eastAsia="zh-CN"/>
        </w:rPr>
      </w:pPr>
      <w:r w:rsidRPr="007736AB">
        <w:rPr>
          <w:rFonts w:ascii="SimSun" w:eastAsia="Microsoft JhengHei" w:hAnsi="SimSun" w:cs="Microsoft JhengHei" w:hint="eastAsia"/>
          <w:iCs/>
          <w:lang w:eastAsia="zh-CN"/>
        </w:rPr>
        <w:t>图</w:t>
      </w:r>
      <w:r w:rsidRPr="007736AB">
        <w:rPr>
          <w:rFonts w:ascii="SimSun" w:eastAsia="MS Gothic" w:hAnsi="SimSun" w:cs="MS Gothic" w:hint="eastAsia"/>
          <w:iCs/>
          <w:lang w:eastAsia="zh-CN"/>
        </w:rPr>
        <w:t>五</w:t>
      </w:r>
      <w:r w:rsidRPr="007736AB">
        <w:rPr>
          <w:rFonts w:ascii="SimSun" w:hAnsi="SimSun" w:hint="eastAsia"/>
          <w:iCs/>
          <w:lang w:eastAsia="zh-CN"/>
        </w:rPr>
        <w:t>.</w:t>
      </w:r>
      <w:r w:rsidRPr="007736AB">
        <w:rPr>
          <w:rFonts w:ascii="SimSun" w:hAnsi="SimSun"/>
          <w:iCs/>
          <w:lang w:eastAsia="zh-CN"/>
        </w:rPr>
        <w:t xml:space="preserve"> </w:t>
      </w:r>
      <w:r w:rsidRPr="007736AB">
        <w:rPr>
          <w:rFonts w:ascii="SimSun" w:eastAsia="MS Gothic" w:hAnsi="SimSun" w:cs="MS Gothic" w:hint="eastAsia"/>
          <w:iCs/>
          <w:lang w:eastAsia="zh-CN"/>
        </w:rPr>
        <w:t>将不同田</w:t>
      </w:r>
      <w:r w:rsidRPr="007736AB">
        <w:rPr>
          <w:rFonts w:ascii="SimSun" w:eastAsia="Microsoft JhengHei" w:hAnsi="SimSun" w:cs="Microsoft JhengHei" w:hint="eastAsia"/>
          <w:iCs/>
          <w:lang w:eastAsia="zh-CN"/>
        </w:rPr>
        <w:t>间</w:t>
      </w:r>
      <w:r w:rsidRPr="007736AB">
        <w:rPr>
          <w:rFonts w:ascii="SimSun" w:hAnsi="SimSun" w:hint="eastAsia"/>
          <w:iCs/>
          <w:lang w:eastAsia="zh-CN"/>
        </w:rPr>
        <w:t>/</w:t>
      </w:r>
      <w:r w:rsidRPr="007736AB">
        <w:rPr>
          <w:rFonts w:ascii="SimSun" w:eastAsia="MS Gothic" w:hAnsi="SimSun" w:cs="MS Gothic" w:hint="eastAsia"/>
          <w:iCs/>
          <w:lang w:eastAsia="zh-CN"/>
        </w:rPr>
        <w:t>区域的</w:t>
      </w:r>
      <w:r w:rsidRPr="007736AB">
        <w:rPr>
          <w:rFonts w:ascii="SimSun" w:eastAsia="Microsoft JhengHei" w:hAnsi="SimSun" w:cs="Microsoft JhengHei" w:hint="eastAsia"/>
          <w:iCs/>
          <w:lang w:eastAsia="zh-CN"/>
        </w:rPr>
        <w:t>标准样本标记好并记录在册，按照土壤实验室</w:t>
      </w:r>
      <w:r w:rsidRPr="007736AB">
        <w:rPr>
          <w:rFonts w:ascii="SimSun" w:eastAsia="MS Gothic" w:hAnsi="SimSun" w:cs="MS Gothic" w:hint="eastAsia"/>
          <w:iCs/>
          <w:lang w:eastAsia="zh-CN"/>
        </w:rPr>
        <w:t>的要求包装</w:t>
      </w:r>
      <w:r w:rsidRPr="007736AB">
        <w:rPr>
          <w:rFonts w:ascii="SimSun" w:eastAsia="Microsoft JhengHei" w:hAnsi="SimSun" w:cs="Microsoft JhengHei" w:hint="eastAsia"/>
          <w:iCs/>
          <w:lang w:eastAsia="zh-CN"/>
        </w:rPr>
        <w:t>邮寄。</w:t>
      </w:r>
    </w:p>
    <w:p w14:paraId="4954EBEC" w14:textId="600ED468" w:rsidR="00DA0C10" w:rsidRPr="00E16531" w:rsidRDefault="0018121A" w:rsidP="007736AB">
      <w:pPr>
        <w:pStyle w:val="SidebarP2"/>
        <w:ind w:firstLine="0"/>
      </w:pPr>
      <w:r w:rsidRPr="008C4125">
        <w:rPr>
          <w:rFonts w:cs="Times New Roman"/>
          <w:noProof/>
          <w:sz w:val="22"/>
          <w:szCs w:val="22"/>
        </w:rPr>
        <mc:AlternateContent>
          <mc:Choice Requires="wps">
            <w:drawing>
              <wp:anchor distT="45720" distB="45720" distL="114300" distR="114300" simplePos="0" relativeHeight="251702272" behindDoc="0" locked="0" layoutInCell="1" allowOverlap="1" wp14:anchorId="33F78D06" wp14:editId="671B1E81">
                <wp:simplePos x="0" y="0"/>
                <wp:positionH relativeFrom="column">
                  <wp:posOffset>3576320</wp:posOffset>
                </wp:positionH>
                <wp:positionV relativeFrom="paragraph">
                  <wp:posOffset>4606925</wp:posOffset>
                </wp:positionV>
                <wp:extent cx="3505200" cy="271145"/>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271145"/>
                        </a:xfrm>
                        <a:prstGeom prst="rect">
                          <a:avLst/>
                        </a:prstGeom>
                        <a:noFill/>
                        <a:ln w="9525">
                          <a:noFill/>
                          <a:miter lim="800000"/>
                          <a:headEnd/>
                          <a:tailEnd/>
                        </a:ln>
                      </wps:spPr>
                      <wps:txbx>
                        <w:txbxContent>
                          <w:p w14:paraId="060A9BFC" w14:textId="1D48ED07" w:rsidR="0018121A" w:rsidRPr="001A0985" w:rsidRDefault="0018121A" w:rsidP="0018121A">
                            <w:pPr>
                              <w:rPr>
                                <w:rFonts w:ascii="Arial" w:hAnsi="Arial" w:cs="Arial"/>
                              </w:rPr>
                            </w:pPr>
                            <w:r w:rsidRPr="001A0985">
                              <w:rPr>
                                <w:rFonts w:ascii="Arial" w:hAnsi="Arial" w:cs="Arial"/>
                              </w:rPr>
                              <w:t>UCCE Santa Clara Publication 10</w:t>
                            </w:r>
                            <w:r>
                              <w:rPr>
                                <w:rFonts w:ascii="Arial" w:hAnsi="Arial" w:cs="Arial"/>
                              </w:rPr>
                              <w:t xml:space="preserve">4 </w:t>
                            </w:r>
                            <w:r w:rsidRPr="00E13892">
                              <w:rPr>
                                <w:rFonts w:ascii="Arial" w:hAnsi="Arial" w:cs="Arial"/>
                                <w:color w:val="F0AF00" w:themeColor="accent3"/>
                              </w:rPr>
                              <w:t>|</w:t>
                            </w:r>
                            <w:r w:rsidRPr="001A0985">
                              <w:rPr>
                                <w:rFonts w:ascii="Arial" w:hAnsi="Arial" w:cs="Arial"/>
                              </w:rPr>
                              <w:t xml:space="preserve"> </w:t>
                            </w:r>
                            <w:r>
                              <w:rPr>
                                <w:rFonts w:ascii="Arial" w:hAnsi="Arial" w:cs="Arial"/>
                              </w:rPr>
                              <w:t>September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F78D06" id="_x0000_t202" coordsize="21600,21600" o:spt="202" path="m,l,21600r21600,l21600,xe">
                <v:stroke joinstyle="miter"/>
                <v:path gradientshapeok="t" o:connecttype="rect"/>
              </v:shapetype>
              <v:shape id="Text Box 2" o:spid="_x0000_s1027" type="#_x0000_t202" style="position:absolute;margin-left:281.6pt;margin-top:362.75pt;width:276pt;height:21.3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" filled="f" stroked="f">
                <v:textbox>
                  <w:txbxContent>
                    <w:p w14:paraId="060A9BFC" w14:textId="1D48ED07" w:rsidR="0018121A" w:rsidRPr="001A0985" w:rsidRDefault="0018121A" w:rsidP="0018121A">
                      <w:pPr>
                        <w:rPr>
                          <w:rFonts w:ascii="Arial" w:hAnsi="Arial" w:cs="Arial"/>
                        </w:rPr>
                      </w:pPr>
                      <w:r w:rsidRPr="001A0985">
                        <w:rPr>
                          <w:rFonts w:ascii="Arial" w:hAnsi="Arial" w:cs="Arial"/>
                        </w:rPr>
                        <w:t>UCCE Santa Clara Publication 10</w:t>
                      </w:r>
                      <w:r>
                        <w:rPr>
                          <w:rFonts w:ascii="Arial" w:hAnsi="Arial" w:cs="Arial"/>
                        </w:rPr>
                        <w:t>4</w:t>
                      </w:r>
                      <w:r>
                        <w:rPr>
                          <w:rFonts w:ascii="Arial" w:hAnsi="Arial" w:cs="Arial"/>
                        </w:rPr>
                        <w:t xml:space="preserve"> </w:t>
                      </w:r>
                      <w:r w:rsidRPr="00E13892">
                        <w:rPr>
                          <w:rFonts w:ascii="Arial" w:hAnsi="Arial" w:cs="Arial"/>
                          <w:color w:val="F0AF00" w:themeColor="accent3"/>
                        </w:rPr>
                        <w:t>|</w:t>
                      </w:r>
                      <w:r w:rsidRPr="001A0985">
                        <w:rPr>
                          <w:rFonts w:ascii="Arial" w:hAnsi="Arial" w:cs="Arial"/>
                        </w:rPr>
                        <w:t xml:space="preserve"> </w:t>
                      </w:r>
                      <w:r>
                        <w:rPr>
                          <w:rFonts w:ascii="Arial" w:hAnsi="Arial" w:cs="Arial"/>
                        </w:rPr>
                        <w:t>Sept</w:t>
                      </w:r>
                      <w:r>
                        <w:rPr>
                          <w:rFonts w:ascii="Arial" w:hAnsi="Arial" w:cs="Arial"/>
                        </w:rPr>
                        <w:t>ember 2019</w:t>
                      </w:r>
                    </w:p>
                  </w:txbxContent>
                </v:textbox>
              </v:shape>
            </w:pict>
          </mc:Fallback>
        </mc:AlternateContent>
      </w:r>
    </w:p>
    <w:sectPr w:rsidR="00DA0C10" w:rsidRPr="00E16531" w:rsidSect="00EA546B">
      <w:type w:val="continuous"/>
      <w:pgSz w:w="12240" w:h="15840"/>
      <w:pgMar w:top="1728" w:right="720" w:bottom="1008" w:left="1152" w:header="720" w:footer="360" w:gutter="0"/>
      <w:cols w:num="2" w:space="37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8A1F0" w14:textId="77777777" w:rsidR="006661BE" w:rsidRDefault="006661BE" w:rsidP="0018351F">
      <w:r>
        <w:separator/>
      </w:r>
    </w:p>
    <w:p w14:paraId="48C9427D" w14:textId="77777777" w:rsidR="006661BE" w:rsidRDefault="006661BE"/>
  </w:endnote>
  <w:endnote w:type="continuationSeparator" w:id="0">
    <w:p w14:paraId="1E5B4836" w14:textId="77777777" w:rsidR="006661BE" w:rsidRDefault="006661BE" w:rsidP="0018351F">
      <w:r>
        <w:continuationSeparator/>
      </w:r>
    </w:p>
    <w:p w14:paraId="2EEDFA96" w14:textId="77777777" w:rsidR="006661BE" w:rsidRDefault="006661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imes New Roman (Headings CS)">
    <w:altName w:val="Times New Roman"/>
    <w:panose1 w:val="020B0604020202020204"/>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087" w:usb1="288F40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81757807"/>
      <w:docPartObj>
        <w:docPartGallery w:val="Page Numbers (Bottom of Page)"/>
        <w:docPartUnique/>
      </w:docPartObj>
    </w:sdtPr>
    <w:sdtEndPr>
      <w:rPr>
        <w:rStyle w:val="PageNumber"/>
      </w:rPr>
    </w:sdtEndPr>
    <w:sdtContent>
      <w:p w14:paraId="64E10043" w14:textId="77777777" w:rsidR="008D0FC3" w:rsidRDefault="008D0FC3" w:rsidP="00DD5A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D40214" w14:textId="77777777" w:rsidR="0018351F" w:rsidRDefault="00183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99259760"/>
      <w:docPartObj>
        <w:docPartGallery w:val="Page Numbers (Bottom of Page)"/>
        <w:docPartUnique/>
      </w:docPartObj>
    </w:sdtPr>
    <w:sdtEndPr>
      <w:rPr>
        <w:rStyle w:val="PageNumber"/>
      </w:rPr>
    </w:sdtEndPr>
    <w:sdtContent>
      <w:p w14:paraId="45B9B55E" w14:textId="77777777" w:rsidR="008D0FC3" w:rsidRPr="00C451C1" w:rsidRDefault="008D0FC3" w:rsidP="00DD5A7D">
        <w:pPr>
          <w:pStyle w:val="Footer"/>
          <w:framePr w:wrap="none" w:vAnchor="text" w:hAnchor="margin" w:xAlign="center" w:y="1"/>
          <w:rPr>
            <w:rStyle w:val="PageNumber"/>
          </w:rPr>
        </w:pPr>
        <w:r w:rsidRPr="00C451C1">
          <w:rPr>
            <w:rStyle w:val="PageNumber"/>
          </w:rPr>
          <w:fldChar w:fldCharType="begin"/>
        </w:r>
        <w:r w:rsidRPr="00C451C1">
          <w:rPr>
            <w:rStyle w:val="PageNumber"/>
          </w:rPr>
          <w:instrText xml:space="preserve"> PAGE </w:instrText>
        </w:r>
        <w:r w:rsidRPr="00C451C1">
          <w:rPr>
            <w:rStyle w:val="PageNumber"/>
          </w:rPr>
          <w:fldChar w:fldCharType="separate"/>
        </w:r>
        <w:r w:rsidR="00D01315">
          <w:rPr>
            <w:rStyle w:val="PageNumber"/>
            <w:noProof/>
          </w:rPr>
          <w:t>2</w:t>
        </w:r>
        <w:r w:rsidRPr="00C451C1">
          <w:rPr>
            <w:rStyle w:val="PageNumber"/>
          </w:rPr>
          <w:fldChar w:fldCharType="end"/>
        </w:r>
      </w:p>
    </w:sdtContent>
  </w:sdt>
  <w:p w14:paraId="006FA168" w14:textId="77777777" w:rsidR="0018351F" w:rsidRDefault="001835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267B5" w14:textId="77777777" w:rsidR="00C031C6" w:rsidRPr="00C031C6" w:rsidRDefault="00C031C6" w:rsidP="00C031C6">
    <w:pPr>
      <w:pStyle w:val="Footer"/>
      <w:rPr>
        <w:rFonts w:cs="Arial"/>
        <w:color w:val="808080" w:themeColor="background1" w:themeShade="80"/>
        <w:szCs w:val="18"/>
      </w:rPr>
    </w:pPr>
    <w:r w:rsidRPr="00C031C6">
      <w:rPr>
        <w:rFonts w:cs="Arial"/>
        <w:color w:val="808080" w:themeColor="background1" w:themeShade="80"/>
        <w:szCs w:val="18"/>
      </w:rPr>
      <w:t>Footer text goes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45F96A" w14:textId="77777777" w:rsidR="006661BE" w:rsidRDefault="006661BE" w:rsidP="0018351F">
      <w:r>
        <w:separator/>
      </w:r>
    </w:p>
    <w:p w14:paraId="467E5ADB" w14:textId="77777777" w:rsidR="006661BE" w:rsidRDefault="006661BE"/>
  </w:footnote>
  <w:footnote w:type="continuationSeparator" w:id="0">
    <w:p w14:paraId="0C23080E" w14:textId="77777777" w:rsidR="006661BE" w:rsidRDefault="006661BE" w:rsidP="0018351F">
      <w:r>
        <w:continuationSeparator/>
      </w:r>
    </w:p>
    <w:p w14:paraId="36F8B490" w14:textId="77777777" w:rsidR="006661BE" w:rsidRDefault="006661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44676" w14:textId="1A64AAF5" w:rsidR="00777B31" w:rsidRDefault="00D031AE" w:rsidP="00013FC3">
    <w:pPr>
      <w:jc w:val="center"/>
    </w:pPr>
    <w:r>
      <w:rPr>
        <w:noProof/>
      </w:rPr>
      <mc:AlternateContent>
        <mc:Choice Requires="wps">
          <w:drawing>
            <wp:anchor distT="0" distB="0" distL="114300" distR="114300" simplePos="0" relativeHeight="251661312" behindDoc="0" locked="0" layoutInCell="1" allowOverlap="1" wp14:anchorId="5B67F432" wp14:editId="4C72EEC3">
              <wp:simplePos x="0" y="0"/>
              <wp:positionH relativeFrom="column">
                <wp:posOffset>4003040</wp:posOffset>
              </wp:positionH>
              <wp:positionV relativeFrom="paragraph">
                <wp:posOffset>-213360</wp:posOffset>
              </wp:positionV>
              <wp:extent cx="2872105" cy="268605"/>
              <wp:effectExtent l="0" t="0" r="0" b="0"/>
              <wp:wrapNone/>
              <wp:docPr id="9" name="Text Box 9"/>
              <wp:cNvGraphicFramePr/>
              <a:graphic xmlns:a="http://schemas.openxmlformats.org/drawingml/2006/main">
                <a:graphicData uri="http://schemas.microsoft.com/office/word/2010/wordprocessingShape">
                  <wps:wsp>
                    <wps:cNvSpPr txBox="1"/>
                    <wps:spPr>
                      <a:xfrm>
                        <a:off x="0" y="0"/>
                        <a:ext cx="2872105" cy="268605"/>
                      </a:xfrm>
                      <a:prstGeom prst="rect">
                        <a:avLst/>
                      </a:prstGeom>
                      <a:noFill/>
                      <a:ln w="6350">
                        <a:noFill/>
                      </a:ln>
                    </wps:spPr>
                    <wps:txbx>
                      <w:txbxContent>
                        <w:p w14:paraId="7E431C33" w14:textId="0A8A0997" w:rsidR="00013FC3" w:rsidRPr="0018121A" w:rsidRDefault="00013FC3" w:rsidP="00CF7608">
                          <w:pPr>
                            <w:pStyle w:val="Header"/>
                            <w:rPr>
                              <w:b/>
                              <w:bCs/>
                            </w:rPr>
                          </w:pPr>
                          <w:r w:rsidRPr="0018121A">
                            <w:rPr>
                              <w:b/>
                              <w:bCs/>
                            </w:rPr>
                            <w:t>UC</w:t>
                          </w:r>
                          <w:r w:rsidR="00D031AE" w:rsidRPr="0018121A">
                            <w:rPr>
                              <w:b/>
                              <w:bCs/>
                            </w:rPr>
                            <w:t>CE Small Farm</w:t>
                          </w:r>
                          <w:r w:rsidRPr="0018121A">
                            <w:rPr>
                              <w:b/>
                              <w:bCs/>
                            </w:rPr>
                            <w:t xml:space="preserve"> Program</w:t>
                          </w:r>
                          <w:r w:rsidR="0018121A" w:rsidRPr="0018121A">
                            <w:rPr>
                              <w:b/>
                              <w:bCs/>
                            </w:rPr>
                            <w:t xml:space="preserve"> Santa Clara County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7F432" id="_x0000_t202" coordsize="21600,21600" o:spt="202" path="m,l,21600r21600,l21600,xe">
              <v:stroke joinstyle="miter"/>
              <v:path gradientshapeok="t" o:connecttype="rect"/>
            </v:shapetype>
            <v:shape id="Text Box 9" o:spid="_x0000_s1028" type="#_x0000_t202" style="position:absolute;left:0;text-align:left;margin-left:315.2pt;margin-top:-16.8pt;width:226.15pt;height:2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" filled="f" stroked="f" strokeweight=".5pt">
              <v:textbox>
                <w:txbxContent>
                  <w:p w14:paraId="7E431C33" w14:textId="0A8A0997" w:rsidR="00013FC3" w:rsidRPr="0018121A" w:rsidRDefault="00013FC3" w:rsidP="00CF7608">
                    <w:pPr>
                      <w:pStyle w:val="Header"/>
                      <w:rPr>
                        <w:b/>
                        <w:bCs/>
                      </w:rPr>
                    </w:pPr>
                    <w:r w:rsidRPr="0018121A">
                      <w:rPr>
                        <w:b/>
                        <w:bCs/>
                      </w:rPr>
                      <w:t>UC</w:t>
                    </w:r>
                    <w:r w:rsidR="00D031AE" w:rsidRPr="0018121A">
                      <w:rPr>
                        <w:b/>
                        <w:bCs/>
                      </w:rPr>
                      <w:t>CE Small Farm</w:t>
                    </w:r>
                    <w:r w:rsidRPr="0018121A">
                      <w:rPr>
                        <w:b/>
                        <w:bCs/>
                      </w:rPr>
                      <w:t xml:space="preserve"> Program</w:t>
                    </w:r>
                    <w:r w:rsidR="0018121A" w:rsidRPr="0018121A">
                      <w:rPr>
                        <w:b/>
                        <w:bCs/>
                      </w:rPr>
                      <w:t xml:space="preserve"> </w:t>
                    </w:r>
                    <w:r w:rsidR="0018121A" w:rsidRPr="0018121A">
                      <w:rPr>
                        <w:b/>
                        <w:bCs/>
                      </w:rPr>
                      <w:t>Santa Clara</w:t>
                    </w:r>
                    <w:r w:rsidR="0018121A" w:rsidRPr="0018121A">
                      <w:rPr>
                        <w:b/>
                        <w:bCs/>
                      </w:rPr>
                      <w:t xml:space="preserve"> County</w:t>
                    </w:r>
                  </w:p>
                </w:txbxContent>
              </v:textbox>
            </v:shape>
          </w:pict>
        </mc:Fallback>
      </mc:AlternateContent>
    </w:r>
    <w:r w:rsidR="00EA546B">
      <w:rPr>
        <w:noProof/>
      </w:rPr>
      <mc:AlternateContent>
        <mc:Choice Requires="wps">
          <w:drawing>
            <wp:anchor distT="0" distB="0" distL="114300" distR="114300" simplePos="0" relativeHeight="251660288" behindDoc="0" locked="0" layoutInCell="1" allowOverlap="1" wp14:anchorId="579BFC9C" wp14:editId="1636D25A">
              <wp:simplePos x="0" y="0"/>
              <wp:positionH relativeFrom="column">
                <wp:posOffset>-561340</wp:posOffset>
              </wp:positionH>
              <wp:positionV relativeFrom="paragraph">
                <wp:posOffset>-220345</wp:posOffset>
              </wp:positionV>
              <wp:extent cx="3570605" cy="268605"/>
              <wp:effectExtent l="0" t="0" r="0" b="0"/>
              <wp:wrapNone/>
              <wp:docPr id="7" name="Text Box 7"/>
              <wp:cNvGraphicFramePr/>
              <a:graphic xmlns:a="http://schemas.openxmlformats.org/drawingml/2006/main">
                <a:graphicData uri="http://schemas.microsoft.com/office/word/2010/wordprocessingShape">
                  <wps:wsp>
                    <wps:cNvSpPr txBox="1"/>
                    <wps:spPr>
                      <a:xfrm>
                        <a:off x="0" y="0"/>
                        <a:ext cx="3570605" cy="268605"/>
                      </a:xfrm>
                      <a:prstGeom prst="rect">
                        <a:avLst/>
                      </a:prstGeom>
                      <a:noFill/>
                      <a:ln w="6350">
                        <a:noFill/>
                      </a:ln>
                    </wps:spPr>
                    <wps:txbx>
                      <w:txbxContent>
                        <w:p w14:paraId="2123989A" w14:textId="247E8A5A" w:rsidR="00013FC3" w:rsidRPr="00EA546B" w:rsidRDefault="00705E58" w:rsidP="00CF7608">
                          <w:pPr>
                            <w:pStyle w:val="Headerleft"/>
                            <w:rPr>
                              <w:b/>
                            </w:rPr>
                          </w:pPr>
                          <w:r w:rsidRPr="00705E58">
                            <w:rPr>
                              <w:rFonts w:hint="eastAsia"/>
                              <w:b/>
                            </w:rPr>
                            <w:t>土壤标准样本收集指南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9BFC9C" id="Text Box 7" o:spid="_x0000_s1029" type="#_x0000_t202" style="position:absolute;left:0;text-align:left;margin-left:-44.2pt;margin-top:-17.35pt;width:281.15pt;height:21.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" filled="f" stroked="f" strokeweight=".5pt">
              <v:textbox>
                <w:txbxContent>
                  <w:p w14:paraId="2123989A" w14:textId="247E8A5A" w:rsidR="00013FC3" w:rsidRPr="00EA546B" w:rsidRDefault="00705E58" w:rsidP="00CF7608">
                    <w:pPr>
                      <w:pStyle w:val="Headerleft"/>
                      <w:rPr>
                        <w:b/>
                      </w:rPr>
                    </w:pPr>
                    <w:r w:rsidRPr="00705E58">
                      <w:rPr>
                        <w:rFonts w:hint="eastAsia"/>
                        <w:b/>
                      </w:rPr>
                      <w:t>土壤标准样本收集指南</w:t>
                    </w:r>
                  </w:p>
                </w:txbxContent>
              </v:textbox>
            </v:shape>
          </w:pict>
        </mc:Fallback>
      </mc:AlternateContent>
    </w:r>
    <w:r w:rsidR="00EA546B">
      <w:rPr>
        <w:noProof/>
      </w:rPr>
      <mc:AlternateContent>
        <mc:Choice Requires="wps">
          <w:drawing>
            <wp:anchor distT="0" distB="0" distL="114300" distR="114300" simplePos="0" relativeHeight="251659264" behindDoc="0" locked="0" layoutInCell="1" allowOverlap="1" wp14:anchorId="50308CD4" wp14:editId="50022E93">
              <wp:simplePos x="0" y="0"/>
              <wp:positionH relativeFrom="page">
                <wp:posOffset>150471</wp:posOffset>
              </wp:positionH>
              <wp:positionV relativeFrom="paragraph">
                <wp:posOffset>-272005</wp:posOffset>
              </wp:positionV>
              <wp:extent cx="7465406" cy="356235"/>
              <wp:effectExtent l="0" t="0" r="2540" b="0"/>
              <wp:wrapNone/>
              <wp:docPr id="6" name="Rectangle 6"/>
              <wp:cNvGraphicFramePr/>
              <a:graphic xmlns:a="http://schemas.openxmlformats.org/drawingml/2006/main">
                <a:graphicData uri="http://schemas.microsoft.com/office/word/2010/wordprocessingShape">
                  <wps:wsp>
                    <wps:cNvSpPr/>
                    <wps:spPr>
                      <a:xfrm>
                        <a:off x="0" y="0"/>
                        <a:ext cx="7465406" cy="356235"/>
                      </a:xfrm>
                      <a:prstGeom prst="rect">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ECDCC" id="Rectangle 6" o:spid="_x0000_s1026" style="position:absolute;margin-left:11.85pt;margin-top:-21.4pt;width:587.85pt;height:28.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" fillcolor="#ffd25d [1942]" stroked="f" strokeweight="1pt">
              <w10:wrap anchorx="page"/>
            </v:rect>
          </w:pict>
        </mc:Fallback>
      </mc:AlternateContent>
    </w:r>
  </w:p>
  <w:p w14:paraId="0BBFEFAB" w14:textId="77777777" w:rsidR="00777B31" w:rsidRDefault="006661B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BC1974"/>
    <w:multiLevelType w:val="hybridMultilevel"/>
    <w:tmpl w:val="E2187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500E61"/>
    <w:multiLevelType w:val="hybridMultilevel"/>
    <w:tmpl w:val="BE3A270C"/>
    <w:lvl w:ilvl="0" w:tplc="8208FC26">
      <w:start w:val="1"/>
      <w:numFmt w:val="bullet"/>
      <w:pStyle w:val="Bulletlis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A592971"/>
    <w:multiLevelType w:val="hybridMultilevel"/>
    <w:tmpl w:val="00DC6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0D4799"/>
    <w:multiLevelType w:val="hybridMultilevel"/>
    <w:tmpl w:val="984E77AA"/>
    <w:lvl w:ilvl="0" w:tplc="59A22A70">
      <w:start w:val="1"/>
      <w:numFmt w:val="decimal"/>
      <w:pStyle w:val="Orderedlist"/>
      <w:lvlText w:val="%1."/>
      <w:lvlJc w:val="left"/>
      <w:pPr>
        <w:ind w:left="630" w:hanging="360"/>
      </w:pPr>
      <w:rPr>
        <w:rFonts w:ascii="Arial" w:hAnsi="Arial" w:cs="Aria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3"/>
  </w:num>
  <w:num w:numId="2">
    <w:abstractNumId w:val="0"/>
  </w:num>
  <w:num w:numId="3">
    <w:abstractNumId w:val="1"/>
  </w:num>
  <w:num w:numId="4">
    <w:abstractNumId w:val="3"/>
    <w:lvlOverride w:ilvl="0">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E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ES" w:vendorID="64" w:dllVersion="4096" w:nlCheck="1" w:checkStyle="0"/>
  <w:activeWritingStyle w:appName="MSWord" w:lang="en-US" w:vendorID="64" w:dllVersion="0" w:nlCheck="1" w:checkStyle="0"/>
  <w:activeWritingStyle w:appName="MSWord" w:lang="es-ES" w:vendorID="64" w:dllVersion="0" w:nlCheck="1" w:checkStyle="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B16"/>
    <w:rsid w:val="00003DF6"/>
    <w:rsid w:val="0001222C"/>
    <w:rsid w:val="00013FC3"/>
    <w:rsid w:val="00024ACC"/>
    <w:rsid w:val="00052EFA"/>
    <w:rsid w:val="00054A67"/>
    <w:rsid w:val="00057AFE"/>
    <w:rsid w:val="00065297"/>
    <w:rsid w:val="000765DE"/>
    <w:rsid w:val="000920AA"/>
    <w:rsid w:val="000B1D0C"/>
    <w:rsid w:val="000B491E"/>
    <w:rsid w:val="000C4468"/>
    <w:rsid w:val="000C4DFB"/>
    <w:rsid w:val="000F0897"/>
    <w:rsid w:val="000F4DA2"/>
    <w:rsid w:val="001065C2"/>
    <w:rsid w:val="001224BD"/>
    <w:rsid w:val="00133C56"/>
    <w:rsid w:val="0014143F"/>
    <w:rsid w:val="00177CB2"/>
    <w:rsid w:val="0018121A"/>
    <w:rsid w:val="0018351F"/>
    <w:rsid w:val="00193DCD"/>
    <w:rsid w:val="001C74B7"/>
    <w:rsid w:val="001F206F"/>
    <w:rsid w:val="002107B5"/>
    <w:rsid w:val="00227FAE"/>
    <w:rsid w:val="0027352E"/>
    <w:rsid w:val="00281811"/>
    <w:rsid w:val="0029770B"/>
    <w:rsid w:val="002B3485"/>
    <w:rsid w:val="002B6E89"/>
    <w:rsid w:val="002C6027"/>
    <w:rsid w:val="002D07AD"/>
    <w:rsid w:val="00312D81"/>
    <w:rsid w:val="003139C0"/>
    <w:rsid w:val="00322B16"/>
    <w:rsid w:val="0033365A"/>
    <w:rsid w:val="003A11B3"/>
    <w:rsid w:val="003C1E2D"/>
    <w:rsid w:val="003D72FA"/>
    <w:rsid w:val="003E1450"/>
    <w:rsid w:val="004449CD"/>
    <w:rsid w:val="00495907"/>
    <w:rsid w:val="004A311C"/>
    <w:rsid w:val="004B48AB"/>
    <w:rsid w:val="004D6282"/>
    <w:rsid w:val="004D68AE"/>
    <w:rsid w:val="004F768E"/>
    <w:rsid w:val="00516F14"/>
    <w:rsid w:val="00523B58"/>
    <w:rsid w:val="005520DE"/>
    <w:rsid w:val="005601B5"/>
    <w:rsid w:val="005741FC"/>
    <w:rsid w:val="005B4797"/>
    <w:rsid w:val="00600463"/>
    <w:rsid w:val="00605F84"/>
    <w:rsid w:val="00641E35"/>
    <w:rsid w:val="00650891"/>
    <w:rsid w:val="006661BE"/>
    <w:rsid w:val="006703A9"/>
    <w:rsid w:val="00672F55"/>
    <w:rsid w:val="006B1D6B"/>
    <w:rsid w:val="006C6FEE"/>
    <w:rsid w:val="006E4387"/>
    <w:rsid w:val="006F3F6B"/>
    <w:rsid w:val="00705E58"/>
    <w:rsid w:val="00731AFD"/>
    <w:rsid w:val="00740765"/>
    <w:rsid w:val="00744A72"/>
    <w:rsid w:val="007712A6"/>
    <w:rsid w:val="00772972"/>
    <w:rsid w:val="007736AB"/>
    <w:rsid w:val="007750B0"/>
    <w:rsid w:val="007965A3"/>
    <w:rsid w:val="007B30FA"/>
    <w:rsid w:val="007B7CEC"/>
    <w:rsid w:val="007C6294"/>
    <w:rsid w:val="007F5686"/>
    <w:rsid w:val="008252EC"/>
    <w:rsid w:val="00825D55"/>
    <w:rsid w:val="0086221A"/>
    <w:rsid w:val="008B5386"/>
    <w:rsid w:val="008D0FC3"/>
    <w:rsid w:val="008D6DE5"/>
    <w:rsid w:val="008E3A65"/>
    <w:rsid w:val="008F0FF9"/>
    <w:rsid w:val="00901EFC"/>
    <w:rsid w:val="00913D74"/>
    <w:rsid w:val="00913F7C"/>
    <w:rsid w:val="0093534C"/>
    <w:rsid w:val="009411A3"/>
    <w:rsid w:val="0097224D"/>
    <w:rsid w:val="009D3E24"/>
    <w:rsid w:val="009E3EE5"/>
    <w:rsid w:val="00A10995"/>
    <w:rsid w:val="00A12AB6"/>
    <w:rsid w:val="00A14706"/>
    <w:rsid w:val="00A2103F"/>
    <w:rsid w:val="00A31ACE"/>
    <w:rsid w:val="00A33067"/>
    <w:rsid w:val="00A41205"/>
    <w:rsid w:val="00A4131E"/>
    <w:rsid w:val="00A41EC9"/>
    <w:rsid w:val="00A7728E"/>
    <w:rsid w:val="00AB6D1B"/>
    <w:rsid w:val="00AC6B53"/>
    <w:rsid w:val="00AE0E19"/>
    <w:rsid w:val="00AE49B1"/>
    <w:rsid w:val="00AF1D46"/>
    <w:rsid w:val="00B1563B"/>
    <w:rsid w:val="00B23573"/>
    <w:rsid w:val="00B57D07"/>
    <w:rsid w:val="00B7429E"/>
    <w:rsid w:val="00B83179"/>
    <w:rsid w:val="00BA585B"/>
    <w:rsid w:val="00BD4DC2"/>
    <w:rsid w:val="00BD7FFE"/>
    <w:rsid w:val="00BE0056"/>
    <w:rsid w:val="00BF2234"/>
    <w:rsid w:val="00BF4785"/>
    <w:rsid w:val="00BF4FA2"/>
    <w:rsid w:val="00C031C6"/>
    <w:rsid w:val="00C2375B"/>
    <w:rsid w:val="00C34D98"/>
    <w:rsid w:val="00C451C1"/>
    <w:rsid w:val="00C80994"/>
    <w:rsid w:val="00C905B6"/>
    <w:rsid w:val="00C96127"/>
    <w:rsid w:val="00C96AD3"/>
    <w:rsid w:val="00CA5860"/>
    <w:rsid w:val="00CB6C72"/>
    <w:rsid w:val="00CF1ACD"/>
    <w:rsid w:val="00CF7608"/>
    <w:rsid w:val="00D01315"/>
    <w:rsid w:val="00D031AE"/>
    <w:rsid w:val="00D21AF8"/>
    <w:rsid w:val="00D334AA"/>
    <w:rsid w:val="00D347BB"/>
    <w:rsid w:val="00D5322D"/>
    <w:rsid w:val="00D735F1"/>
    <w:rsid w:val="00D87C54"/>
    <w:rsid w:val="00DA0C10"/>
    <w:rsid w:val="00DA2EC8"/>
    <w:rsid w:val="00DC6BB5"/>
    <w:rsid w:val="00DE01A3"/>
    <w:rsid w:val="00DE4230"/>
    <w:rsid w:val="00DF45FE"/>
    <w:rsid w:val="00DF7E79"/>
    <w:rsid w:val="00E05660"/>
    <w:rsid w:val="00E16531"/>
    <w:rsid w:val="00E5661F"/>
    <w:rsid w:val="00E76CF3"/>
    <w:rsid w:val="00E85E4F"/>
    <w:rsid w:val="00EA11A4"/>
    <w:rsid w:val="00EA546B"/>
    <w:rsid w:val="00ED642E"/>
    <w:rsid w:val="00EE2495"/>
    <w:rsid w:val="00EE2BBD"/>
    <w:rsid w:val="00EF1386"/>
    <w:rsid w:val="00F130AA"/>
    <w:rsid w:val="00F313CA"/>
    <w:rsid w:val="00F37406"/>
    <w:rsid w:val="00F42019"/>
    <w:rsid w:val="00F45E90"/>
    <w:rsid w:val="00F578F3"/>
    <w:rsid w:val="00F60DA9"/>
    <w:rsid w:val="00F8265F"/>
    <w:rsid w:val="00F83729"/>
    <w:rsid w:val="00FD0318"/>
    <w:rsid w:val="00FE4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8923C"/>
  <w15:chartTrackingRefBased/>
  <w15:docId w15:val="{B2D7C569-E698-CA4C-B0D2-E7F37C4C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463"/>
    <w:rPr>
      <w:rFonts w:ascii="Georgia" w:hAnsi="Georgia"/>
      <w:sz w:val="21"/>
    </w:rPr>
  </w:style>
  <w:style w:type="paragraph" w:styleId="Heading1">
    <w:name w:val="heading 1"/>
    <w:basedOn w:val="Normal"/>
    <w:next w:val="Normal"/>
    <w:link w:val="Heading1Char"/>
    <w:autoRedefine/>
    <w:uiPriority w:val="9"/>
    <w:qFormat/>
    <w:rsid w:val="00A10995"/>
    <w:pPr>
      <w:keepNext/>
      <w:spacing w:before="80" w:after="160"/>
      <w:outlineLvl w:val="0"/>
    </w:pPr>
    <w:rPr>
      <w:rFonts w:ascii="SimSun" w:hAnsi="SimSun"/>
      <w:b/>
      <w:color w:val="008EDF"/>
      <w:sz w:val="40"/>
      <w:szCs w:val="40"/>
    </w:rPr>
  </w:style>
  <w:style w:type="paragraph" w:styleId="Heading2">
    <w:name w:val="heading 2"/>
    <w:basedOn w:val="Normal"/>
    <w:next w:val="P1"/>
    <w:link w:val="Heading2Char"/>
    <w:autoRedefine/>
    <w:uiPriority w:val="9"/>
    <w:unhideWhenUsed/>
    <w:qFormat/>
    <w:rsid w:val="0001222C"/>
    <w:pPr>
      <w:keepNext/>
      <w:keepLines/>
      <w:spacing w:before="320" w:after="120" w:line="264" w:lineRule="auto"/>
      <w:outlineLvl w:val="1"/>
    </w:pPr>
    <w:rPr>
      <w:rFonts w:ascii="Arial" w:eastAsiaTheme="majorEastAsia" w:hAnsi="Arial" w:cs="Times New Roman (Headings CS)"/>
      <w:b/>
      <w:color w:val="0055A2" w:themeColor="accent4"/>
      <w:sz w:val="32"/>
      <w:szCs w:val="32"/>
    </w:rPr>
  </w:style>
  <w:style w:type="paragraph" w:styleId="Heading3">
    <w:name w:val="heading 3"/>
    <w:next w:val="P1"/>
    <w:link w:val="Heading3Char"/>
    <w:autoRedefine/>
    <w:uiPriority w:val="9"/>
    <w:unhideWhenUsed/>
    <w:qFormat/>
    <w:rsid w:val="00D347BB"/>
    <w:pPr>
      <w:keepNext/>
      <w:keepLines/>
      <w:spacing w:before="180" w:after="140" w:line="264" w:lineRule="auto"/>
      <w:outlineLvl w:val="2"/>
    </w:pPr>
    <w:rPr>
      <w:rFonts w:ascii="Arial" w:eastAsia="Times New Roman" w:hAnsi="Arial" w:cs="Times New Roman (Headings CS)"/>
      <w:b/>
      <w:color w:val="000000" w:themeColor="text1"/>
      <w:sz w:val="26"/>
    </w:rPr>
  </w:style>
  <w:style w:type="paragraph" w:styleId="Heading4">
    <w:name w:val="heading 4"/>
    <w:basedOn w:val="Normal"/>
    <w:next w:val="Normal"/>
    <w:link w:val="Heading4Char"/>
    <w:uiPriority w:val="9"/>
    <w:unhideWhenUsed/>
    <w:qFormat/>
    <w:rsid w:val="00BA585B"/>
    <w:pPr>
      <w:keepNext/>
      <w:keepLines/>
      <w:spacing w:before="120" w:after="20" w:line="288" w:lineRule="auto"/>
      <w:outlineLvl w:val="3"/>
    </w:pPr>
    <w:rPr>
      <w:rFonts w:ascii="Arial" w:eastAsiaTheme="majorEastAsia" w:hAnsi="Arial" w:cstheme="majorBidi"/>
      <w:i/>
      <w:iCs/>
      <w:color w:val="767171" w:themeColor="background2" w:themeShade="80"/>
    </w:rPr>
  </w:style>
  <w:style w:type="paragraph" w:styleId="Heading5">
    <w:name w:val="heading 5"/>
    <w:basedOn w:val="Normal"/>
    <w:next w:val="Normal"/>
    <w:link w:val="Heading5Char"/>
    <w:uiPriority w:val="9"/>
    <w:unhideWhenUsed/>
    <w:qFormat/>
    <w:rsid w:val="00BA585B"/>
    <w:pPr>
      <w:keepNext/>
      <w:keepLines/>
      <w:spacing w:before="40"/>
      <w:outlineLvl w:val="4"/>
    </w:pPr>
    <w:rPr>
      <w:rFonts w:ascii="Arial" w:eastAsiaTheme="majorEastAsia" w:hAnsi="Arial" w:cstheme="majorBidi"/>
      <w:b/>
      <w:color w:val="000000" w:themeColor="text1"/>
      <w:sz w:val="17"/>
    </w:rPr>
  </w:style>
  <w:style w:type="paragraph" w:styleId="Heading6">
    <w:name w:val="heading 6"/>
    <w:basedOn w:val="Normal"/>
    <w:next w:val="Normal"/>
    <w:link w:val="Heading6Char"/>
    <w:uiPriority w:val="9"/>
    <w:semiHidden/>
    <w:unhideWhenUsed/>
    <w:qFormat/>
    <w:rsid w:val="00AB6D1B"/>
    <w:pPr>
      <w:keepNext/>
      <w:keepLines/>
      <w:spacing w:before="40"/>
      <w:outlineLvl w:val="5"/>
    </w:pPr>
    <w:rPr>
      <w:rFonts w:ascii="Arial" w:eastAsiaTheme="majorEastAsia" w:hAnsi="Arial" w:cstheme="majorBidi"/>
      <w:b/>
      <w:color w:val="005C8F" w:themeColor="accent1" w:themeShade="BF"/>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995"/>
    <w:rPr>
      <w:rFonts w:ascii="SimSun" w:eastAsia="SimSun" w:hAnsi="SimSun"/>
      <w:b/>
      <w:color w:val="008EDF"/>
      <w:sz w:val="40"/>
      <w:szCs w:val="40"/>
    </w:rPr>
  </w:style>
  <w:style w:type="character" w:customStyle="1" w:styleId="Heading2Char">
    <w:name w:val="Heading 2 Char"/>
    <w:basedOn w:val="DefaultParagraphFont"/>
    <w:link w:val="Heading2"/>
    <w:uiPriority w:val="9"/>
    <w:rsid w:val="0001222C"/>
    <w:rPr>
      <w:rFonts w:ascii="Arial" w:eastAsiaTheme="majorEastAsia" w:hAnsi="Arial" w:cs="Times New Roman (Headings CS)"/>
      <w:b/>
      <w:color w:val="0055A2" w:themeColor="accent4"/>
      <w:sz w:val="32"/>
      <w:szCs w:val="32"/>
    </w:rPr>
  </w:style>
  <w:style w:type="paragraph" w:customStyle="1" w:styleId="BasicParagraph">
    <w:name w:val="[Basic Paragraph]"/>
    <w:basedOn w:val="Normal"/>
    <w:uiPriority w:val="99"/>
    <w:rsid w:val="00BE0056"/>
    <w:pPr>
      <w:autoSpaceDE w:val="0"/>
      <w:autoSpaceDN w:val="0"/>
      <w:adjustRightInd w:val="0"/>
      <w:spacing w:line="288" w:lineRule="auto"/>
      <w:textAlignment w:val="center"/>
    </w:pPr>
    <w:rPr>
      <w:rFonts w:ascii="Arial" w:hAnsi="Arial" w:cs="MinionPro-Regular"/>
      <w:color w:val="000000"/>
    </w:rPr>
  </w:style>
  <w:style w:type="paragraph" w:customStyle="1" w:styleId="P1">
    <w:name w:val="P1"/>
    <w:next w:val="P2"/>
    <w:autoRedefine/>
    <w:qFormat/>
    <w:rsid w:val="00EE2495"/>
    <w:pPr>
      <w:spacing w:after="60" w:line="288" w:lineRule="auto"/>
      <w:ind w:right="86"/>
    </w:pPr>
    <w:rPr>
      <w:rFonts w:ascii="Arial" w:hAnsi="Arial" w:cs="Arial"/>
      <w:noProof/>
      <w:color w:val="222222"/>
      <w:sz w:val="21"/>
      <w:szCs w:val="20"/>
      <w:shd w:val="clear" w:color="auto" w:fill="FFFFFF"/>
    </w:rPr>
  </w:style>
  <w:style w:type="paragraph" w:customStyle="1" w:styleId="P2">
    <w:name w:val="P2"/>
    <w:basedOn w:val="P1"/>
    <w:autoRedefine/>
    <w:qFormat/>
    <w:rsid w:val="00705E58"/>
    <w:pPr>
      <w:spacing w:before="120" w:after="120"/>
    </w:pPr>
    <w:rPr>
      <w:bCs/>
    </w:rPr>
  </w:style>
  <w:style w:type="table" w:styleId="TableGrid">
    <w:name w:val="Table Grid"/>
    <w:basedOn w:val="TableNormal"/>
    <w:uiPriority w:val="39"/>
    <w:rsid w:val="007B3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right"/>
    <w:basedOn w:val="Normal"/>
    <w:link w:val="HeaderChar"/>
    <w:uiPriority w:val="99"/>
    <w:unhideWhenUsed/>
    <w:qFormat/>
    <w:rsid w:val="00CF7608"/>
    <w:pPr>
      <w:spacing w:after="100" w:line="288" w:lineRule="auto"/>
      <w:ind w:right="86"/>
      <w:jc w:val="right"/>
    </w:pPr>
    <w:rPr>
      <w:rFonts w:ascii="Arial" w:hAnsi="Arial" w:cs="Arial"/>
      <w:noProof/>
      <w:color w:val="0055A2" w:themeColor="accent4"/>
      <w:sz w:val="18"/>
      <w:szCs w:val="16"/>
    </w:rPr>
  </w:style>
  <w:style w:type="character" w:styleId="Hyperlink">
    <w:name w:val="Hyperlink"/>
    <w:basedOn w:val="DefaultParagraphFont"/>
    <w:uiPriority w:val="99"/>
    <w:rsid w:val="00D21AF8"/>
    <w:rPr>
      <w:color w:val="0000FF"/>
      <w:u w:val="single"/>
    </w:rPr>
  </w:style>
  <w:style w:type="paragraph" w:customStyle="1" w:styleId="Backmatter">
    <w:name w:val="Back matter"/>
    <w:basedOn w:val="Normal"/>
    <w:qFormat/>
    <w:rsid w:val="00BA585B"/>
    <w:pPr>
      <w:spacing w:after="60" w:line="288" w:lineRule="auto"/>
      <w:ind w:right="86"/>
    </w:pPr>
    <w:rPr>
      <w:rFonts w:ascii="Arial" w:hAnsi="Arial" w:cs="Arial"/>
      <w:noProof/>
      <w:sz w:val="18"/>
      <w:szCs w:val="16"/>
    </w:rPr>
  </w:style>
  <w:style w:type="paragraph" w:customStyle="1" w:styleId="Figurecaption">
    <w:name w:val="Figure caption"/>
    <w:basedOn w:val="Normal"/>
    <w:rsid w:val="00D735F1"/>
    <w:pPr>
      <w:suppressAutoHyphens/>
    </w:pPr>
    <w:rPr>
      <w:rFonts w:ascii="Arial" w:eastAsia="Times New Roman" w:hAnsi="Arial" w:cs="Times New Roman"/>
      <w:i/>
      <w:sz w:val="18"/>
      <w:szCs w:val="20"/>
    </w:rPr>
  </w:style>
  <w:style w:type="character" w:styleId="PageNumber">
    <w:name w:val="page number"/>
    <w:basedOn w:val="DefaultParagraphFont"/>
    <w:rsid w:val="00C451C1"/>
    <w:rPr>
      <w:rFonts w:ascii="Arial" w:hAnsi="Arial"/>
      <w:sz w:val="20"/>
    </w:rPr>
  </w:style>
  <w:style w:type="paragraph" w:customStyle="1" w:styleId="References">
    <w:name w:val="References"/>
    <w:basedOn w:val="P1"/>
    <w:qFormat/>
    <w:rsid w:val="00DC6BB5"/>
    <w:pPr>
      <w:suppressAutoHyphens/>
      <w:ind w:left="720" w:hanging="720"/>
    </w:pPr>
    <w:rPr>
      <w:rFonts w:eastAsia="Times New Roman" w:cs="Times New Roman"/>
    </w:rPr>
  </w:style>
  <w:style w:type="character" w:styleId="Strong">
    <w:name w:val="Strong"/>
    <w:basedOn w:val="DefaultParagraphFont"/>
    <w:uiPriority w:val="22"/>
    <w:qFormat/>
    <w:rsid w:val="00D21AF8"/>
    <w:rPr>
      <w:b/>
      <w:bCs/>
    </w:rPr>
  </w:style>
  <w:style w:type="paragraph" w:customStyle="1" w:styleId="Authorbox">
    <w:name w:val="Author box"/>
    <w:basedOn w:val="Normal"/>
    <w:qFormat/>
    <w:rsid w:val="00C905B6"/>
    <w:pPr>
      <w:suppressAutoHyphens/>
      <w:spacing w:line="276" w:lineRule="auto"/>
    </w:pPr>
    <w:rPr>
      <w:rFonts w:ascii="Arial" w:eastAsia="Times New Roman" w:hAnsi="Arial" w:cs="Times New Roman"/>
      <w:bCs/>
      <w:i/>
      <w:iCs/>
      <w:sz w:val="20"/>
      <w:szCs w:val="20"/>
    </w:rPr>
  </w:style>
  <w:style w:type="paragraph" w:customStyle="1" w:styleId="Notes">
    <w:name w:val="Notes"/>
    <w:basedOn w:val="Authorbox"/>
    <w:qFormat/>
    <w:rsid w:val="00605F84"/>
    <w:pPr>
      <w:spacing w:after="60"/>
    </w:pPr>
    <w:rPr>
      <w:sz w:val="16"/>
    </w:rPr>
  </w:style>
  <w:style w:type="paragraph" w:customStyle="1" w:styleId="tablespannerhead">
    <w:name w:val="table spanner head"/>
    <w:qFormat/>
    <w:rsid w:val="004D68AE"/>
    <w:pPr>
      <w:spacing w:before="60" w:after="40"/>
      <w:jc w:val="center"/>
    </w:pPr>
    <w:rPr>
      <w:rFonts w:ascii="Arial" w:hAnsi="Arial" w:cs="Arial"/>
      <w:b/>
      <w:sz w:val="19"/>
      <w:szCs w:val="19"/>
    </w:rPr>
  </w:style>
  <w:style w:type="paragraph" w:customStyle="1" w:styleId="SidebarP1">
    <w:name w:val="Sidebar P1"/>
    <w:basedOn w:val="Normal"/>
    <w:qFormat/>
    <w:rsid w:val="00EE2495"/>
    <w:pPr>
      <w:spacing w:after="80" w:line="312" w:lineRule="auto"/>
      <w:ind w:right="86"/>
    </w:pPr>
    <w:rPr>
      <w:rFonts w:ascii="Arial" w:eastAsia="Times New Roman" w:hAnsi="Arial" w:cs="Arial"/>
      <w:color w:val="000000"/>
      <w:kern w:val="28"/>
      <w:sz w:val="20"/>
      <w:szCs w:val="21"/>
      <w14:cntxtAlts/>
    </w:rPr>
  </w:style>
  <w:style w:type="paragraph" w:customStyle="1" w:styleId="Sidebarmath">
    <w:name w:val="Sidebar math"/>
    <w:basedOn w:val="Normal"/>
    <w:qFormat/>
    <w:rsid w:val="005520DE"/>
    <w:pPr>
      <w:spacing w:before="60" w:after="60"/>
      <w:jc w:val="center"/>
    </w:pPr>
    <w:rPr>
      <w:rFonts w:ascii="Arial" w:hAnsi="Arial"/>
      <w:b/>
      <w:sz w:val="20"/>
      <w:szCs w:val="22"/>
    </w:rPr>
  </w:style>
  <w:style w:type="paragraph" w:customStyle="1" w:styleId="Sidebarlist">
    <w:name w:val="Sidebar list"/>
    <w:basedOn w:val="Sidebarmath"/>
    <w:qFormat/>
    <w:rsid w:val="00D21AF8"/>
  </w:style>
  <w:style w:type="character" w:customStyle="1" w:styleId="HeaderChar">
    <w:name w:val="Header Char"/>
    <w:aliases w:val="Header right Char"/>
    <w:basedOn w:val="DefaultParagraphFont"/>
    <w:link w:val="Header"/>
    <w:uiPriority w:val="99"/>
    <w:rsid w:val="00CF7608"/>
    <w:rPr>
      <w:rFonts w:ascii="Arial" w:hAnsi="Arial" w:cs="Arial"/>
      <w:noProof/>
      <w:color w:val="0055A2" w:themeColor="accent4"/>
      <w:sz w:val="18"/>
      <w:szCs w:val="16"/>
    </w:rPr>
  </w:style>
  <w:style w:type="paragraph" w:styleId="Footer">
    <w:name w:val="footer"/>
    <w:basedOn w:val="Normal"/>
    <w:link w:val="FooterChar"/>
    <w:uiPriority w:val="99"/>
    <w:unhideWhenUsed/>
    <w:qFormat/>
    <w:rsid w:val="00BE0056"/>
    <w:pPr>
      <w:tabs>
        <w:tab w:val="center" w:pos="4680"/>
        <w:tab w:val="right" w:pos="9360"/>
      </w:tabs>
    </w:pPr>
    <w:rPr>
      <w:rFonts w:ascii="Arial" w:hAnsi="Arial"/>
      <w:sz w:val="18"/>
    </w:rPr>
  </w:style>
  <w:style w:type="character" w:customStyle="1" w:styleId="FooterChar">
    <w:name w:val="Footer Char"/>
    <w:basedOn w:val="DefaultParagraphFont"/>
    <w:link w:val="Footer"/>
    <w:uiPriority w:val="99"/>
    <w:rsid w:val="00BE0056"/>
    <w:rPr>
      <w:rFonts w:ascii="Arial" w:hAnsi="Arial"/>
      <w:sz w:val="18"/>
    </w:rPr>
  </w:style>
  <w:style w:type="character" w:customStyle="1" w:styleId="Heading3Char">
    <w:name w:val="Heading 3 Char"/>
    <w:basedOn w:val="DefaultParagraphFont"/>
    <w:link w:val="Heading3"/>
    <w:uiPriority w:val="9"/>
    <w:rsid w:val="00D347BB"/>
    <w:rPr>
      <w:rFonts w:ascii="Arial" w:eastAsia="Times New Roman" w:hAnsi="Arial" w:cs="Times New Roman (Headings CS)"/>
      <w:b/>
      <w:color w:val="000000" w:themeColor="text1"/>
      <w:sz w:val="26"/>
    </w:rPr>
  </w:style>
  <w:style w:type="paragraph" w:styleId="ListParagraph">
    <w:name w:val="List Paragraph"/>
    <w:basedOn w:val="Normal"/>
    <w:uiPriority w:val="34"/>
    <w:qFormat/>
    <w:rsid w:val="00024ACC"/>
    <w:pPr>
      <w:ind w:left="720"/>
      <w:contextualSpacing/>
    </w:pPr>
  </w:style>
  <w:style w:type="paragraph" w:customStyle="1" w:styleId="Orderedlist">
    <w:name w:val="Ordered list"/>
    <w:basedOn w:val="P1"/>
    <w:qFormat/>
    <w:rsid w:val="004B48AB"/>
    <w:pPr>
      <w:numPr>
        <w:numId w:val="1"/>
      </w:numPr>
      <w:spacing w:before="60" w:after="100"/>
      <w:ind w:left="648"/>
    </w:pPr>
  </w:style>
  <w:style w:type="paragraph" w:customStyle="1" w:styleId="Bulletlist">
    <w:name w:val="Bullet list"/>
    <w:basedOn w:val="P1"/>
    <w:qFormat/>
    <w:rsid w:val="004B48AB"/>
    <w:pPr>
      <w:numPr>
        <w:numId w:val="3"/>
      </w:numPr>
      <w:spacing w:before="60" w:after="100"/>
      <w:ind w:left="648"/>
    </w:pPr>
  </w:style>
  <w:style w:type="paragraph" w:customStyle="1" w:styleId="tabletext">
    <w:name w:val="table text"/>
    <w:basedOn w:val="Normal"/>
    <w:qFormat/>
    <w:rsid w:val="00F42019"/>
    <w:pPr>
      <w:spacing w:before="60" w:line="276" w:lineRule="auto"/>
    </w:pPr>
    <w:rPr>
      <w:rFonts w:ascii="Arial" w:hAnsi="Arial" w:cs="Arial"/>
      <w:sz w:val="18"/>
      <w:szCs w:val="20"/>
    </w:rPr>
  </w:style>
  <w:style w:type="paragraph" w:customStyle="1" w:styleId="Tableandfiguretitle">
    <w:name w:val="Table and figure title"/>
    <w:basedOn w:val="tablespannerhead"/>
    <w:qFormat/>
    <w:rsid w:val="00516F14"/>
    <w:pPr>
      <w:jc w:val="left"/>
    </w:pPr>
    <w:rPr>
      <w:sz w:val="22"/>
      <w:szCs w:val="22"/>
    </w:rPr>
  </w:style>
  <w:style w:type="paragraph" w:customStyle="1" w:styleId="Tableheaderrow">
    <w:name w:val="Table header row"/>
    <w:basedOn w:val="tablespannerhead"/>
    <w:qFormat/>
    <w:rsid w:val="00F42019"/>
    <w:rPr>
      <w:sz w:val="18"/>
      <w:szCs w:val="20"/>
    </w:rPr>
  </w:style>
  <w:style w:type="paragraph" w:customStyle="1" w:styleId="SideBarTitle">
    <w:name w:val="Side Bar Title"/>
    <w:next w:val="SidebarP1"/>
    <w:qFormat/>
    <w:rsid w:val="008E3A65"/>
    <w:pPr>
      <w:spacing w:after="120"/>
    </w:pPr>
    <w:rPr>
      <w:rFonts w:ascii="Arial" w:hAnsi="Arial" w:cs="Arial"/>
      <w:i/>
      <w:iCs/>
      <w:sz w:val="28"/>
      <w:szCs w:val="28"/>
    </w:rPr>
  </w:style>
  <w:style w:type="paragraph" w:customStyle="1" w:styleId="SidebarP2">
    <w:name w:val="Sidebar P2"/>
    <w:basedOn w:val="SidebarP1"/>
    <w:qFormat/>
    <w:rsid w:val="00EA11A4"/>
    <w:pPr>
      <w:spacing w:before="60"/>
      <w:ind w:firstLine="288"/>
    </w:pPr>
  </w:style>
  <w:style w:type="table" w:styleId="PlainTable1">
    <w:name w:val="Plain Table 1"/>
    <w:basedOn w:val="TableNormal"/>
    <w:uiPriority w:val="41"/>
    <w:rsid w:val="00516F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16F1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16F1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16F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16F1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16F1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516F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16F14"/>
    <w:tblPr>
      <w:tblStyleRowBandSize w:val="1"/>
      <w:tblStyleColBandSize w:val="1"/>
      <w:tblBorders>
        <w:top w:val="single" w:sz="4" w:space="0" w:color="7FD1FF" w:themeColor="accent1" w:themeTint="66"/>
        <w:left w:val="single" w:sz="4" w:space="0" w:color="7FD1FF" w:themeColor="accent1" w:themeTint="66"/>
        <w:bottom w:val="single" w:sz="4" w:space="0" w:color="7FD1FF" w:themeColor="accent1" w:themeTint="66"/>
        <w:right w:val="single" w:sz="4" w:space="0" w:color="7FD1FF" w:themeColor="accent1" w:themeTint="66"/>
        <w:insideH w:val="single" w:sz="4" w:space="0" w:color="7FD1FF" w:themeColor="accent1" w:themeTint="66"/>
        <w:insideV w:val="single" w:sz="4" w:space="0" w:color="7FD1FF" w:themeColor="accent1" w:themeTint="66"/>
      </w:tblBorders>
    </w:tblPr>
    <w:tblStylePr w:type="firstRow">
      <w:rPr>
        <w:b/>
        <w:bCs/>
      </w:rPr>
      <w:tblPr/>
      <w:tcPr>
        <w:tcBorders>
          <w:bottom w:val="single" w:sz="12" w:space="0" w:color="40BAFF" w:themeColor="accent1" w:themeTint="99"/>
        </w:tcBorders>
      </w:tcPr>
    </w:tblStylePr>
    <w:tblStylePr w:type="lastRow">
      <w:rPr>
        <w:b/>
        <w:bCs/>
      </w:rPr>
      <w:tblPr/>
      <w:tcPr>
        <w:tcBorders>
          <w:top w:val="double" w:sz="2" w:space="0" w:color="40BA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16F14"/>
    <w:tblPr>
      <w:tblStyleRowBandSize w:val="1"/>
      <w:tblStyleColBandSize w:val="1"/>
      <w:tblBorders>
        <w:top w:val="single" w:sz="4" w:space="0" w:color="D8ECA0" w:themeColor="accent2" w:themeTint="66"/>
        <w:left w:val="single" w:sz="4" w:space="0" w:color="D8ECA0" w:themeColor="accent2" w:themeTint="66"/>
        <w:bottom w:val="single" w:sz="4" w:space="0" w:color="D8ECA0" w:themeColor="accent2" w:themeTint="66"/>
        <w:right w:val="single" w:sz="4" w:space="0" w:color="D8ECA0" w:themeColor="accent2" w:themeTint="66"/>
        <w:insideH w:val="single" w:sz="4" w:space="0" w:color="D8ECA0" w:themeColor="accent2" w:themeTint="66"/>
        <w:insideV w:val="single" w:sz="4" w:space="0" w:color="D8ECA0" w:themeColor="accent2" w:themeTint="66"/>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2" w:space="0" w:color="C5E27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16F14"/>
    <w:tblPr>
      <w:tblStyleRowBandSize w:val="1"/>
      <w:tblStyleColBandSize w:val="1"/>
      <w:tblBorders>
        <w:top w:val="single" w:sz="4" w:space="0" w:color="FFE193" w:themeColor="accent3" w:themeTint="66"/>
        <w:left w:val="single" w:sz="4" w:space="0" w:color="FFE193" w:themeColor="accent3" w:themeTint="66"/>
        <w:bottom w:val="single" w:sz="4" w:space="0" w:color="FFE193" w:themeColor="accent3" w:themeTint="66"/>
        <w:right w:val="single" w:sz="4" w:space="0" w:color="FFE193" w:themeColor="accent3" w:themeTint="66"/>
        <w:insideH w:val="single" w:sz="4" w:space="0" w:color="FFE193" w:themeColor="accent3" w:themeTint="66"/>
        <w:insideV w:val="single" w:sz="4" w:space="0" w:color="FFE193" w:themeColor="accent3" w:themeTint="66"/>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2" w:space="0" w:color="FFD25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16F14"/>
    <w:tblPr>
      <w:tblStyleRowBandSize w:val="1"/>
      <w:tblStyleColBandSize w:val="1"/>
      <w:tblBorders>
        <w:top w:val="single" w:sz="4" w:space="0" w:color="73BCFF" w:themeColor="accent4" w:themeTint="66"/>
        <w:left w:val="single" w:sz="4" w:space="0" w:color="73BCFF" w:themeColor="accent4" w:themeTint="66"/>
        <w:bottom w:val="single" w:sz="4" w:space="0" w:color="73BCFF" w:themeColor="accent4" w:themeTint="66"/>
        <w:right w:val="single" w:sz="4" w:space="0" w:color="73BCFF" w:themeColor="accent4" w:themeTint="66"/>
        <w:insideH w:val="single" w:sz="4" w:space="0" w:color="73BCFF" w:themeColor="accent4" w:themeTint="66"/>
        <w:insideV w:val="single" w:sz="4" w:space="0" w:color="73BCFF" w:themeColor="accent4" w:themeTint="66"/>
      </w:tblBorders>
    </w:tblPr>
    <w:tblStylePr w:type="firstRow">
      <w:rPr>
        <w:b/>
        <w:bCs/>
      </w:rPr>
      <w:tblPr/>
      <w:tcPr>
        <w:tcBorders>
          <w:bottom w:val="single" w:sz="12" w:space="0" w:color="2E9BFF" w:themeColor="accent4" w:themeTint="99"/>
        </w:tcBorders>
      </w:tcPr>
    </w:tblStylePr>
    <w:tblStylePr w:type="lastRow">
      <w:rPr>
        <w:b/>
        <w:bCs/>
      </w:rPr>
      <w:tblPr/>
      <w:tcPr>
        <w:tcBorders>
          <w:top w:val="double" w:sz="2" w:space="0" w:color="2E9B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16F14"/>
    <w:tblPr>
      <w:tblStyleRowBandSize w:val="1"/>
      <w:tblStyleColBandSize w:val="1"/>
      <w:tblBorders>
        <w:top w:val="single" w:sz="4" w:space="0" w:color="EDA6A3" w:themeColor="accent5" w:themeTint="66"/>
        <w:left w:val="single" w:sz="4" w:space="0" w:color="EDA6A3" w:themeColor="accent5" w:themeTint="66"/>
        <w:bottom w:val="single" w:sz="4" w:space="0" w:color="EDA6A3" w:themeColor="accent5" w:themeTint="66"/>
        <w:right w:val="single" w:sz="4" w:space="0" w:color="EDA6A3" w:themeColor="accent5" w:themeTint="66"/>
        <w:insideH w:val="single" w:sz="4" w:space="0" w:color="EDA6A3" w:themeColor="accent5" w:themeTint="66"/>
        <w:insideV w:val="single" w:sz="4" w:space="0" w:color="EDA6A3" w:themeColor="accent5" w:themeTint="66"/>
      </w:tblBorders>
    </w:tblPr>
    <w:tblStylePr w:type="firstRow">
      <w:rPr>
        <w:b/>
        <w:bCs/>
      </w:rPr>
      <w:tblPr/>
      <w:tcPr>
        <w:tcBorders>
          <w:bottom w:val="single" w:sz="12" w:space="0" w:color="E47B76" w:themeColor="accent5" w:themeTint="99"/>
        </w:tcBorders>
      </w:tcPr>
    </w:tblStylePr>
    <w:tblStylePr w:type="lastRow">
      <w:rPr>
        <w:b/>
        <w:bCs/>
      </w:rPr>
      <w:tblPr/>
      <w:tcPr>
        <w:tcBorders>
          <w:top w:val="double" w:sz="2" w:space="0" w:color="E47B76" w:themeColor="accent5"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insideV w:val="single" w:sz="4" w:space="0" w:color="D4C18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bottom w:val="single" w:sz="4" w:space="0" w:color="D4C188" w:themeColor="accent6" w:themeTint="99"/>
        </w:tcBorders>
      </w:tcPr>
    </w:tblStylePr>
    <w:tblStylePr w:type="nwCell">
      <w:tblPr/>
      <w:tcPr>
        <w:tcBorders>
          <w:bottom w:val="single" w:sz="4" w:space="0" w:color="D4C188" w:themeColor="accent6" w:themeTint="99"/>
        </w:tcBorders>
      </w:tcPr>
    </w:tblStylePr>
    <w:tblStylePr w:type="seCell">
      <w:tblPr/>
      <w:tcPr>
        <w:tcBorders>
          <w:top w:val="single" w:sz="4" w:space="0" w:color="D4C188" w:themeColor="accent6" w:themeTint="99"/>
        </w:tcBorders>
      </w:tcPr>
    </w:tblStylePr>
    <w:tblStylePr w:type="swCell">
      <w:tblPr/>
      <w:tcPr>
        <w:tcBorders>
          <w:top w:val="single" w:sz="4" w:space="0" w:color="D4C188" w:themeColor="accent6" w:themeTint="99"/>
        </w:tcBorders>
      </w:tcPr>
    </w:tblStylePr>
  </w:style>
  <w:style w:type="table" w:styleId="GridTable3-Accent5">
    <w:name w:val="Grid Table 3 Accent 5"/>
    <w:basedOn w:val="TableNormal"/>
    <w:uiPriority w:val="48"/>
    <w:rsid w:val="00516F14"/>
    <w:tblPr>
      <w:tblStyleRowBandSize w:val="1"/>
      <w:tblStyleColBandSize w:val="1"/>
      <w:tblBorders>
        <w:top w:val="single" w:sz="4" w:space="0" w:color="E47B76" w:themeColor="accent5" w:themeTint="99"/>
        <w:left w:val="single" w:sz="4" w:space="0" w:color="E47B76" w:themeColor="accent5" w:themeTint="99"/>
        <w:bottom w:val="single" w:sz="4" w:space="0" w:color="E47B76" w:themeColor="accent5" w:themeTint="99"/>
        <w:right w:val="single" w:sz="4" w:space="0" w:color="E47B76" w:themeColor="accent5" w:themeTint="99"/>
        <w:insideH w:val="single" w:sz="4" w:space="0" w:color="E47B76" w:themeColor="accent5" w:themeTint="99"/>
        <w:insideV w:val="single" w:sz="4" w:space="0" w:color="E47B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2D1" w:themeFill="accent5" w:themeFillTint="33"/>
      </w:tcPr>
    </w:tblStylePr>
    <w:tblStylePr w:type="band1Horz">
      <w:tblPr/>
      <w:tcPr>
        <w:shd w:val="clear" w:color="auto" w:fill="F6D2D1" w:themeFill="accent5" w:themeFillTint="33"/>
      </w:tcPr>
    </w:tblStylePr>
    <w:tblStylePr w:type="neCell">
      <w:tblPr/>
      <w:tcPr>
        <w:tcBorders>
          <w:bottom w:val="single" w:sz="4" w:space="0" w:color="E47B76" w:themeColor="accent5" w:themeTint="99"/>
        </w:tcBorders>
      </w:tcPr>
    </w:tblStylePr>
    <w:tblStylePr w:type="nwCell">
      <w:tblPr/>
      <w:tcPr>
        <w:tcBorders>
          <w:bottom w:val="single" w:sz="4" w:space="0" w:color="E47B76" w:themeColor="accent5" w:themeTint="99"/>
        </w:tcBorders>
      </w:tcPr>
    </w:tblStylePr>
    <w:tblStylePr w:type="seCell">
      <w:tblPr/>
      <w:tcPr>
        <w:tcBorders>
          <w:top w:val="single" w:sz="4" w:space="0" w:color="E47B76" w:themeColor="accent5" w:themeTint="99"/>
        </w:tcBorders>
      </w:tcPr>
    </w:tblStylePr>
    <w:tblStylePr w:type="swCell">
      <w:tblPr/>
      <w:tcPr>
        <w:tcBorders>
          <w:top w:val="single" w:sz="4" w:space="0" w:color="E47B76" w:themeColor="accent5" w:themeTint="99"/>
        </w:tcBorders>
      </w:tcPr>
    </w:tblStylePr>
  </w:style>
  <w:style w:type="table" w:styleId="GridTable3-Accent4">
    <w:name w:val="Grid Table 3 Accent 4"/>
    <w:basedOn w:val="TableNormal"/>
    <w:uiPriority w:val="48"/>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4" w:themeFillTint="33"/>
      </w:tcPr>
    </w:tblStylePr>
    <w:tblStylePr w:type="band1Horz">
      <w:tblPr/>
      <w:tcPr>
        <w:shd w:val="clear" w:color="auto" w:fill="B9DDFF" w:themeFill="accent4" w:themeFillTint="33"/>
      </w:tcPr>
    </w:tblStylePr>
    <w:tblStylePr w:type="neCell">
      <w:tblPr/>
      <w:tcPr>
        <w:tcBorders>
          <w:bottom w:val="single" w:sz="4" w:space="0" w:color="2E9BFF" w:themeColor="accent4" w:themeTint="99"/>
        </w:tcBorders>
      </w:tcPr>
    </w:tblStylePr>
    <w:tblStylePr w:type="nwCell">
      <w:tblPr/>
      <w:tcPr>
        <w:tcBorders>
          <w:bottom w:val="single" w:sz="4" w:space="0" w:color="2E9BFF" w:themeColor="accent4" w:themeTint="99"/>
        </w:tcBorders>
      </w:tcPr>
    </w:tblStylePr>
    <w:tblStylePr w:type="seCell">
      <w:tblPr/>
      <w:tcPr>
        <w:tcBorders>
          <w:top w:val="single" w:sz="4" w:space="0" w:color="2E9BFF" w:themeColor="accent4" w:themeTint="99"/>
        </w:tcBorders>
      </w:tcPr>
    </w:tblStylePr>
    <w:tblStylePr w:type="swCell">
      <w:tblPr/>
      <w:tcPr>
        <w:tcBorders>
          <w:top w:val="single" w:sz="4" w:space="0" w:color="2E9BFF" w:themeColor="accent4" w:themeTint="99"/>
        </w:tcBorders>
      </w:tcPr>
    </w:tblStylePr>
  </w:style>
  <w:style w:type="table" w:styleId="ListTable3">
    <w:name w:val="List Table 3"/>
    <w:basedOn w:val="TableNormal"/>
    <w:uiPriority w:val="48"/>
    <w:rsid w:val="00516F1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16F14"/>
    <w:tblPr>
      <w:tblStyleRowBandSize w:val="1"/>
      <w:tblStyleColBandSize w:val="1"/>
      <w:tblBorders>
        <w:top w:val="single" w:sz="4" w:space="0" w:color="007CC0" w:themeColor="accent1"/>
        <w:left w:val="single" w:sz="4" w:space="0" w:color="007CC0" w:themeColor="accent1"/>
        <w:bottom w:val="single" w:sz="4" w:space="0" w:color="007CC0" w:themeColor="accent1"/>
        <w:right w:val="single" w:sz="4" w:space="0" w:color="007CC0" w:themeColor="accent1"/>
      </w:tblBorders>
    </w:tblPr>
    <w:tblStylePr w:type="firstRow">
      <w:rPr>
        <w:b/>
        <w:bCs/>
        <w:color w:val="FFFFFF" w:themeColor="background1"/>
      </w:rPr>
      <w:tblPr/>
      <w:tcPr>
        <w:shd w:val="clear" w:color="auto" w:fill="007CC0" w:themeFill="accent1"/>
      </w:tcPr>
    </w:tblStylePr>
    <w:tblStylePr w:type="lastRow">
      <w:rPr>
        <w:b/>
        <w:bCs/>
      </w:rPr>
      <w:tblPr/>
      <w:tcPr>
        <w:tcBorders>
          <w:top w:val="double" w:sz="4" w:space="0" w:color="007CC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C0" w:themeColor="accent1"/>
          <w:right w:val="single" w:sz="4" w:space="0" w:color="007CC0" w:themeColor="accent1"/>
        </w:tcBorders>
      </w:tcPr>
    </w:tblStylePr>
    <w:tblStylePr w:type="band1Horz">
      <w:tblPr/>
      <w:tcPr>
        <w:tcBorders>
          <w:top w:val="single" w:sz="4" w:space="0" w:color="007CC0" w:themeColor="accent1"/>
          <w:bottom w:val="single" w:sz="4" w:space="0" w:color="007CC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C0" w:themeColor="accent1"/>
          <w:left w:val="nil"/>
        </w:tcBorders>
      </w:tcPr>
    </w:tblStylePr>
    <w:tblStylePr w:type="swCell">
      <w:tblPr/>
      <w:tcPr>
        <w:tcBorders>
          <w:top w:val="double" w:sz="4" w:space="0" w:color="007CC0" w:themeColor="accent1"/>
          <w:right w:val="nil"/>
        </w:tcBorders>
      </w:tcPr>
    </w:tblStylePr>
  </w:style>
  <w:style w:type="table" w:styleId="ListTable3-Accent2">
    <w:name w:val="List Table 3 Accent 2"/>
    <w:basedOn w:val="TableNormal"/>
    <w:uiPriority w:val="48"/>
    <w:rsid w:val="00516F14"/>
    <w:tblPr>
      <w:tblStyleRowBandSize w:val="1"/>
      <w:tblStyleColBandSize w:val="1"/>
      <w:tblBorders>
        <w:top w:val="single" w:sz="4" w:space="0" w:color="97BD26" w:themeColor="accent2"/>
        <w:left w:val="single" w:sz="4" w:space="0" w:color="97BD26" w:themeColor="accent2"/>
        <w:bottom w:val="single" w:sz="4" w:space="0" w:color="97BD26" w:themeColor="accent2"/>
        <w:right w:val="single" w:sz="4" w:space="0" w:color="97BD26" w:themeColor="accent2"/>
      </w:tblBorders>
    </w:tblPr>
    <w:tblStylePr w:type="firstRow">
      <w:rPr>
        <w:b/>
        <w:bCs/>
        <w:color w:val="FFFFFF" w:themeColor="background1"/>
      </w:rPr>
      <w:tblPr/>
      <w:tcPr>
        <w:shd w:val="clear" w:color="auto" w:fill="97BD26" w:themeFill="accent2"/>
      </w:tcPr>
    </w:tblStylePr>
    <w:tblStylePr w:type="lastRow">
      <w:rPr>
        <w:b/>
        <w:bCs/>
      </w:rPr>
      <w:tblPr/>
      <w:tcPr>
        <w:tcBorders>
          <w:top w:val="double" w:sz="4" w:space="0" w:color="97BD2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BD26" w:themeColor="accent2"/>
          <w:right w:val="single" w:sz="4" w:space="0" w:color="97BD26" w:themeColor="accent2"/>
        </w:tcBorders>
      </w:tcPr>
    </w:tblStylePr>
    <w:tblStylePr w:type="band1Horz">
      <w:tblPr/>
      <w:tcPr>
        <w:tcBorders>
          <w:top w:val="single" w:sz="4" w:space="0" w:color="97BD26" w:themeColor="accent2"/>
          <w:bottom w:val="single" w:sz="4" w:space="0" w:color="97BD2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BD26" w:themeColor="accent2"/>
          <w:left w:val="nil"/>
        </w:tcBorders>
      </w:tcPr>
    </w:tblStylePr>
    <w:tblStylePr w:type="swCell">
      <w:tblPr/>
      <w:tcPr>
        <w:tcBorders>
          <w:top w:val="double" w:sz="4" w:space="0" w:color="97BD26" w:themeColor="accent2"/>
          <w:right w:val="nil"/>
        </w:tcBorders>
      </w:tcPr>
    </w:tblStylePr>
  </w:style>
  <w:style w:type="table" w:styleId="ListTable3-Accent3">
    <w:name w:val="List Table 3 Accent 3"/>
    <w:basedOn w:val="TableNormal"/>
    <w:uiPriority w:val="48"/>
    <w:rsid w:val="00516F14"/>
    <w:tblPr>
      <w:tblStyleRowBandSize w:val="1"/>
      <w:tblStyleColBandSize w:val="1"/>
      <w:tblBorders>
        <w:top w:val="single" w:sz="4" w:space="0" w:color="F0AF00" w:themeColor="accent3"/>
        <w:left w:val="single" w:sz="4" w:space="0" w:color="F0AF00" w:themeColor="accent3"/>
        <w:bottom w:val="single" w:sz="4" w:space="0" w:color="F0AF00" w:themeColor="accent3"/>
        <w:right w:val="single" w:sz="4" w:space="0" w:color="F0AF00" w:themeColor="accent3"/>
      </w:tblBorders>
    </w:tblPr>
    <w:tblStylePr w:type="firstRow">
      <w:rPr>
        <w:b/>
        <w:bCs/>
        <w:color w:val="FFFFFF" w:themeColor="background1"/>
      </w:rPr>
      <w:tblPr/>
      <w:tcPr>
        <w:shd w:val="clear" w:color="auto" w:fill="F0AF00" w:themeFill="accent3"/>
      </w:tcPr>
    </w:tblStylePr>
    <w:tblStylePr w:type="lastRow">
      <w:rPr>
        <w:b/>
        <w:bCs/>
      </w:rPr>
      <w:tblPr/>
      <w:tcPr>
        <w:tcBorders>
          <w:top w:val="double" w:sz="4" w:space="0" w:color="F0AF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F00" w:themeColor="accent3"/>
          <w:right w:val="single" w:sz="4" w:space="0" w:color="F0AF00" w:themeColor="accent3"/>
        </w:tcBorders>
      </w:tcPr>
    </w:tblStylePr>
    <w:tblStylePr w:type="band1Horz">
      <w:tblPr/>
      <w:tcPr>
        <w:tcBorders>
          <w:top w:val="single" w:sz="4" w:space="0" w:color="F0AF00" w:themeColor="accent3"/>
          <w:bottom w:val="single" w:sz="4" w:space="0" w:color="F0AF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F00" w:themeColor="accent3"/>
          <w:left w:val="nil"/>
        </w:tcBorders>
      </w:tcPr>
    </w:tblStylePr>
    <w:tblStylePr w:type="swCell">
      <w:tblPr/>
      <w:tcPr>
        <w:tcBorders>
          <w:top w:val="double" w:sz="4" w:space="0" w:color="F0AF00" w:themeColor="accent3"/>
          <w:right w:val="nil"/>
        </w:tcBorders>
      </w:tcPr>
    </w:tblStylePr>
  </w:style>
  <w:style w:type="table" w:styleId="ListTable4-Accent6">
    <w:name w:val="List Table 4 Accent 6"/>
    <w:basedOn w:val="TableNormal"/>
    <w:uiPriority w:val="49"/>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tblBorders>
    </w:tblPr>
    <w:tblStylePr w:type="firstRow">
      <w:rPr>
        <w:b/>
        <w:bCs/>
        <w:color w:val="FFFFFF" w:themeColor="background1"/>
      </w:rPr>
      <w:tblPr/>
      <w:tcPr>
        <w:tcBorders>
          <w:top w:val="single" w:sz="4" w:space="0" w:color="B19540" w:themeColor="accent6"/>
          <w:left w:val="single" w:sz="4" w:space="0" w:color="B19540" w:themeColor="accent6"/>
          <w:bottom w:val="single" w:sz="4" w:space="0" w:color="B19540" w:themeColor="accent6"/>
          <w:right w:val="single" w:sz="4" w:space="0" w:color="B19540" w:themeColor="accent6"/>
          <w:insideH w:val="nil"/>
        </w:tcBorders>
        <w:shd w:val="clear" w:color="auto" w:fill="B19540" w:themeFill="accent6"/>
      </w:tcPr>
    </w:tblStylePr>
    <w:tblStylePr w:type="lastRow">
      <w:rPr>
        <w:b/>
        <w:bCs/>
      </w:rPr>
      <w:tblPr/>
      <w:tcPr>
        <w:tcBorders>
          <w:top w:val="double" w:sz="4" w:space="0" w:color="D4C188" w:themeColor="accent6" w:themeTint="99"/>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6Colorful-Accent3">
    <w:name w:val="List Table 6 Colorful Accent 3"/>
    <w:basedOn w:val="TableNormal"/>
    <w:uiPriority w:val="51"/>
    <w:rsid w:val="00516F14"/>
    <w:rPr>
      <w:color w:val="B38200" w:themeColor="accent3" w:themeShade="BF"/>
    </w:rPr>
    <w:tblPr>
      <w:tblStyleRowBandSize w:val="1"/>
      <w:tblStyleColBandSize w:val="1"/>
      <w:tblBorders>
        <w:top w:val="single" w:sz="4" w:space="0" w:color="F0AF00" w:themeColor="accent3"/>
        <w:bottom w:val="single" w:sz="4" w:space="0" w:color="F0AF00" w:themeColor="accent3"/>
      </w:tblBorders>
    </w:tblPr>
    <w:tblStylePr w:type="firstRow">
      <w:rPr>
        <w:b/>
        <w:bCs/>
      </w:rPr>
      <w:tblPr/>
      <w:tcPr>
        <w:tcBorders>
          <w:bottom w:val="single" w:sz="4" w:space="0" w:color="F0AF00" w:themeColor="accent3"/>
        </w:tcBorders>
      </w:tcPr>
    </w:tblStylePr>
    <w:tblStylePr w:type="lastRow">
      <w:rPr>
        <w:b/>
        <w:bCs/>
      </w:rPr>
      <w:tblPr/>
      <w:tcPr>
        <w:tcBorders>
          <w:top w:val="double" w:sz="4" w:space="0" w:color="F0AF00" w:themeColor="accent3"/>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ListTable6Colorful-Accent6">
    <w:name w:val="List Table 6 Colorful Accent 6"/>
    <w:basedOn w:val="TableNormal"/>
    <w:uiPriority w:val="51"/>
    <w:rsid w:val="00516F14"/>
    <w:rPr>
      <w:color w:val="846F30" w:themeColor="accent6" w:themeShade="BF"/>
    </w:rPr>
    <w:tblPr>
      <w:tblStyleRowBandSize w:val="1"/>
      <w:tblStyleColBandSize w:val="1"/>
      <w:tblBorders>
        <w:top w:val="single" w:sz="4" w:space="0" w:color="B19540" w:themeColor="accent6"/>
        <w:bottom w:val="single" w:sz="4" w:space="0" w:color="B19540" w:themeColor="accent6"/>
      </w:tblBorders>
    </w:tblPr>
    <w:tblStylePr w:type="firstRow">
      <w:rPr>
        <w:b/>
        <w:bCs/>
      </w:rPr>
      <w:tblPr/>
      <w:tcPr>
        <w:tcBorders>
          <w:bottom w:val="single" w:sz="4" w:space="0" w:color="B19540" w:themeColor="accent6"/>
        </w:tcBorders>
      </w:tcPr>
    </w:tblStylePr>
    <w:tblStylePr w:type="lastRow">
      <w:rPr>
        <w:b/>
        <w:bCs/>
      </w:rPr>
      <w:tblPr/>
      <w:tcPr>
        <w:tcBorders>
          <w:top w:val="double" w:sz="4" w:space="0" w:color="B19540" w:themeColor="accent6"/>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7Colorful-Accent6">
    <w:name w:val="List Table 7 Colorful Accent 6"/>
    <w:basedOn w:val="TableNormal"/>
    <w:uiPriority w:val="52"/>
    <w:rsid w:val="00516F14"/>
    <w:rPr>
      <w:color w:val="846F3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95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95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95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9540" w:themeColor="accent6"/>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3">
    <w:name w:val="List Table 4 Accent 3"/>
    <w:basedOn w:val="TableNormal"/>
    <w:uiPriority w:val="49"/>
    <w:rsid w:val="00516F14"/>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tblBorders>
    </w:tblPr>
    <w:tblStylePr w:type="firstRow">
      <w:rPr>
        <w:b/>
        <w:bCs/>
        <w:color w:val="FFFFFF" w:themeColor="background1"/>
      </w:rPr>
      <w:tblPr/>
      <w:tcPr>
        <w:tcBorders>
          <w:top w:val="single" w:sz="4" w:space="0" w:color="F0AF00" w:themeColor="accent3"/>
          <w:left w:val="single" w:sz="4" w:space="0" w:color="F0AF00" w:themeColor="accent3"/>
          <w:bottom w:val="single" w:sz="4" w:space="0" w:color="F0AF00" w:themeColor="accent3"/>
          <w:right w:val="single" w:sz="4" w:space="0" w:color="F0AF00" w:themeColor="accent3"/>
          <w:insideH w:val="nil"/>
        </w:tcBorders>
        <w:shd w:val="clear" w:color="auto" w:fill="F0AF00" w:themeFill="accent3"/>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3">
    <w:name w:val="Grid Table 6 Colorful Accent 3"/>
    <w:basedOn w:val="TableNormal"/>
    <w:uiPriority w:val="51"/>
    <w:rsid w:val="00516F14"/>
    <w:rPr>
      <w:color w:val="B38200" w:themeColor="accent3" w:themeShade="BF"/>
    </w:rPr>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insideV w:val="single" w:sz="4" w:space="0" w:color="FFD25D" w:themeColor="accent3" w:themeTint="99"/>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2">
    <w:name w:val="Grid Table 6 Colorful Accent 2"/>
    <w:basedOn w:val="TableNormal"/>
    <w:uiPriority w:val="51"/>
    <w:rsid w:val="00516F14"/>
    <w:rPr>
      <w:color w:val="708D1C" w:themeColor="accent2" w:themeShade="BF"/>
    </w:rPr>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4" w:space="0" w:color="C5E271" w:themeColor="accent2" w:themeTint="99"/>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2">
    <w:name w:val="Grid Table 4 Accent 2"/>
    <w:basedOn w:val="TableNormal"/>
    <w:uiPriority w:val="49"/>
    <w:rsid w:val="00516F14"/>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color w:val="FFFFFF" w:themeColor="background1"/>
      </w:rPr>
      <w:tblPr/>
      <w:tcPr>
        <w:tcBorders>
          <w:top w:val="single" w:sz="4" w:space="0" w:color="97BD26" w:themeColor="accent2"/>
          <w:left w:val="single" w:sz="4" w:space="0" w:color="97BD26" w:themeColor="accent2"/>
          <w:bottom w:val="single" w:sz="4" w:space="0" w:color="97BD26" w:themeColor="accent2"/>
          <w:right w:val="single" w:sz="4" w:space="0" w:color="97BD26" w:themeColor="accent2"/>
          <w:insideH w:val="nil"/>
          <w:insideV w:val="nil"/>
        </w:tcBorders>
        <w:shd w:val="clear" w:color="auto" w:fill="97BD26" w:themeFill="accent2"/>
      </w:tcPr>
    </w:tblStylePr>
    <w:tblStylePr w:type="lastRow">
      <w:rPr>
        <w:b/>
        <w:bCs/>
      </w:rPr>
      <w:tblPr/>
      <w:tcPr>
        <w:tcBorders>
          <w:top w:val="double" w:sz="4" w:space="0" w:color="97BD26" w:themeColor="accent2"/>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1">
    <w:name w:val="Grid Table 4 Accent 1"/>
    <w:basedOn w:val="TableNormal"/>
    <w:uiPriority w:val="49"/>
    <w:rsid w:val="009411A3"/>
    <w:rPr>
      <w:rFonts w:ascii="Arial" w:hAnsi="Arial"/>
      <w:sz w:val="18"/>
    </w:rPr>
    <w:tblPr>
      <w:tblStyleRowBandSize w:val="1"/>
      <w:tblStyleColBandSize w:val="1"/>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4" w:space="0" w:color="0055A2" w:themeColor="accent4"/>
        <w:insideV w:val="single" w:sz="4" w:space="0" w:color="0055A2" w:themeColor="accent4"/>
      </w:tblBorders>
    </w:tblPr>
    <w:tblStylePr w:type="firstRow">
      <w:rPr>
        <w:b/>
        <w:bCs/>
        <w:color w:val="FFFFFF" w:themeColor="background1"/>
      </w:rPr>
      <w:tblPr/>
      <w:tcPr>
        <w:tcBorders>
          <w:top w:val="single" w:sz="4" w:space="0" w:color="007CC0" w:themeColor="accent1"/>
          <w:left w:val="single" w:sz="4" w:space="0" w:color="007CC0" w:themeColor="accent1"/>
          <w:bottom w:val="single" w:sz="4" w:space="0" w:color="007CC0" w:themeColor="accent1"/>
          <w:right w:val="single" w:sz="4" w:space="0" w:color="007CC0" w:themeColor="accent1"/>
          <w:insideH w:val="nil"/>
          <w:insideV w:val="nil"/>
        </w:tcBorders>
        <w:shd w:val="clear" w:color="auto" w:fill="007CC0" w:themeFill="accent1"/>
      </w:tcPr>
    </w:tblStylePr>
    <w:tblStylePr w:type="lastRow">
      <w:rPr>
        <w:b/>
        <w:bCs/>
      </w:rPr>
      <w:tblPr/>
      <w:tcPr>
        <w:tcBorders>
          <w:top w:val="double" w:sz="4" w:space="0" w:color="007CC0" w:themeColor="accent1"/>
        </w:tcBorders>
      </w:tcPr>
    </w:tblStylePr>
    <w:tblStylePr w:type="firstCol">
      <w:rPr>
        <w:b/>
        <w:bCs/>
      </w:rPr>
    </w:tblStylePr>
    <w:tblStylePr w:type="lastCol">
      <w:rPr>
        <w:b/>
        <w:bCs/>
      </w:rPr>
    </w:tblStylePr>
    <w:tblStylePr w:type="band1Vert">
      <w:tblPr/>
      <w:tcPr>
        <w:shd w:val="clear" w:color="auto" w:fill="BFE8FF" w:themeFill="accent1" w:themeFillTint="33"/>
      </w:tcPr>
    </w:tblStylePr>
    <w:tblStylePr w:type="band1Horz">
      <w:tblPr/>
      <w:tcPr>
        <w:shd w:val="clear" w:color="auto" w:fill="BFE8FF" w:themeFill="accent1" w:themeFillTint="33"/>
      </w:tcPr>
    </w:tblStylePr>
  </w:style>
  <w:style w:type="table" w:styleId="GridTable4-Accent4">
    <w:name w:val="Grid Table 4 Accent 4"/>
    <w:basedOn w:val="TableNormal"/>
    <w:uiPriority w:val="49"/>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color w:val="FFFFFF" w:themeColor="background1"/>
      </w:rPr>
      <w:tblPr/>
      <w:tcPr>
        <w:tcBorders>
          <w:top w:val="single" w:sz="4" w:space="0" w:color="0055A2" w:themeColor="accent4"/>
          <w:left w:val="single" w:sz="4" w:space="0" w:color="0055A2" w:themeColor="accent4"/>
          <w:bottom w:val="single" w:sz="4" w:space="0" w:color="0055A2" w:themeColor="accent4"/>
          <w:right w:val="single" w:sz="4" w:space="0" w:color="0055A2" w:themeColor="accent4"/>
          <w:insideH w:val="nil"/>
          <w:insideV w:val="nil"/>
        </w:tcBorders>
        <w:shd w:val="clear" w:color="auto" w:fill="0055A2" w:themeFill="accent4"/>
      </w:tcPr>
    </w:tblStylePr>
    <w:tblStylePr w:type="lastRow">
      <w:rPr>
        <w:b/>
        <w:bCs/>
      </w:rPr>
      <w:tblPr/>
      <w:tcPr>
        <w:tcBorders>
          <w:top w:val="double" w:sz="4" w:space="0" w:color="0055A2" w:themeColor="accent4"/>
        </w:tcBorders>
      </w:tcPr>
    </w:tblStylePr>
    <w:tblStylePr w:type="firstCol">
      <w:rPr>
        <w:b/>
        <w:bCs/>
      </w:rPr>
    </w:tblStylePr>
    <w:tblStylePr w:type="lastCol">
      <w:rPr>
        <w:b/>
        <w:bCs/>
      </w:rPr>
    </w:tblStylePr>
    <w:tblStylePr w:type="band1Vert">
      <w:tblPr/>
      <w:tcPr>
        <w:shd w:val="clear" w:color="auto" w:fill="B9DDFF" w:themeFill="accent4" w:themeFillTint="33"/>
      </w:tcPr>
    </w:tblStylePr>
    <w:tblStylePr w:type="band1Horz">
      <w:tblPr/>
      <w:tcPr>
        <w:shd w:val="clear" w:color="auto" w:fill="B9DDFF" w:themeFill="accent4" w:themeFillTint="33"/>
      </w:tcPr>
    </w:tblStylePr>
  </w:style>
  <w:style w:type="paragraph" w:customStyle="1" w:styleId="H1sub">
    <w:name w:val="H1 sub"/>
    <w:basedOn w:val="Heading1"/>
    <w:autoRedefine/>
    <w:qFormat/>
    <w:rsid w:val="001224BD"/>
    <w:pPr>
      <w:spacing w:after="100" w:line="276" w:lineRule="auto"/>
    </w:pPr>
    <w:rPr>
      <w:color w:val="0055A1"/>
    </w:rPr>
  </w:style>
  <w:style w:type="paragraph" w:styleId="ListBullet">
    <w:name w:val="List Bullet"/>
    <w:basedOn w:val="Normal"/>
    <w:uiPriority w:val="99"/>
    <w:semiHidden/>
    <w:unhideWhenUsed/>
    <w:rsid w:val="00C80994"/>
    <w:pPr>
      <w:spacing w:after="80" w:line="345" w:lineRule="auto"/>
      <w:ind w:left="360" w:hanging="360"/>
    </w:pPr>
    <w:rPr>
      <w:rFonts w:ascii="Arial" w:eastAsia="Times New Roman" w:hAnsi="Arial" w:cs="Arial"/>
      <w:color w:val="000000"/>
      <w:kern w:val="28"/>
      <w:szCs w:val="21"/>
      <w14:ligatures w14:val="standard"/>
      <w14:cntxtAlts/>
    </w:rPr>
  </w:style>
  <w:style w:type="paragraph" w:customStyle="1" w:styleId="Callout">
    <w:name w:val="Callout"/>
    <w:basedOn w:val="Figurecaption"/>
    <w:qFormat/>
    <w:rsid w:val="00F60DA9"/>
    <w:pPr>
      <w:pBdr>
        <w:top w:val="single" w:sz="12" w:space="6" w:color="F0AF00" w:themeColor="accent3"/>
        <w:left w:val="single" w:sz="12" w:space="4" w:color="FFFFFF" w:themeColor="background1"/>
        <w:bottom w:val="single" w:sz="12" w:space="6" w:color="F0AF00" w:themeColor="accent3"/>
        <w:right w:val="single" w:sz="12" w:space="4" w:color="FFFFFF" w:themeColor="background1"/>
      </w:pBdr>
      <w:spacing w:before="280" w:after="340" w:line="312" w:lineRule="auto"/>
      <w:ind w:left="144" w:right="144"/>
    </w:pPr>
    <w:rPr>
      <w:color w:val="000000" w:themeColor="text1"/>
      <w:sz w:val="22"/>
      <w:szCs w:val="22"/>
    </w:rPr>
  </w:style>
  <w:style w:type="paragraph" w:styleId="BalloonText">
    <w:name w:val="Balloon Text"/>
    <w:basedOn w:val="Normal"/>
    <w:link w:val="BalloonTextChar"/>
    <w:uiPriority w:val="99"/>
    <w:semiHidden/>
    <w:unhideWhenUsed/>
    <w:rsid w:val="008622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21A"/>
    <w:rPr>
      <w:rFonts w:ascii="Segoe UI" w:hAnsi="Segoe UI" w:cs="Segoe UI"/>
      <w:sz w:val="18"/>
      <w:szCs w:val="18"/>
    </w:rPr>
  </w:style>
  <w:style w:type="character" w:styleId="IntenseReference">
    <w:name w:val="Intense Reference"/>
    <w:basedOn w:val="DefaultParagraphFont"/>
    <w:uiPriority w:val="32"/>
    <w:rsid w:val="00E16531"/>
    <w:rPr>
      <w:b/>
      <w:bCs/>
      <w:caps/>
      <w:smallCaps w:val="0"/>
      <w:color w:val="000000" w:themeColor="text1"/>
      <w:spacing w:val="5"/>
    </w:rPr>
  </w:style>
  <w:style w:type="character" w:styleId="SubtleReference">
    <w:name w:val="Subtle Reference"/>
    <w:basedOn w:val="DefaultParagraphFont"/>
    <w:uiPriority w:val="31"/>
    <w:qFormat/>
    <w:rsid w:val="00AB6D1B"/>
    <w:rPr>
      <w:rFonts w:ascii="Arial" w:hAnsi="Arial"/>
      <w:smallCaps/>
      <w:color w:val="5A5A5A" w:themeColor="text1" w:themeTint="A5"/>
    </w:rPr>
  </w:style>
  <w:style w:type="character" w:customStyle="1" w:styleId="Heading4Char">
    <w:name w:val="Heading 4 Char"/>
    <w:basedOn w:val="DefaultParagraphFont"/>
    <w:link w:val="Heading4"/>
    <w:uiPriority w:val="9"/>
    <w:rsid w:val="00BA585B"/>
    <w:rPr>
      <w:rFonts w:ascii="Arial" w:eastAsiaTheme="majorEastAsia" w:hAnsi="Arial" w:cstheme="majorBidi"/>
      <w:i/>
      <w:iCs/>
      <w:color w:val="767171" w:themeColor="background2" w:themeShade="80"/>
      <w:sz w:val="21"/>
    </w:rPr>
  </w:style>
  <w:style w:type="paragraph" w:customStyle="1" w:styleId="Headerleft">
    <w:name w:val="Header left"/>
    <w:basedOn w:val="Header"/>
    <w:qFormat/>
    <w:rsid w:val="00CF7608"/>
    <w:pPr>
      <w:jc w:val="left"/>
    </w:pPr>
  </w:style>
  <w:style w:type="character" w:customStyle="1" w:styleId="Heading5Char">
    <w:name w:val="Heading 5 Char"/>
    <w:basedOn w:val="DefaultParagraphFont"/>
    <w:link w:val="Heading5"/>
    <w:uiPriority w:val="9"/>
    <w:rsid w:val="00BA585B"/>
    <w:rPr>
      <w:rFonts w:ascii="Arial" w:eastAsiaTheme="majorEastAsia" w:hAnsi="Arial" w:cstheme="majorBidi"/>
      <w:b/>
      <w:color w:val="000000" w:themeColor="text1"/>
      <w:sz w:val="17"/>
    </w:rPr>
  </w:style>
  <w:style w:type="paragraph" w:customStyle="1" w:styleId="Boxtext">
    <w:name w:val="Box text"/>
    <w:basedOn w:val="Normal"/>
    <w:qFormat/>
    <w:rsid w:val="00E16531"/>
    <w:pPr>
      <w:spacing w:after="120" w:line="288" w:lineRule="auto"/>
      <w:ind w:right="86"/>
    </w:pPr>
    <w:rPr>
      <w:rFonts w:ascii="Arial" w:hAnsi="Arial" w:cs="Arial"/>
      <w:noProof/>
      <w:color w:val="222222"/>
      <w:szCs w:val="20"/>
      <w:shd w:val="clear" w:color="auto" w:fill="FFFFFF"/>
    </w:rPr>
  </w:style>
  <w:style w:type="character" w:customStyle="1" w:styleId="Heading6Char">
    <w:name w:val="Heading 6 Char"/>
    <w:basedOn w:val="DefaultParagraphFont"/>
    <w:link w:val="Heading6"/>
    <w:uiPriority w:val="9"/>
    <w:semiHidden/>
    <w:rsid w:val="00AB6D1B"/>
    <w:rPr>
      <w:rFonts w:ascii="Arial" w:eastAsiaTheme="majorEastAsia" w:hAnsi="Arial" w:cstheme="majorBidi"/>
      <w:b/>
      <w:color w:val="005C8F" w:themeColor="accent1" w:themeShade="BF"/>
      <w:sz w:val="17"/>
    </w:rPr>
  </w:style>
  <w:style w:type="table" w:customStyle="1" w:styleId="MasterGardeners1">
    <w:name w:val="Master Gardeners 1"/>
    <w:basedOn w:val="MasterGardener2"/>
    <w:uiPriority w:val="99"/>
    <w:rsid w:val="00D01315"/>
    <w:rPr>
      <w:color w:val="000000" w:themeColor="text1"/>
      <w:sz w:val="20"/>
      <w:szCs w:val="20"/>
    </w:rPr>
    <w:tblPr>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6" w:space="0" w:color="0055A2" w:themeColor="accent4"/>
        <w:insideV w:val="single" w:sz="6" w:space="0" w:color="0055A2" w:themeColor="accent4"/>
      </w:tblBorders>
    </w:tblPr>
    <w:tblStylePr w:type="firstRow">
      <w:rPr>
        <w:rFonts w:ascii="Arial" w:hAnsi="Arial"/>
        <w:b/>
        <w:color w:val="FFFFFF" w:themeColor="background1"/>
        <w:sz w:val="18"/>
      </w:rPr>
      <w:tblPr/>
      <w:tcPr>
        <w:tcBorders>
          <w:top w:val="single" w:sz="4" w:space="0" w:color="007CC0" w:themeColor="accent1"/>
          <w:left w:val="single" w:sz="4" w:space="0" w:color="007CC0" w:themeColor="accent1"/>
          <w:bottom w:val="nil"/>
          <w:right w:val="single" w:sz="4" w:space="0" w:color="007CC0" w:themeColor="accent1"/>
          <w:insideH w:val="single" w:sz="4" w:space="0" w:color="FFFFFF" w:themeColor="background1"/>
          <w:insideV w:val="single" w:sz="4" w:space="0" w:color="FFFFFF" w:themeColor="background1"/>
        </w:tcBorders>
        <w:shd w:val="clear" w:color="auto" w:fill="007CC0" w:themeFill="accent1"/>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shd w:val="clear" w:color="auto" w:fill="FFFFFF" w:themeFill="background1"/>
      </w:tcPr>
    </w:tblStylePr>
    <w:tblStylePr w:type="band2Horz">
      <w:tblPr/>
      <w:tcPr>
        <w:tcBorders>
          <w:top w:val="single" w:sz="4" w:space="0" w:color="D09A00"/>
          <w:left w:val="single" w:sz="4" w:space="0" w:color="D09A00"/>
          <w:bottom w:val="single" w:sz="4" w:space="0" w:color="D09A00"/>
          <w:right w:val="single" w:sz="4" w:space="0" w:color="D09A00"/>
          <w:insideH w:val="single" w:sz="4" w:space="0" w:color="D09A00"/>
          <w:insideV w:val="single" w:sz="4" w:space="0" w:color="D09A00"/>
          <w:tl2br w:val="nil"/>
          <w:tr2bl w:val="nil"/>
        </w:tcBorders>
        <w:shd w:val="clear" w:color="auto" w:fill="FFF5DD"/>
      </w:tcPr>
    </w:tblStylePr>
  </w:style>
  <w:style w:type="table" w:customStyle="1" w:styleId="MasterGardener2">
    <w:name w:val="Master Gardener 2"/>
    <w:basedOn w:val="TableNormal"/>
    <w:uiPriority w:val="99"/>
    <w:rsid w:val="00D01315"/>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CellMar>
        <w:left w:w="115" w:type="dxa"/>
        <w:right w:w="115" w:type="dxa"/>
      </w:tblCellMar>
    </w:tblPr>
    <w:tcPr>
      <w:tcMar>
        <w:top w:w="29" w:type="dxa"/>
        <w:bottom w:w="29" w:type="dxa"/>
      </w:tcMar>
      <w:vAlign w:val="center"/>
    </w:tcPr>
    <w:tblStylePr w:type="firstRow">
      <w:rPr>
        <w:rFonts w:ascii="Arial" w:hAnsi="Arial"/>
        <w:b/>
        <w:color w:val="FFFFFF" w:themeColor="background1"/>
        <w:sz w:val="18"/>
      </w:rPr>
      <w:tblPr/>
      <w:tcPr>
        <w:tcBorders>
          <w:top w:val="single" w:sz="4" w:space="0" w:color="FFFFFF" w:themeColor="background1"/>
          <w:left w:val="single" w:sz="4" w:space="0" w:color="DAA100"/>
          <w:bottom w:val="single" w:sz="4" w:space="0" w:color="FFFFFF" w:themeColor="background1"/>
          <w:right w:val="single" w:sz="4" w:space="0" w:color="DAA100"/>
          <w:insideH w:val="single" w:sz="4" w:space="0" w:color="FFFFFF" w:themeColor="background1"/>
          <w:insideV w:val="single" w:sz="4" w:space="0" w:color="FFFFFF" w:themeColor="background1"/>
        </w:tcBorders>
        <w:shd w:val="clear" w:color="auto" w:fill="DAA100"/>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FFF" w:themeFill="background1"/>
      </w:tcPr>
    </w:tblStylePr>
    <w:tblStylePr w:type="band2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5DD"/>
      </w:tcPr>
    </w:tblStylePr>
  </w:style>
  <w:style w:type="table" w:customStyle="1" w:styleId="Style1">
    <w:name w:val="Style1"/>
    <w:basedOn w:val="TableNormal"/>
    <w:uiPriority w:val="99"/>
    <w:rsid w:val="00DA0C10"/>
    <w:tblPr/>
  </w:style>
  <w:style w:type="table" w:customStyle="1" w:styleId="Mastergardeneryellow">
    <w:name w:val="Master gardener yellow"/>
    <w:basedOn w:val="TableNormal"/>
    <w:uiPriority w:val="99"/>
    <w:rsid w:val="006C6FEE"/>
    <w:tblPr/>
  </w:style>
  <w:style w:type="paragraph" w:styleId="Caption">
    <w:name w:val="caption"/>
    <w:basedOn w:val="Normal"/>
    <w:next w:val="Normal"/>
    <w:uiPriority w:val="35"/>
    <w:unhideWhenUsed/>
    <w:qFormat/>
    <w:rsid w:val="000920AA"/>
    <w:pPr>
      <w:spacing w:after="200"/>
    </w:pPr>
    <w:rPr>
      <w:rFonts w:asciiTheme="minorHAnsi" w:hAnsiTheme="minorHAnsi"/>
      <w:i/>
      <w:iCs/>
      <w:color w:val="44546A" w:themeColor="text2"/>
      <w:sz w:val="18"/>
      <w:szCs w:val="18"/>
    </w:rPr>
  </w:style>
  <w:style w:type="character" w:styleId="UnresolvedMention">
    <w:name w:val="Unresolved Mention"/>
    <w:basedOn w:val="DefaultParagraphFont"/>
    <w:uiPriority w:val="99"/>
    <w:semiHidden/>
    <w:unhideWhenUsed/>
    <w:rsid w:val="00D03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20969">
      <w:bodyDiv w:val="1"/>
      <w:marLeft w:val="0"/>
      <w:marRight w:val="0"/>
      <w:marTop w:val="0"/>
      <w:marBottom w:val="0"/>
      <w:divBdr>
        <w:top w:val="none" w:sz="0" w:space="0" w:color="auto"/>
        <w:left w:val="none" w:sz="0" w:space="0" w:color="auto"/>
        <w:bottom w:val="none" w:sz="0" w:space="0" w:color="auto"/>
        <w:right w:val="none" w:sz="0" w:space="0" w:color="auto"/>
      </w:divBdr>
    </w:div>
    <w:div w:id="294606688">
      <w:bodyDiv w:val="1"/>
      <w:marLeft w:val="0"/>
      <w:marRight w:val="0"/>
      <w:marTop w:val="0"/>
      <w:marBottom w:val="0"/>
      <w:divBdr>
        <w:top w:val="none" w:sz="0" w:space="0" w:color="auto"/>
        <w:left w:val="none" w:sz="0" w:space="0" w:color="auto"/>
        <w:bottom w:val="none" w:sz="0" w:space="0" w:color="auto"/>
        <w:right w:val="none" w:sz="0" w:space="0" w:color="auto"/>
      </w:divBdr>
    </w:div>
    <w:div w:id="356202311">
      <w:bodyDiv w:val="1"/>
      <w:marLeft w:val="0"/>
      <w:marRight w:val="0"/>
      <w:marTop w:val="0"/>
      <w:marBottom w:val="0"/>
      <w:divBdr>
        <w:top w:val="none" w:sz="0" w:space="0" w:color="auto"/>
        <w:left w:val="none" w:sz="0" w:space="0" w:color="auto"/>
        <w:bottom w:val="none" w:sz="0" w:space="0" w:color="auto"/>
        <w:right w:val="none" w:sz="0" w:space="0" w:color="auto"/>
      </w:divBdr>
    </w:div>
    <w:div w:id="420953445">
      <w:bodyDiv w:val="1"/>
      <w:marLeft w:val="0"/>
      <w:marRight w:val="0"/>
      <w:marTop w:val="0"/>
      <w:marBottom w:val="0"/>
      <w:divBdr>
        <w:top w:val="none" w:sz="0" w:space="0" w:color="auto"/>
        <w:left w:val="none" w:sz="0" w:space="0" w:color="auto"/>
        <w:bottom w:val="none" w:sz="0" w:space="0" w:color="auto"/>
        <w:right w:val="none" w:sz="0" w:space="0" w:color="auto"/>
      </w:divBdr>
    </w:div>
    <w:div w:id="719670478">
      <w:bodyDiv w:val="1"/>
      <w:marLeft w:val="0"/>
      <w:marRight w:val="0"/>
      <w:marTop w:val="0"/>
      <w:marBottom w:val="0"/>
      <w:divBdr>
        <w:top w:val="none" w:sz="0" w:space="0" w:color="auto"/>
        <w:left w:val="none" w:sz="0" w:space="0" w:color="auto"/>
        <w:bottom w:val="none" w:sz="0" w:space="0" w:color="auto"/>
        <w:right w:val="none" w:sz="0" w:space="0" w:color="auto"/>
      </w:divBdr>
    </w:div>
    <w:div w:id="869607698">
      <w:bodyDiv w:val="1"/>
      <w:marLeft w:val="0"/>
      <w:marRight w:val="0"/>
      <w:marTop w:val="0"/>
      <w:marBottom w:val="0"/>
      <w:divBdr>
        <w:top w:val="none" w:sz="0" w:space="0" w:color="auto"/>
        <w:left w:val="none" w:sz="0" w:space="0" w:color="auto"/>
        <w:bottom w:val="none" w:sz="0" w:space="0" w:color="auto"/>
        <w:right w:val="none" w:sz="0" w:space="0" w:color="auto"/>
      </w:divBdr>
    </w:div>
    <w:div w:id="891117289">
      <w:bodyDiv w:val="1"/>
      <w:marLeft w:val="0"/>
      <w:marRight w:val="0"/>
      <w:marTop w:val="0"/>
      <w:marBottom w:val="0"/>
      <w:divBdr>
        <w:top w:val="none" w:sz="0" w:space="0" w:color="auto"/>
        <w:left w:val="none" w:sz="0" w:space="0" w:color="auto"/>
        <w:bottom w:val="none" w:sz="0" w:space="0" w:color="auto"/>
        <w:right w:val="none" w:sz="0" w:space="0" w:color="auto"/>
      </w:divBdr>
    </w:div>
    <w:div w:id="1010714262">
      <w:bodyDiv w:val="1"/>
      <w:marLeft w:val="0"/>
      <w:marRight w:val="0"/>
      <w:marTop w:val="0"/>
      <w:marBottom w:val="0"/>
      <w:divBdr>
        <w:top w:val="none" w:sz="0" w:space="0" w:color="auto"/>
        <w:left w:val="none" w:sz="0" w:space="0" w:color="auto"/>
        <w:bottom w:val="none" w:sz="0" w:space="0" w:color="auto"/>
        <w:right w:val="none" w:sz="0" w:space="0" w:color="auto"/>
      </w:divBdr>
    </w:div>
    <w:div w:id="1055424416">
      <w:bodyDiv w:val="1"/>
      <w:marLeft w:val="0"/>
      <w:marRight w:val="0"/>
      <w:marTop w:val="0"/>
      <w:marBottom w:val="0"/>
      <w:divBdr>
        <w:top w:val="none" w:sz="0" w:space="0" w:color="auto"/>
        <w:left w:val="none" w:sz="0" w:space="0" w:color="auto"/>
        <w:bottom w:val="none" w:sz="0" w:space="0" w:color="auto"/>
        <w:right w:val="none" w:sz="0" w:space="0" w:color="auto"/>
      </w:divBdr>
    </w:div>
    <w:div w:id="199821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3.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MG use this">
      <a:dk1>
        <a:srgbClr val="000000"/>
      </a:dk1>
      <a:lt1>
        <a:srgbClr val="FFFFFF"/>
      </a:lt1>
      <a:dk2>
        <a:srgbClr val="44546A"/>
      </a:dk2>
      <a:lt2>
        <a:srgbClr val="E7E6E6"/>
      </a:lt2>
      <a:accent1>
        <a:srgbClr val="007CC0"/>
      </a:accent1>
      <a:accent2>
        <a:srgbClr val="97BD26"/>
      </a:accent2>
      <a:accent3>
        <a:srgbClr val="F0AF00"/>
      </a:accent3>
      <a:accent4>
        <a:srgbClr val="0055A2"/>
      </a:accent4>
      <a:accent5>
        <a:srgbClr val="C72E27"/>
      </a:accent5>
      <a:accent6>
        <a:srgbClr val="B19540"/>
      </a:accent6>
      <a:hlink>
        <a:srgbClr val="0563C1"/>
      </a:hlink>
      <a:folHlink>
        <a:srgbClr val="407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4DB4C-505C-49BD-A8E5-8305C6882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204</Words>
  <Characters>1260</Characters>
  <Application>Microsoft Office Word</Application>
  <DocSecurity>0</DocSecurity>
  <Lines>17</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Aparna Gazula</cp:lastModifiedBy>
  <cp:revision>4</cp:revision>
  <cp:lastPrinted>2019-08-08T18:45:00Z</cp:lastPrinted>
  <dcterms:created xsi:type="dcterms:W3CDTF">2020-01-04T00:35:00Z</dcterms:created>
  <dcterms:modified xsi:type="dcterms:W3CDTF">2020-09-17T14:53:00Z</dcterms:modified>
</cp:coreProperties>
</file>