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0FF488" w14:textId="57625834" w:rsidR="00EE3073" w:rsidRDefault="00EE3073" w:rsidP="00DC34F1">
      <w:pPr>
        <w:spacing w:after="240"/>
        <w:rPr>
          <w:rFonts w:eastAsia="Times New Roman" w:cstheme="minorHAnsi"/>
          <w:color w:val="000000"/>
        </w:rPr>
      </w:pPr>
      <w:r>
        <w:rPr>
          <w:rFonts w:eastAsia="Times New Roman" w:cstheme="minorHAnsi"/>
          <w:color w:val="000000"/>
        </w:rPr>
        <w:fldChar w:fldCharType="begin"/>
      </w:r>
      <w:r>
        <w:rPr>
          <w:rFonts w:eastAsia="Times New Roman" w:cstheme="minorHAnsi"/>
          <w:color w:val="000000"/>
        </w:rPr>
        <w:instrText xml:space="preserve"> DATE \@ "MMMM d, yyyy" </w:instrText>
      </w:r>
      <w:r>
        <w:rPr>
          <w:rFonts w:eastAsia="Times New Roman" w:cstheme="minorHAnsi"/>
          <w:color w:val="000000"/>
        </w:rPr>
        <w:fldChar w:fldCharType="separate"/>
      </w:r>
      <w:r w:rsidR="00A1395E">
        <w:rPr>
          <w:rFonts w:eastAsia="Times New Roman" w:cstheme="minorHAnsi"/>
          <w:noProof/>
          <w:color w:val="000000"/>
        </w:rPr>
        <w:t>October 16, 2020</w:t>
      </w:r>
      <w:r>
        <w:rPr>
          <w:rFonts w:eastAsia="Times New Roman" w:cstheme="minorHAnsi"/>
          <w:color w:val="000000"/>
        </w:rPr>
        <w:fldChar w:fldCharType="end"/>
      </w:r>
    </w:p>
    <w:p w14:paraId="26AE8BA1" w14:textId="23C7BFA5" w:rsidR="00DC34F1" w:rsidRPr="00DC34F1" w:rsidRDefault="00DC34F1" w:rsidP="00DC34F1">
      <w:pPr>
        <w:spacing w:after="240"/>
        <w:rPr>
          <w:rFonts w:eastAsia="Times New Roman" w:cstheme="minorHAnsi"/>
          <w:sz w:val="20"/>
          <w:szCs w:val="20"/>
        </w:rPr>
      </w:pPr>
      <w:r w:rsidRPr="00AB1844">
        <w:rPr>
          <w:rFonts w:eastAsia="Times New Roman" w:cstheme="minorHAnsi"/>
          <w:b/>
          <w:bCs/>
          <w:color w:val="000000"/>
        </w:rPr>
        <w:t>FOR IMMEDIATE RELEASE</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75"/>
      </w:tblGrid>
      <w:tr w:rsidR="00906946" w14:paraId="3AC05F93" w14:textId="77777777" w:rsidTr="00592BD3">
        <w:trPr>
          <w:trHeight w:val="1097"/>
        </w:trPr>
        <w:tc>
          <w:tcPr>
            <w:tcW w:w="4680" w:type="dxa"/>
          </w:tcPr>
          <w:p w14:paraId="0BE987ED" w14:textId="191048B8" w:rsidR="00906946" w:rsidRDefault="00906946" w:rsidP="00DC34F1">
            <w:pPr>
              <w:rPr>
                <w:rFonts w:eastAsia="Times New Roman" w:cstheme="minorHAnsi"/>
                <w:color w:val="000000"/>
              </w:rPr>
            </w:pPr>
            <w:r>
              <w:rPr>
                <w:rFonts w:eastAsia="Times New Roman" w:cstheme="minorHAnsi"/>
                <w:color w:val="000000"/>
              </w:rPr>
              <w:t>Stan Wise</w:t>
            </w:r>
          </w:p>
          <w:p w14:paraId="637A6F30" w14:textId="77777777" w:rsidR="00993A9A" w:rsidRDefault="00993A9A" w:rsidP="00993A9A">
            <w:pPr>
              <w:rPr>
                <w:rFonts w:eastAsia="Times New Roman" w:cstheme="minorHAnsi"/>
                <w:color w:val="000000"/>
              </w:rPr>
            </w:pPr>
            <w:r>
              <w:rPr>
                <w:rFonts w:eastAsia="Times New Roman" w:cstheme="minorHAnsi"/>
                <w:color w:val="000000"/>
              </w:rPr>
              <w:t>Communications Coordinator</w:t>
            </w:r>
          </w:p>
          <w:p w14:paraId="3C8A528C" w14:textId="4C616219" w:rsidR="00993A9A" w:rsidRDefault="00906946" w:rsidP="00DC34F1">
            <w:pPr>
              <w:rPr>
                <w:rFonts w:eastAsia="Times New Roman" w:cstheme="minorHAnsi"/>
                <w:color w:val="000000"/>
              </w:rPr>
            </w:pPr>
            <w:r>
              <w:rPr>
                <w:rFonts w:eastAsia="Times New Roman" w:cstheme="minorHAnsi"/>
                <w:color w:val="000000"/>
              </w:rPr>
              <w:t>S</w:t>
            </w:r>
            <w:r w:rsidR="00993A9A">
              <w:rPr>
                <w:rFonts w:eastAsia="Times New Roman" w:cstheme="minorHAnsi"/>
                <w:color w:val="000000"/>
              </w:rPr>
              <w:t>outh Dakota Soil Health Coalition</w:t>
            </w:r>
          </w:p>
          <w:p w14:paraId="6BD0961E" w14:textId="6B33AC54" w:rsidR="00906946" w:rsidRDefault="009757FF" w:rsidP="00DC34F1">
            <w:pPr>
              <w:rPr>
                <w:rFonts w:eastAsia="Times New Roman" w:cstheme="minorHAnsi"/>
                <w:color w:val="000000"/>
              </w:rPr>
            </w:pPr>
            <w:hyperlink r:id="rId9" w:history="1">
              <w:r w:rsidR="00906946" w:rsidRPr="003E5D83">
                <w:rPr>
                  <w:rStyle w:val="Hyperlink"/>
                </w:rPr>
                <w:t>s</w:t>
              </w:r>
              <w:r w:rsidR="00906946" w:rsidRPr="003E5D83">
                <w:rPr>
                  <w:rStyle w:val="Hyperlink"/>
                  <w:rFonts w:eastAsia="Times New Roman" w:cstheme="minorHAnsi"/>
                </w:rPr>
                <w:t>tan.soilhealth@sdconservation.net</w:t>
              </w:r>
            </w:hyperlink>
          </w:p>
          <w:p w14:paraId="6952DBE4" w14:textId="4358E9BC" w:rsidR="00906946" w:rsidRDefault="00906946" w:rsidP="00DC34F1">
            <w:pPr>
              <w:rPr>
                <w:rFonts w:eastAsia="Times New Roman" w:cstheme="minorHAnsi"/>
                <w:color w:val="000000"/>
              </w:rPr>
            </w:pPr>
            <w:r>
              <w:rPr>
                <w:rFonts w:eastAsia="Times New Roman" w:cstheme="minorHAnsi"/>
                <w:color w:val="000000"/>
              </w:rPr>
              <w:t>605-368-4091</w:t>
            </w:r>
          </w:p>
        </w:tc>
        <w:tc>
          <w:tcPr>
            <w:tcW w:w="4675" w:type="dxa"/>
          </w:tcPr>
          <w:p w14:paraId="360C9AC3" w14:textId="6C65429E" w:rsidR="00906946" w:rsidRPr="00906946" w:rsidRDefault="00754A51" w:rsidP="00906946">
            <w:pPr>
              <w:rPr>
                <w:rFonts w:cstheme="minorHAnsi"/>
                <w:highlight w:val="white"/>
              </w:rPr>
            </w:pPr>
            <w:r>
              <w:rPr>
                <w:rFonts w:cstheme="minorHAnsi"/>
                <w:highlight w:val="white"/>
              </w:rPr>
              <w:t>Karen</w:t>
            </w:r>
            <w:r w:rsidR="00592BD3">
              <w:rPr>
                <w:rFonts w:cstheme="minorHAnsi"/>
                <w:highlight w:val="white"/>
              </w:rPr>
              <w:t xml:space="preserve"> Giovannini</w:t>
            </w:r>
          </w:p>
          <w:p w14:paraId="1C9A0774" w14:textId="7D9B70D6" w:rsidR="00906946" w:rsidRPr="00906946" w:rsidRDefault="00592BD3" w:rsidP="00906946">
            <w:pPr>
              <w:rPr>
                <w:rFonts w:cstheme="minorHAnsi"/>
                <w:highlight w:val="white"/>
              </w:rPr>
            </w:pPr>
            <w:r>
              <w:rPr>
                <w:rFonts w:cstheme="minorHAnsi"/>
                <w:highlight w:val="white"/>
              </w:rPr>
              <w:t>Agriculture Ombudsman</w:t>
            </w:r>
            <w:r w:rsidR="00AD365C">
              <w:rPr>
                <w:rFonts w:cstheme="minorHAnsi"/>
                <w:highlight w:val="white"/>
              </w:rPr>
              <w:t xml:space="preserve">, Sonoma </w:t>
            </w:r>
            <w:r w:rsidR="00AD365C" w:rsidRPr="00906946">
              <w:rPr>
                <w:rFonts w:cstheme="minorHAnsi"/>
                <w:highlight w:val="white"/>
              </w:rPr>
              <w:t>County</w:t>
            </w:r>
          </w:p>
          <w:p w14:paraId="6E238006" w14:textId="38690BDE" w:rsidR="00993A9A" w:rsidRPr="00993A9A" w:rsidRDefault="00993A9A" w:rsidP="00DC34F1">
            <w:pPr>
              <w:rPr>
                <w:rFonts w:cstheme="minorHAnsi"/>
                <w:highlight w:val="white"/>
              </w:rPr>
            </w:pPr>
            <w:r>
              <w:rPr>
                <w:rFonts w:cstheme="minorHAnsi"/>
                <w:highlight w:val="white"/>
              </w:rPr>
              <w:t xml:space="preserve">University of California Cooperative Extension </w:t>
            </w:r>
          </w:p>
          <w:p w14:paraId="099E7C68" w14:textId="6ADE44DA" w:rsidR="00592BD3" w:rsidRPr="00592BD3" w:rsidRDefault="009757FF" w:rsidP="00DC34F1">
            <w:pPr>
              <w:rPr>
                <w:rFonts w:cstheme="minorHAnsi"/>
              </w:rPr>
            </w:pPr>
            <w:hyperlink r:id="rId10" w:history="1">
              <w:r w:rsidR="00993A9A" w:rsidRPr="003E5D83">
                <w:rPr>
                  <w:rStyle w:val="Hyperlink"/>
                  <w:rFonts w:cstheme="minorHAnsi"/>
                </w:rPr>
                <w:t>kgiovannini@ucanr.edu</w:t>
              </w:r>
            </w:hyperlink>
            <w:r w:rsidR="00592BD3" w:rsidRPr="00592BD3">
              <w:rPr>
                <w:rFonts w:cstheme="minorHAnsi"/>
              </w:rPr>
              <w:t xml:space="preserve"> </w:t>
            </w:r>
          </w:p>
          <w:p w14:paraId="2ACAA248" w14:textId="6D6FAB4B" w:rsidR="00906946" w:rsidRPr="00906946" w:rsidRDefault="00906946" w:rsidP="00DC34F1">
            <w:pPr>
              <w:rPr>
                <w:rFonts w:cstheme="minorHAnsi"/>
                <w:highlight w:val="white"/>
              </w:rPr>
            </w:pPr>
            <w:r w:rsidRPr="00906946">
              <w:rPr>
                <w:rFonts w:cstheme="minorHAnsi"/>
                <w:highlight w:val="white"/>
              </w:rPr>
              <w:t>707-565-</w:t>
            </w:r>
            <w:r w:rsidR="00993A9A">
              <w:rPr>
                <w:rFonts w:cstheme="minorHAnsi"/>
                <w:highlight w:val="white"/>
              </w:rPr>
              <w:t>2328</w:t>
            </w:r>
          </w:p>
        </w:tc>
      </w:tr>
    </w:tbl>
    <w:p w14:paraId="3EF2A712" w14:textId="37A8DD77" w:rsidR="00DC34F1" w:rsidRDefault="00DC34F1">
      <w:pPr>
        <w:rPr>
          <w:rFonts w:ascii="Arial" w:hAnsi="Arial" w:cs="Arial"/>
          <w:sz w:val="20"/>
          <w:szCs w:val="20"/>
        </w:rPr>
      </w:pPr>
    </w:p>
    <w:p w14:paraId="32F00064" w14:textId="57C2F705" w:rsidR="00C63B8C" w:rsidRDefault="00294B84" w:rsidP="00C63B8C">
      <w:pPr>
        <w:jc w:val="center"/>
      </w:pPr>
      <w:proofErr w:type="spellStart"/>
      <w:r>
        <w:rPr>
          <w:rFonts w:ascii="Arial" w:hAnsi="Arial" w:cs="Arial"/>
          <w:b/>
          <w:bCs/>
          <w:sz w:val="24"/>
          <w:szCs w:val="24"/>
        </w:rPr>
        <w:t>Match.Graze</w:t>
      </w:r>
      <w:proofErr w:type="spellEnd"/>
      <w:r>
        <w:rPr>
          <w:rFonts w:ascii="Arial" w:hAnsi="Arial" w:cs="Arial"/>
          <w:b/>
          <w:bCs/>
          <w:sz w:val="24"/>
          <w:szCs w:val="24"/>
        </w:rPr>
        <w:t xml:space="preserve"> and SD Grazing Exchange</w:t>
      </w:r>
      <w:r w:rsidR="001730FD">
        <w:rPr>
          <w:rFonts w:ascii="Arial" w:hAnsi="Arial" w:cs="Arial"/>
          <w:b/>
          <w:bCs/>
          <w:sz w:val="24"/>
          <w:szCs w:val="24"/>
        </w:rPr>
        <w:t xml:space="preserve"> </w:t>
      </w:r>
      <w:r w:rsidR="006465AF">
        <w:rPr>
          <w:rFonts w:ascii="Arial" w:hAnsi="Arial" w:cs="Arial"/>
          <w:b/>
          <w:bCs/>
          <w:sz w:val="24"/>
          <w:szCs w:val="24"/>
        </w:rPr>
        <w:t xml:space="preserve">work </w:t>
      </w:r>
      <w:r w:rsidR="007E0DBD">
        <w:rPr>
          <w:rFonts w:ascii="Arial" w:hAnsi="Arial" w:cs="Arial"/>
          <w:b/>
          <w:bCs/>
          <w:sz w:val="24"/>
          <w:szCs w:val="24"/>
        </w:rPr>
        <w:t>to</w:t>
      </w:r>
      <w:r w:rsidR="001730FD">
        <w:rPr>
          <w:rFonts w:ascii="Arial" w:hAnsi="Arial" w:cs="Arial"/>
          <w:b/>
          <w:bCs/>
          <w:sz w:val="24"/>
          <w:szCs w:val="24"/>
        </w:rPr>
        <w:t xml:space="preserve"> </w:t>
      </w:r>
      <w:r w:rsidR="00577835">
        <w:rPr>
          <w:rFonts w:ascii="Arial" w:hAnsi="Arial" w:cs="Arial"/>
          <w:b/>
          <w:bCs/>
          <w:sz w:val="24"/>
          <w:szCs w:val="24"/>
        </w:rPr>
        <w:t xml:space="preserve">connect </w:t>
      </w:r>
      <w:r w:rsidR="001730FD">
        <w:rPr>
          <w:rFonts w:ascii="Arial" w:hAnsi="Arial" w:cs="Arial"/>
          <w:b/>
          <w:bCs/>
          <w:sz w:val="24"/>
          <w:szCs w:val="24"/>
        </w:rPr>
        <w:t>landowners and livestock managers</w:t>
      </w:r>
    </w:p>
    <w:p w14:paraId="2F852F00" w14:textId="1A41E4D0" w:rsidR="007766CD" w:rsidRDefault="003D73CD" w:rsidP="00BA6C8F">
      <w:r>
        <w:t>PIERRE, SD –</w:t>
      </w:r>
      <w:r w:rsidR="00083D48">
        <w:t xml:space="preserve"> Improved soil health, increased profitability, and reduced spread of wildfire are among the many benefits that arise from keeping livestock on the landscape. </w:t>
      </w:r>
      <w:r w:rsidR="00995E92">
        <w:t>E</w:t>
      </w:r>
      <w:r w:rsidR="000E72D9">
        <w:t>fforts are underway in California and South Dakota</w:t>
      </w:r>
      <w:r w:rsidR="0052156F">
        <w:t xml:space="preserve"> to connect</w:t>
      </w:r>
      <w:r w:rsidR="000E72D9">
        <w:t xml:space="preserve"> </w:t>
      </w:r>
      <w:r w:rsidR="00577835">
        <w:t>landowners wit</w:t>
      </w:r>
      <w:r w:rsidR="0052156F">
        <w:t>h</w:t>
      </w:r>
      <w:r w:rsidR="006E6C2A">
        <w:t xml:space="preserve"> livestock </w:t>
      </w:r>
      <w:r w:rsidR="00CB02FA">
        <w:t>manager</w:t>
      </w:r>
      <w:r w:rsidR="00995E92">
        <w:t xml:space="preserve">s </w:t>
      </w:r>
      <w:r w:rsidR="00083D48">
        <w:t>for their mutual benefit.</w:t>
      </w:r>
      <w:r w:rsidR="001E4DB4">
        <w:t xml:space="preserve"> </w:t>
      </w:r>
    </w:p>
    <w:p w14:paraId="5F58B393" w14:textId="77777777" w:rsidR="00083D48" w:rsidRDefault="0091710E" w:rsidP="00BA6C8F">
      <w:r>
        <w:t>Farmers can increase the o</w:t>
      </w:r>
      <w:r w:rsidR="00F61E8F">
        <w:t>rganic matter in their soil</w:t>
      </w:r>
      <w:r w:rsidR="00072F2F">
        <w:t xml:space="preserve"> and reduce their fertilizer costs</w:t>
      </w:r>
      <w:r w:rsidR="00F61E8F">
        <w:t xml:space="preserve"> by allowing livestock to graze crop residue or cover crops on their land. </w:t>
      </w:r>
    </w:p>
    <w:p w14:paraId="012DA127" w14:textId="62560D69" w:rsidR="00083D48" w:rsidRDefault="00083D48" w:rsidP="00083D48">
      <w:pPr>
        <w:rPr>
          <w:highlight w:val="white"/>
        </w:rPr>
      </w:pPr>
      <w:r>
        <w:rPr>
          <w:highlight w:val="white"/>
        </w:rPr>
        <w:t>Nick Jorgensen, CEO of Jorgensen Land and Cattle in Ideal, SD, said that grazing every acre allows his operation to increase soil organic matter by</w:t>
      </w:r>
      <w:r w:rsidR="002311F9">
        <w:rPr>
          <w:highlight w:val="white"/>
        </w:rPr>
        <w:t xml:space="preserve"> up to</w:t>
      </w:r>
      <w:r>
        <w:rPr>
          <w:highlight w:val="white"/>
        </w:rPr>
        <w:t xml:space="preserve"> 0.75% per year and cut fertilizer costs by $50 per acre with no yield loss.</w:t>
      </w:r>
    </w:p>
    <w:p w14:paraId="4AE72D02" w14:textId="1FF7C7D4" w:rsidR="004F0D06" w:rsidRDefault="00255AFD" w:rsidP="00BA6C8F">
      <w:r>
        <w:t xml:space="preserve">Livestock managers can rest their </w:t>
      </w:r>
      <w:r w:rsidR="00B6411C">
        <w:t>pastures</w:t>
      </w:r>
      <w:r>
        <w:t xml:space="preserve"> </w:t>
      </w:r>
      <w:r w:rsidR="00A87E3E">
        <w:t xml:space="preserve">and </w:t>
      </w:r>
      <w:r w:rsidR="002363ED">
        <w:t xml:space="preserve">reduce their feed costs </w:t>
      </w:r>
      <w:r>
        <w:t xml:space="preserve">by seeking out </w:t>
      </w:r>
      <w:r w:rsidR="004054D3">
        <w:t>crop residue, cover crops</w:t>
      </w:r>
      <w:r w:rsidR="002363ED">
        <w:t xml:space="preserve"> and a</w:t>
      </w:r>
      <w:r w:rsidR="00406496">
        <w:t>dditional</w:t>
      </w:r>
      <w:r w:rsidR="00F67576">
        <w:t xml:space="preserve"> pasture or</w:t>
      </w:r>
      <w:r w:rsidR="00406496">
        <w:t xml:space="preserve"> rangeland for their livestock to graze.</w:t>
      </w:r>
    </w:p>
    <w:p w14:paraId="7FB9E0DC" w14:textId="6167942E" w:rsidR="00083D48" w:rsidRDefault="00083D48" w:rsidP="00BA6C8F">
      <w:r>
        <w:t xml:space="preserve">Jorgensen said that grazing cattle on all crop and cover crop acres cuts his feed and manure management costs by </w:t>
      </w:r>
      <w:r w:rsidR="002311F9">
        <w:t>up to $2</w:t>
      </w:r>
      <w:r>
        <w:t xml:space="preserve"> </w:t>
      </w:r>
      <w:r w:rsidR="002311F9">
        <w:t xml:space="preserve">per head </w:t>
      </w:r>
      <w:r>
        <w:t>per day.</w:t>
      </w:r>
    </w:p>
    <w:p w14:paraId="7BF3383D" w14:textId="2598807D" w:rsidR="00AF61AC" w:rsidRDefault="00AF61AC" w:rsidP="00BA6C8F">
      <w:r>
        <w:t xml:space="preserve">Grazing livestock </w:t>
      </w:r>
      <w:r w:rsidR="00DF541D">
        <w:t xml:space="preserve">is also a </w:t>
      </w:r>
      <w:r w:rsidR="00594B32">
        <w:t>cost-effective</w:t>
      </w:r>
      <w:r w:rsidR="00DF541D">
        <w:t xml:space="preserve"> way</w:t>
      </w:r>
      <w:r w:rsidR="00876457">
        <w:t xml:space="preserve"> </w:t>
      </w:r>
      <w:r w:rsidR="00DF541D">
        <w:t xml:space="preserve">to </w:t>
      </w:r>
      <w:r w:rsidR="00876457">
        <w:t xml:space="preserve">reduce the </w:t>
      </w:r>
      <w:r w:rsidR="009C0A1E">
        <w:t>accumulation of fire fu</w:t>
      </w:r>
      <w:r w:rsidR="00385631">
        <w:t>els on the landscape, helping to slow the spread of wildfires.</w:t>
      </w:r>
      <w:r w:rsidR="00673D29">
        <w:t xml:space="preserve"> </w:t>
      </w:r>
      <w:r w:rsidR="009546AF">
        <w:t>This can be especially important for land that is too steep, rocky or remote for mowing</w:t>
      </w:r>
      <w:r w:rsidR="00BA0B53">
        <w:t xml:space="preserve"> or che</w:t>
      </w:r>
      <w:r w:rsidR="00FC063A">
        <w:t>mical treatment.</w:t>
      </w:r>
      <w:r w:rsidR="0009677D">
        <w:t xml:space="preserve"> </w:t>
      </w:r>
    </w:p>
    <w:p w14:paraId="3D077036" w14:textId="5564D749" w:rsidR="0037633C" w:rsidRDefault="0037633C" w:rsidP="00BA6C8F">
      <w:pPr>
        <w:rPr>
          <w:iCs/>
        </w:rPr>
      </w:pPr>
      <w:r w:rsidRPr="00C83382">
        <w:rPr>
          <w:iCs/>
        </w:rPr>
        <w:t>“I’ve noticed on several fires, including extreme fires, the fence lines where the fire just stopped. And the one variable, the one difference, was grazing</w:t>
      </w:r>
      <w:r w:rsidR="00C83382" w:rsidRPr="00C83382">
        <w:rPr>
          <w:iCs/>
        </w:rPr>
        <w:t>,</w:t>
      </w:r>
      <w:r w:rsidRPr="00C83382">
        <w:rPr>
          <w:iCs/>
        </w:rPr>
        <w:t xml:space="preserve">” </w:t>
      </w:r>
      <w:r w:rsidR="00C83382" w:rsidRPr="00C83382">
        <w:rPr>
          <w:iCs/>
        </w:rPr>
        <w:t xml:space="preserve">CAL FIRE Battalion Chief </w:t>
      </w:r>
      <w:r w:rsidRPr="00C83382">
        <w:rPr>
          <w:iCs/>
        </w:rPr>
        <w:t xml:space="preserve">Marshall </w:t>
      </w:r>
      <w:proofErr w:type="spellStart"/>
      <w:r w:rsidRPr="00C83382">
        <w:rPr>
          <w:iCs/>
        </w:rPr>
        <w:t>Turbeville</w:t>
      </w:r>
      <w:proofErr w:type="spellEnd"/>
      <w:r w:rsidRPr="00C83382">
        <w:rPr>
          <w:iCs/>
        </w:rPr>
        <w:t xml:space="preserve"> </w:t>
      </w:r>
      <w:r w:rsidR="00C83382" w:rsidRPr="00C83382">
        <w:rPr>
          <w:iCs/>
        </w:rPr>
        <w:t>said.</w:t>
      </w:r>
    </w:p>
    <w:p w14:paraId="18A3E729" w14:textId="3654F6AB" w:rsidR="001147FC" w:rsidRDefault="009F1BC8" w:rsidP="00BA6C8F">
      <w:pPr>
        <w:rPr>
          <w:iCs/>
        </w:rPr>
      </w:pPr>
      <w:r>
        <w:rPr>
          <w:iCs/>
        </w:rPr>
        <w:t>As this year has proven,</w:t>
      </w:r>
      <w:r w:rsidR="009F1356">
        <w:rPr>
          <w:iCs/>
        </w:rPr>
        <w:t xml:space="preserve"> fire</w:t>
      </w:r>
      <w:r w:rsidR="003A0466">
        <w:rPr>
          <w:iCs/>
        </w:rPr>
        <w:t xml:space="preserve"> </w:t>
      </w:r>
      <w:r w:rsidR="004C0355">
        <w:rPr>
          <w:iCs/>
        </w:rPr>
        <w:t xml:space="preserve">is </w:t>
      </w:r>
      <w:r w:rsidR="00275809">
        <w:rPr>
          <w:iCs/>
        </w:rPr>
        <w:t>a serious</w:t>
      </w:r>
      <w:r w:rsidR="004C0355">
        <w:rPr>
          <w:iCs/>
        </w:rPr>
        <w:t xml:space="preserve"> risk </w:t>
      </w:r>
      <w:r w:rsidR="00275809">
        <w:rPr>
          <w:iCs/>
        </w:rPr>
        <w:t>to</w:t>
      </w:r>
      <w:r w:rsidR="004C0355">
        <w:rPr>
          <w:iCs/>
        </w:rPr>
        <w:t xml:space="preserve"> California</w:t>
      </w:r>
      <w:r w:rsidR="00275809">
        <w:rPr>
          <w:iCs/>
        </w:rPr>
        <w:t xml:space="preserve"> landowners. </w:t>
      </w:r>
      <w:r w:rsidR="00B506C5">
        <w:rPr>
          <w:iCs/>
        </w:rPr>
        <w:t>That’s one re</w:t>
      </w:r>
      <w:r w:rsidR="00117E45">
        <w:rPr>
          <w:iCs/>
        </w:rPr>
        <w:t xml:space="preserve">ason University of California Cooperative Extension has </w:t>
      </w:r>
      <w:r w:rsidR="00164651">
        <w:rPr>
          <w:iCs/>
        </w:rPr>
        <w:t xml:space="preserve">launched </w:t>
      </w:r>
      <w:proofErr w:type="spellStart"/>
      <w:r w:rsidR="00164651">
        <w:rPr>
          <w:iCs/>
        </w:rPr>
        <w:t>Match.Graze</w:t>
      </w:r>
      <w:proofErr w:type="spellEnd"/>
      <w:r w:rsidR="00842DD3">
        <w:rPr>
          <w:iCs/>
        </w:rPr>
        <w:t xml:space="preserve">. It’s a </w:t>
      </w:r>
      <w:r w:rsidR="002F25CD">
        <w:rPr>
          <w:iCs/>
        </w:rPr>
        <w:t xml:space="preserve">map-based </w:t>
      </w:r>
      <w:r w:rsidR="00842DD3">
        <w:rPr>
          <w:iCs/>
        </w:rPr>
        <w:t xml:space="preserve">website designed to </w:t>
      </w:r>
      <w:r w:rsidR="00CF51A4">
        <w:rPr>
          <w:iCs/>
        </w:rPr>
        <w:t>help</w:t>
      </w:r>
      <w:r w:rsidR="00FD1D48">
        <w:rPr>
          <w:iCs/>
        </w:rPr>
        <w:t xml:space="preserve"> </w:t>
      </w:r>
      <w:r w:rsidR="00787E6B">
        <w:rPr>
          <w:iCs/>
        </w:rPr>
        <w:t xml:space="preserve">livestock owners find </w:t>
      </w:r>
      <w:r w:rsidR="00B90EE3">
        <w:rPr>
          <w:iCs/>
        </w:rPr>
        <w:t>pasture, rangeland, cover crops or crop residue available for grazing</w:t>
      </w:r>
      <w:r w:rsidR="00BB45F6">
        <w:rPr>
          <w:iCs/>
        </w:rPr>
        <w:t xml:space="preserve"> and</w:t>
      </w:r>
      <w:r w:rsidR="00CF51A4">
        <w:rPr>
          <w:iCs/>
        </w:rPr>
        <w:t xml:space="preserve"> </w:t>
      </w:r>
      <w:r w:rsidR="001A2A84">
        <w:rPr>
          <w:iCs/>
        </w:rPr>
        <w:t>help</w:t>
      </w:r>
      <w:r w:rsidR="00BB45F6">
        <w:rPr>
          <w:iCs/>
        </w:rPr>
        <w:t xml:space="preserve"> landowners find cattle, sheep, goats and other livestock to </w:t>
      </w:r>
      <w:r w:rsidR="001A2A84">
        <w:rPr>
          <w:iCs/>
        </w:rPr>
        <w:t>graze their land.</w:t>
      </w:r>
      <w:r w:rsidR="00594B32">
        <w:rPr>
          <w:iCs/>
        </w:rPr>
        <w:t xml:space="preserve"> </w:t>
      </w:r>
    </w:p>
    <w:p w14:paraId="5520695C" w14:textId="2F69B94A" w:rsidR="00855371" w:rsidRPr="00855371" w:rsidRDefault="00855371" w:rsidP="00BA6C8F">
      <w:pPr>
        <w:rPr>
          <w:i/>
          <w:highlight w:val="white"/>
        </w:rPr>
      </w:pPr>
      <w:r w:rsidRPr="00855371">
        <w:t>“Every property is different and requires thoughtful consideration of how it should best be grazed,” said Stephanie Larson, director of UCCE in Sonoma County, UCCE livestock and range management advisor and co-creator of the livestock-land matchmaking service.  “UC Cooperative Extension is here to serve</w:t>
      </w:r>
      <w:r w:rsidR="00B67F50">
        <w:t>.</w:t>
      </w:r>
      <w:r w:rsidRPr="00855371">
        <w:t xml:space="preserve"> </w:t>
      </w:r>
      <w:r w:rsidR="00B67F50">
        <w:t>P</w:t>
      </w:r>
      <w:r w:rsidRPr="00855371">
        <w:t xml:space="preserve">ut </w:t>
      </w:r>
      <w:proofErr w:type="spellStart"/>
      <w:r w:rsidRPr="00855371">
        <w:t>Match.Graze</w:t>
      </w:r>
      <w:proofErr w:type="spellEnd"/>
      <w:r w:rsidRPr="00855371">
        <w:t xml:space="preserve"> to work</w:t>
      </w:r>
      <w:r w:rsidR="00B67F50">
        <w:t>,</w:t>
      </w:r>
      <w:r w:rsidRPr="00855371">
        <w:t xml:space="preserve"> and let’s prevent catastrophic fire while helping landowners and agriculture.”</w:t>
      </w:r>
    </w:p>
    <w:p w14:paraId="5776C676" w14:textId="0BBEF9D6" w:rsidR="00855371" w:rsidRDefault="00BA6C8F" w:rsidP="00BA6C8F">
      <w:pPr>
        <w:rPr>
          <w:highlight w:val="white"/>
        </w:rPr>
      </w:pPr>
      <w:r>
        <w:lastRenderedPageBreak/>
        <w:t>California landowners and livestock managers can v</w:t>
      </w:r>
      <w:r w:rsidR="00855371" w:rsidRPr="00855371">
        <w:rPr>
          <w:highlight w:val="white"/>
        </w:rPr>
        <w:t xml:space="preserve">isit </w:t>
      </w:r>
      <w:hyperlink r:id="rId11">
        <w:r w:rsidR="00855371" w:rsidRPr="00855371">
          <w:rPr>
            <w:color w:val="1155CC"/>
            <w:highlight w:val="white"/>
            <w:u w:val="single"/>
          </w:rPr>
          <w:t>MatchGraze.com</w:t>
        </w:r>
      </w:hyperlink>
      <w:r w:rsidR="00855371" w:rsidRPr="00855371">
        <w:rPr>
          <w:highlight w:val="white"/>
        </w:rPr>
        <w:t xml:space="preserve">, set up </w:t>
      </w:r>
      <w:r>
        <w:rPr>
          <w:highlight w:val="white"/>
        </w:rPr>
        <w:t>a</w:t>
      </w:r>
      <w:r w:rsidR="00855371" w:rsidRPr="00855371">
        <w:rPr>
          <w:highlight w:val="white"/>
        </w:rPr>
        <w:t xml:space="preserve"> free account, create a pin on the map and </w:t>
      </w:r>
      <w:r w:rsidR="003847E7">
        <w:rPr>
          <w:highlight w:val="white"/>
        </w:rPr>
        <w:t>find a grazing partner</w:t>
      </w:r>
      <w:r w:rsidR="00855371" w:rsidRPr="00855371">
        <w:rPr>
          <w:highlight w:val="white"/>
        </w:rPr>
        <w:t>.</w:t>
      </w:r>
    </w:p>
    <w:p w14:paraId="388340E3" w14:textId="7F62233F" w:rsidR="003847E7" w:rsidRDefault="003847E7" w:rsidP="00BA6C8F">
      <w:pPr>
        <w:rPr>
          <w:highlight w:val="white"/>
        </w:rPr>
      </w:pPr>
      <w:r>
        <w:rPr>
          <w:highlight w:val="white"/>
        </w:rPr>
        <w:t xml:space="preserve">The California website </w:t>
      </w:r>
      <w:r w:rsidR="00F84390">
        <w:rPr>
          <w:highlight w:val="white"/>
        </w:rPr>
        <w:t>is based on</w:t>
      </w:r>
      <w:r>
        <w:rPr>
          <w:highlight w:val="white"/>
        </w:rPr>
        <w:t xml:space="preserve"> </w:t>
      </w:r>
      <w:r w:rsidR="0088209F">
        <w:rPr>
          <w:highlight w:val="white"/>
        </w:rPr>
        <w:t xml:space="preserve">the South Dakota Grazing Exchange, </w:t>
      </w:r>
      <w:r w:rsidR="007C5149">
        <w:rPr>
          <w:highlight w:val="white"/>
        </w:rPr>
        <w:t>the original site</w:t>
      </w:r>
      <w:r w:rsidR="00A37EA0">
        <w:rPr>
          <w:highlight w:val="white"/>
        </w:rPr>
        <w:t xml:space="preserve"> launched </w:t>
      </w:r>
      <w:r w:rsidR="00BB0358">
        <w:rPr>
          <w:highlight w:val="white"/>
        </w:rPr>
        <w:t>by the South Dakota Soil Health Coalition</w:t>
      </w:r>
      <w:r w:rsidR="00135130">
        <w:rPr>
          <w:highlight w:val="white"/>
        </w:rPr>
        <w:t xml:space="preserve"> </w:t>
      </w:r>
      <w:r w:rsidR="00AD365C">
        <w:rPr>
          <w:highlight w:val="white"/>
        </w:rPr>
        <w:t>with work supported by Natural Resources Conservation Service, U.S. Department of Agriculture</w:t>
      </w:r>
      <w:r w:rsidR="00AD365C" w:rsidRPr="004B2912">
        <w:rPr>
          <w:rFonts w:cstheme="minorHAnsi"/>
          <w:color w:val="333333"/>
        </w:rPr>
        <w:t>.</w:t>
      </w:r>
    </w:p>
    <w:p w14:paraId="244EE180" w14:textId="48FAEC1D" w:rsidR="00083D48" w:rsidRDefault="003C319E" w:rsidP="00BA6C8F">
      <w:pPr>
        <w:rPr>
          <w:highlight w:val="white"/>
        </w:rPr>
      </w:pPr>
      <w:r>
        <w:rPr>
          <w:highlight w:val="white"/>
        </w:rPr>
        <w:t>M</w:t>
      </w:r>
      <w:r w:rsidR="00D67B8D">
        <w:rPr>
          <w:highlight w:val="white"/>
        </w:rPr>
        <w:t xml:space="preserve">any farms in South Dakota </w:t>
      </w:r>
      <w:r>
        <w:rPr>
          <w:highlight w:val="white"/>
        </w:rPr>
        <w:t xml:space="preserve">have </w:t>
      </w:r>
      <w:r w:rsidR="00774A29">
        <w:rPr>
          <w:highlight w:val="white"/>
        </w:rPr>
        <w:t xml:space="preserve">moved away from livestock to focus </w:t>
      </w:r>
      <w:r>
        <w:rPr>
          <w:highlight w:val="white"/>
        </w:rPr>
        <w:t xml:space="preserve">on </w:t>
      </w:r>
      <w:r w:rsidR="00AE01E4">
        <w:rPr>
          <w:highlight w:val="white"/>
        </w:rPr>
        <w:t>row crops. However, increased diversity and incorporating lives</w:t>
      </w:r>
      <w:r w:rsidR="0027343D">
        <w:rPr>
          <w:highlight w:val="white"/>
        </w:rPr>
        <w:t xml:space="preserve">tock are two key principles for </w:t>
      </w:r>
      <w:r>
        <w:rPr>
          <w:highlight w:val="white"/>
        </w:rPr>
        <w:t xml:space="preserve">good </w:t>
      </w:r>
      <w:r w:rsidR="0027343D">
        <w:rPr>
          <w:highlight w:val="white"/>
        </w:rPr>
        <w:t>soil health management</w:t>
      </w:r>
      <w:r w:rsidR="00980454">
        <w:rPr>
          <w:highlight w:val="white"/>
        </w:rPr>
        <w:t xml:space="preserve">. </w:t>
      </w:r>
    </w:p>
    <w:p w14:paraId="16EFDF92" w14:textId="322AFF9C" w:rsidR="003C67B1" w:rsidRDefault="006C392E" w:rsidP="00BA6C8F">
      <w:pPr>
        <w:rPr>
          <w:highlight w:val="white"/>
        </w:rPr>
      </w:pPr>
      <w:r>
        <w:rPr>
          <w:highlight w:val="white"/>
        </w:rPr>
        <w:t xml:space="preserve">At </w:t>
      </w:r>
      <w:hyperlink r:id="rId12" w:history="1">
        <w:r w:rsidR="006D0FD0">
          <w:rPr>
            <w:rStyle w:val="Hyperlink"/>
            <w:highlight w:val="white"/>
          </w:rPr>
          <w:t>www.sdgrazingexchange.com</w:t>
        </w:r>
      </w:hyperlink>
      <w:r w:rsidR="009F7842">
        <w:rPr>
          <w:highlight w:val="white"/>
        </w:rPr>
        <w:t xml:space="preserve"> farmers can find </w:t>
      </w:r>
      <w:r w:rsidR="007D1061">
        <w:rPr>
          <w:highlight w:val="white"/>
        </w:rPr>
        <w:t>livestock to graze their crop residue or cover crops</w:t>
      </w:r>
      <w:r w:rsidR="005F28D7">
        <w:rPr>
          <w:highlight w:val="white"/>
        </w:rPr>
        <w:t xml:space="preserve"> </w:t>
      </w:r>
      <w:r w:rsidR="0010353E">
        <w:rPr>
          <w:highlight w:val="white"/>
        </w:rPr>
        <w:t xml:space="preserve">in order </w:t>
      </w:r>
      <w:r w:rsidR="005F28D7">
        <w:rPr>
          <w:highlight w:val="white"/>
        </w:rPr>
        <w:t>to capture th</w:t>
      </w:r>
      <w:r w:rsidR="00766EA3">
        <w:rPr>
          <w:highlight w:val="white"/>
        </w:rPr>
        <w:t>e soil health</w:t>
      </w:r>
      <w:r w:rsidR="005F28D7">
        <w:rPr>
          <w:highlight w:val="white"/>
        </w:rPr>
        <w:t xml:space="preserve"> benefits for their cropland without having to</w:t>
      </w:r>
      <w:r w:rsidR="005650DF">
        <w:rPr>
          <w:highlight w:val="white"/>
        </w:rPr>
        <w:t xml:space="preserve"> own livestock. </w:t>
      </w:r>
      <w:r w:rsidR="00792D33">
        <w:rPr>
          <w:highlight w:val="white"/>
        </w:rPr>
        <w:t xml:space="preserve">Similarly, ranchers can give their pastures and rangeland a rest and reduce their feed costs </w:t>
      </w:r>
      <w:r w:rsidR="0027364B">
        <w:rPr>
          <w:highlight w:val="white"/>
        </w:rPr>
        <w:t>by finding farmers with cropland to graze.</w:t>
      </w:r>
    </w:p>
    <w:p w14:paraId="429C29F3" w14:textId="6E7AC045" w:rsidR="00321D78" w:rsidRDefault="009C7B9E" w:rsidP="00BA6C8F">
      <w:pPr>
        <w:rPr>
          <w:highlight w:val="white"/>
        </w:rPr>
      </w:pPr>
      <w:r>
        <w:rPr>
          <w:highlight w:val="white"/>
        </w:rPr>
        <w:t>The</w:t>
      </w:r>
      <w:r w:rsidR="001F567D">
        <w:rPr>
          <w:highlight w:val="white"/>
        </w:rPr>
        <w:t xml:space="preserve"> </w:t>
      </w:r>
      <w:proofErr w:type="spellStart"/>
      <w:r w:rsidR="001F567D">
        <w:rPr>
          <w:highlight w:val="white"/>
        </w:rPr>
        <w:t>Match.Graze</w:t>
      </w:r>
      <w:proofErr w:type="spellEnd"/>
      <w:r w:rsidR="001F567D">
        <w:rPr>
          <w:highlight w:val="white"/>
        </w:rPr>
        <w:t xml:space="preserve"> and SD Grazing Exchange websites</w:t>
      </w:r>
      <w:r w:rsidR="00C92322">
        <w:rPr>
          <w:highlight w:val="white"/>
        </w:rPr>
        <w:t xml:space="preserve"> </w:t>
      </w:r>
      <w:r>
        <w:rPr>
          <w:highlight w:val="white"/>
        </w:rPr>
        <w:t xml:space="preserve">are not limited to </w:t>
      </w:r>
      <w:r w:rsidR="0013045E">
        <w:rPr>
          <w:highlight w:val="white"/>
        </w:rPr>
        <w:t>California and South Dakota. U</w:t>
      </w:r>
      <w:r w:rsidR="00B8524A">
        <w:rPr>
          <w:highlight w:val="white"/>
        </w:rPr>
        <w:t xml:space="preserve">sers </w:t>
      </w:r>
      <w:r w:rsidR="00E30BF9">
        <w:rPr>
          <w:highlight w:val="white"/>
        </w:rPr>
        <w:t xml:space="preserve">from anywhere </w:t>
      </w:r>
      <w:r w:rsidR="00FD5655">
        <w:rPr>
          <w:highlight w:val="white"/>
        </w:rPr>
        <w:t>in the nation</w:t>
      </w:r>
      <w:r w:rsidR="00B8524A">
        <w:rPr>
          <w:highlight w:val="white"/>
        </w:rPr>
        <w:t xml:space="preserve"> can create accounts</w:t>
      </w:r>
      <w:r w:rsidR="00D579CE">
        <w:rPr>
          <w:highlight w:val="white"/>
        </w:rPr>
        <w:t xml:space="preserve"> on either website</w:t>
      </w:r>
      <w:r w:rsidR="000A0F66">
        <w:rPr>
          <w:highlight w:val="white"/>
        </w:rPr>
        <w:t xml:space="preserve"> </w:t>
      </w:r>
      <w:r w:rsidR="00DD15A1">
        <w:rPr>
          <w:highlight w:val="white"/>
        </w:rPr>
        <w:t>and advertise their land and livestock</w:t>
      </w:r>
      <w:r w:rsidR="00D579CE">
        <w:rPr>
          <w:highlight w:val="white"/>
        </w:rPr>
        <w:t xml:space="preserve">. </w:t>
      </w:r>
      <w:r w:rsidR="009A60F4">
        <w:rPr>
          <w:highlight w:val="white"/>
        </w:rPr>
        <w:t xml:space="preserve">The more people </w:t>
      </w:r>
      <w:r w:rsidR="006465DE">
        <w:rPr>
          <w:highlight w:val="white"/>
        </w:rPr>
        <w:t xml:space="preserve">who use the websites, the better resources </w:t>
      </w:r>
      <w:r w:rsidR="00595ACE">
        <w:rPr>
          <w:highlight w:val="white"/>
        </w:rPr>
        <w:t>they will become</w:t>
      </w:r>
      <w:r w:rsidR="00254F1E">
        <w:rPr>
          <w:highlight w:val="white"/>
        </w:rPr>
        <w:t>.</w:t>
      </w:r>
    </w:p>
    <w:p w14:paraId="2F10DA48" w14:textId="7A47EB23" w:rsidR="006D0FD0" w:rsidRDefault="00DD15A1" w:rsidP="00BA6C8F">
      <w:pPr>
        <w:rPr>
          <w:highlight w:val="white"/>
        </w:rPr>
      </w:pPr>
      <w:r>
        <w:rPr>
          <w:highlight w:val="white"/>
        </w:rPr>
        <w:t>When landowners partner with ranchers to keep livestock on the landscape, everyone wins,</w:t>
      </w:r>
      <w:r w:rsidR="00374628">
        <w:rPr>
          <w:highlight w:val="white"/>
        </w:rPr>
        <w:t xml:space="preserve"> so the </w:t>
      </w:r>
      <w:r w:rsidR="002A221C">
        <w:rPr>
          <w:highlight w:val="white"/>
        </w:rPr>
        <w:t xml:space="preserve">SDSHC </w:t>
      </w:r>
      <w:r w:rsidR="00282CFA">
        <w:rPr>
          <w:highlight w:val="white"/>
        </w:rPr>
        <w:t>will work</w:t>
      </w:r>
      <w:r w:rsidR="002A221C">
        <w:rPr>
          <w:highlight w:val="white"/>
        </w:rPr>
        <w:t xml:space="preserve"> </w:t>
      </w:r>
      <w:r w:rsidR="00C630BB">
        <w:rPr>
          <w:highlight w:val="white"/>
        </w:rPr>
        <w:t xml:space="preserve">to help other states create </w:t>
      </w:r>
      <w:r w:rsidR="007D6E63">
        <w:rPr>
          <w:highlight w:val="white"/>
        </w:rPr>
        <w:t>Grazing</w:t>
      </w:r>
      <w:r w:rsidR="00EC0FF1">
        <w:rPr>
          <w:highlight w:val="white"/>
        </w:rPr>
        <w:t xml:space="preserve"> Exchange websites and connect to the maps and users of </w:t>
      </w:r>
      <w:proofErr w:type="spellStart"/>
      <w:r w:rsidR="00EC0FF1">
        <w:rPr>
          <w:highlight w:val="white"/>
        </w:rPr>
        <w:t>Match.Gr</w:t>
      </w:r>
      <w:r w:rsidR="002913BB">
        <w:rPr>
          <w:highlight w:val="white"/>
        </w:rPr>
        <w:t>aze</w:t>
      </w:r>
      <w:proofErr w:type="spellEnd"/>
      <w:r w:rsidR="002913BB">
        <w:rPr>
          <w:highlight w:val="white"/>
        </w:rPr>
        <w:t xml:space="preserve"> and SD Grazing Exchange.</w:t>
      </w:r>
      <w:r w:rsidR="00EF2479">
        <w:rPr>
          <w:highlight w:val="white"/>
        </w:rPr>
        <w:t xml:space="preserve"> </w:t>
      </w:r>
      <w:r w:rsidR="002D06F9">
        <w:rPr>
          <w:highlight w:val="white"/>
        </w:rPr>
        <w:t>For more information</w:t>
      </w:r>
      <w:r w:rsidR="00972DB4">
        <w:rPr>
          <w:highlight w:val="white"/>
        </w:rPr>
        <w:t>,</w:t>
      </w:r>
      <w:r w:rsidR="002D06F9">
        <w:rPr>
          <w:highlight w:val="white"/>
        </w:rPr>
        <w:t xml:space="preserve"> contact Cindy </w:t>
      </w:r>
      <w:proofErr w:type="spellStart"/>
      <w:r w:rsidR="002D06F9">
        <w:rPr>
          <w:highlight w:val="white"/>
        </w:rPr>
        <w:t>Zenk</w:t>
      </w:r>
      <w:proofErr w:type="spellEnd"/>
      <w:r w:rsidR="002D06F9">
        <w:rPr>
          <w:highlight w:val="white"/>
        </w:rPr>
        <w:t xml:space="preserve">, SDSHC </w:t>
      </w:r>
      <w:r w:rsidR="00A4569D">
        <w:rPr>
          <w:highlight w:val="white"/>
        </w:rPr>
        <w:t>coordinator</w:t>
      </w:r>
      <w:r w:rsidR="00CE00E7">
        <w:rPr>
          <w:highlight w:val="white"/>
        </w:rPr>
        <w:t>, at (605) 280-</w:t>
      </w:r>
      <w:r w:rsidR="00140311">
        <w:rPr>
          <w:highlight w:val="white"/>
        </w:rPr>
        <w:t xml:space="preserve">4190 or </w:t>
      </w:r>
      <w:r w:rsidR="00896542">
        <w:rPr>
          <w:highlight w:val="white"/>
        </w:rPr>
        <w:t>sdsoilhealth@gmail.com</w:t>
      </w:r>
      <w:r w:rsidR="00140311">
        <w:rPr>
          <w:highlight w:val="white"/>
        </w:rPr>
        <w:t>.</w:t>
      </w:r>
    </w:p>
    <w:p w14:paraId="656EABEF" w14:textId="60D4D8E7" w:rsidR="0027364B" w:rsidRDefault="00B20850" w:rsidP="00BA6C8F">
      <w:pPr>
        <w:rPr>
          <w:highlight w:val="white"/>
        </w:rPr>
      </w:pPr>
      <w:r>
        <w:rPr>
          <w:noProof/>
        </w:rPr>
        <w:drawing>
          <wp:inline distT="0" distB="0" distL="0" distR="0" wp14:anchorId="44913A98" wp14:editId="645E702C">
            <wp:extent cx="4629150" cy="3472852"/>
            <wp:effectExtent l="0" t="0" r="0" b="0"/>
            <wp:docPr id="2" name="Picture 2" descr="A herd of cattle standing on top of a dry grass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N1958 resiz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36316" cy="3478228"/>
                    </a:xfrm>
                    <a:prstGeom prst="rect">
                      <a:avLst/>
                    </a:prstGeom>
                  </pic:spPr>
                </pic:pic>
              </a:graphicData>
            </a:graphic>
          </wp:inline>
        </w:drawing>
      </w:r>
    </w:p>
    <w:p w14:paraId="6091ED35" w14:textId="50AEBB74" w:rsidR="00FD19F1" w:rsidRPr="00FD19F1" w:rsidRDefault="005B42CC" w:rsidP="00334125">
      <w:pPr>
        <w:ind w:left="4320" w:firstLine="720"/>
        <w:rPr>
          <w:i/>
          <w:iCs/>
          <w:sz w:val="18"/>
          <w:szCs w:val="18"/>
          <w:highlight w:val="white"/>
        </w:rPr>
      </w:pPr>
      <w:r>
        <w:rPr>
          <w:i/>
          <w:iCs/>
          <w:sz w:val="18"/>
          <w:szCs w:val="18"/>
          <w:highlight w:val="white"/>
        </w:rPr>
        <w:t xml:space="preserve"> </w:t>
      </w:r>
      <w:r w:rsidR="00FD19F1" w:rsidRPr="00FD19F1">
        <w:rPr>
          <w:i/>
          <w:iCs/>
          <w:sz w:val="18"/>
          <w:szCs w:val="18"/>
          <w:highlight w:val="white"/>
        </w:rPr>
        <w:t>SD Soil Health Coalition photo</w:t>
      </w:r>
    </w:p>
    <w:p w14:paraId="4517CC5A" w14:textId="5E5AC83B" w:rsidR="0037633C" w:rsidRPr="00334125" w:rsidRDefault="00FD19F1" w:rsidP="00334125">
      <w:pPr>
        <w:jc w:val="both"/>
        <w:rPr>
          <w:b/>
          <w:bCs/>
          <w:iCs/>
        </w:rPr>
      </w:pPr>
      <w:r w:rsidRPr="00334125">
        <w:rPr>
          <w:b/>
          <w:bCs/>
          <w:iCs/>
        </w:rPr>
        <w:t>The</w:t>
      </w:r>
      <w:r w:rsidR="00334125" w:rsidRPr="00334125">
        <w:rPr>
          <w:b/>
          <w:bCs/>
          <w:iCs/>
        </w:rPr>
        <w:t>se cattle are grazing a cover crop near Roscoe, SD.</w:t>
      </w:r>
    </w:p>
    <w:p w14:paraId="08D78654" w14:textId="29812E82" w:rsidR="001B3C50" w:rsidRDefault="009757FF" w:rsidP="00EF2479">
      <w:pPr>
        <w:rPr>
          <w:rStyle w:val="Hyperlink"/>
        </w:rPr>
      </w:pPr>
      <w:hyperlink r:id="rId14" w:history="1">
        <w:r w:rsidR="00462F9E" w:rsidRPr="00462F9E">
          <w:rPr>
            <w:rStyle w:val="Hyperlink"/>
          </w:rPr>
          <w:t>(Click here to download high-resolution image.)</w:t>
        </w:r>
      </w:hyperlink>
    </w:p>
    <w:p w14:paraId="5BE1F675" w14:textId="6EDE140F" w:rsidR="00635084" w:rsidRDefault="00635084" w:rsidP="00EF2479">
      <w:r>
        <w:rPr>
          <w:noProof/>
        </w:rPr>
        <w:lastRenderedPageBreak/>
        <w:drawing>
          <wp:inline distT="0" distB="0" distL="0" distR="0" wp14:anchorId="1A45932D" wp14:editId="76A69FE4">
            <wp:extent cx="5810250" cy="3269509"/>
            <wp:effectExtent l="0" t="0" r="0" b="7620"/>
            <wp:docPr id="3" name="Picture 3" descr="A picture containing sheep, outdoor, mammal,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eep -resized.jpg"/>
                    <pic:cNvPicPr/>
                  </pic:nvPicPr>
                  <pic:blipFill>
                    <a:blip r:embed="rId15">
                      <a:extLst>
                        <a:ext uri="{28A0092B-C50C-407E-A947-70E740481C1C}">
                          <a14:useLocalDpi xmlns:a14="http://schemas.microsoft.com/office/drawing/2010/main" val="0"/>
                        </a:ext>
                      </a:extLst>
                    </a:blip>
                    <a:stretch>
                      <a:fillRect/>
                    </a:stretch>
                  </pic:blipFill>
                  <pic:spPr>
                    <a:xfrm>
                      <a:off x="0" y="0"/>
                      <a:ext cx="5833793" cy="3282757"/>
                    </a:xfrm>
                    <a:prstGeom prst="rect">
                      <a:avLst/>
                    </a:prstGeom>
                  </pic:spPr>
                </pic:pic>
              </a:graphicData>
            </a:graphic>
          </wp:inline>
        </w:drawing>
      </w:r>
    </w:p>
    <w:p w14:paraId="58B47471" w14:textId="19865439" w:rsidR="00561432" w:rsidRPr="00993A9A" w:rsidRDefault="00561432" w:rsidP="00EF2479">
      <w:pPr>
        <w:rPr>
          <w:i/>
          <w:iCs/>
          <w:sz w:val="18"/>
          <w:szCs w:val="18"/>
        </w:rPr>
      </w:pPr>
      <w:r>
        <w:tab/>
      </w:r>
      <w:r>
        <w:tab/>
      </w:r>
      <w:r>
        <w:tab/>
      </w:r>
      <w:r>
        <w:tab/>
      </w:r>
      <w:r>
        <w:tab/>
      </w:r>
      <w:r>
        <w:tab/>
      </w:r>
      <w:r>
        <w:tab/>
      </w:r>
      <w:r w:rsidR="00993A9A">
        <w:tab/>
        <w:t xml:space="preserve">            </w:t>
      </w:r>
      <w:r w:rsidR="00993A9A" w:rsidRPr="00993A9A">
        <w:rPr>
          <w:i/>
          <w:iCs/>
          <w:sz w:val="18"/>
          <w:szCs w:val="18"/>
        </w:rPr>
        <w:t>University of California Regents photo</w:t>
      </w:r>
    </w:p>
    <w:p w14:paraId="7F8BD6AD" w14:textId="6EFC1CB7" w:rsidR="00561432" w:rsidRPr="005B42CC" w:rsidRDefault="00561432" w:rsidP="00EF2479">
      <w:pPr>
        <w:rPr>
          <w:rFonts w:cstheme="minorHAnsi"/>
          <w:b/>
          <w:bCs/>
          <w:shd w:val="clear" w:color="auto" w:fill="FFFFFF"/>
        </w:rPr>
      </w:pPr>
      <w:r w:rsidRPr="005B42CC">
        <w:rPr>
          <w:rFonts w:cstheme="minorHAnsi"/>
          <w:b/>
          <w:bCs/>
          <w:shd w:val="clear" w:color="auto" w:fill="FFFFFF"/>
        </w:rPr>
        <w:t>Sarah Keiser of Wild Oat Hollow in Penngrove, CA, moves sheep for the Penngrove Grazing Project, in which her sheep graze her neighbors’ pastures.</w:t>
      </w:r>
    </w:p>
    <w:p w14:paraId="1C1293D4" w14:textId="0DAA7F70" w:rsidR="00561432" w:rsidRPr="00561432" w:rsidRDefault="009757FF" w:rsidP="00EF2479">
      <w:pPr>
        <w:rPr>
          <w:rFonts w:cstheme="minorHAnsi"/>
        </w:rPr>
      </w:pPr>
      <w:hyperlink r:id="rId16" w:history="1">
        <w:r w:rsidR="00561432" w:rsidRPr="00561432">
          <w:rPr>
            <w:rStyle w:val="Hyperlink"/>
            <w:rFonts w:cstheme="minorHAnsi"/>
            <w:shd w:val="clear" w:color="auto" w:fill="FFFFFF"/>
          </w:rPr>
          <w:t>(Click here to download high-resolution image.)</w:t>
        </w:r>
      </w:hyperlink>
    </w:p>
    <w:sectPr w:rsidR="00561432" w:rsidRPr="00561432" w:rsidSect="001B3C50">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0DF2C1" w14:textId="77777777" w:rsidR="009757FF" w:rsidRDefault="009757FF" w:rsidP="00DC34F1">
      <w:pPr>
        <w:spacing w:after="0" w:line="240" w:lineRule="auto"/>
      </w:pPr>
      <w:r>
        <w:separator/>
      </w:r>
    </w:p>
  </w:endnote>
  <w:endnote w:type="continuationSeparator" w:id="0">
    <w:p w14:paraId="64A45596" w14:textId="77777777" w:rsidR="009757FF" w:rsidRDefault="009757FF" w:rsidP="00DC3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FCCF35" w14:textId="77777777" w:rsidR="009757FF" w:rsidRDefault="009757FF" w:rsidP="00DC34F1">
      <w:pPr>
        <w:spacing w:after="0" w:line="240" w:lineRule="auto"/>
      </w:pPr>
      <w:r>
        <w:separator/>
      </w:r>
    </w:p>
  </w:footnote>
  <w:footnote w:type="continuationSeparator" w:id="0">
    <w:p w14:paraId="12E79765" w14:textId="77777777" w:rsidR="009757FF" w:rsidRDefault="009757FF" w:rsidP="00DC34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438CE" w14:textId="61FA5430" w:rsidR="001B3C50" w:rsidRDefault="00592BD3">
    <w:pPr>
      <w:pStyle w:val="Header"/>
    </w:pPr>
    <w:r>
      <w:rPr>
        <w:noProof/>
      </w:rPr>
      <w:drawing>
        <wp:anchor distT="0" distB="0" distL="114300" distR="114300" simplePos="0" relativeHeight="251661312" behindDoc="1" locked="0" layoutInCell="1" allowOverlap="1" wp14:anchorId="1FAE49E8" wp14:editId="3BAA12F3">
          <wp:simplePos x="0" y="0"/>
          <wp:positionH relativeFrom="margin">
            <wp:posOffset>-161925</wp:posOffset>
          </wp:positionH>
          <wp:positionV relativeFrom="page">
            <wp:posOffset>190500</wp:posOffset>
          </wp:positionV>
          <wp:extent cx="2867025" cy="749935"/>
          <wp:effectExtent l="0" t="0" r="0" b="0"/>
          <wp:wrapTight wrapText="bothSides">
            <wp:wrapPolygon edited="0">
              <wp:start x="574" y="1646"/>
              <wp:lineTo x="574" y="19204"/>
              <wp:lineTo x="21241" y="19204"/>
              <wp:lineTo x="21385" y="14815"/>
              <wp:lineTo x="18658" y="13169"/>
              <wp:lineTo x="11769" y="10425"/>
              <wp:lineTo x="5167" y="1646"/>
              <wp:lineTo x="574" y="164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SHC Logo Horizontal 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2867025" cy="7499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3D27F573" wp14:editId="3A423CAA">
          <wp:simplePos x="0" y="0"/>
          <wp:positionH relativeFrom="margin">
            <wp:align>right</wp:align>
          </wp:positionH>
          <wp:positionV relativeFrom="page">
            <wp:posOffset>466725</wp:posOffset>
          </wp:positionV>
          <wp:extent cx="3020695" cy="419100"/>
          <wp:effectExtent l="0" t="0" r="8255" b="0"/>
          <wp:wrapTight wrapText="bothSides">
            <wp:wrapPolygon edited="0">
              <wp:start x="0" y="0"/>
              <wp:lineTo x="0" y="20618"/>
              <wp:lineTo x="21523" y="20618"/>
              <wp:lineTo x="21523" y="0"/>
              <wp:lineTo x="0" y="0"/>
            </wp:wrapPolygon>
          </wp:wrapTight>
          <wp:docPr id="6" name="Picture 6"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CANR_ HZ_2019 color.jpg"/>
                  <pic:cNvPicPr/>
                </pic:nvPicPr>
                <pic:blipFill>
                  <a:blip r:embed="rId2">
                    <a:extLst>
                      <a:ext uri="{28A0092B-C50C-407E-A947-70E740481C1C}">
                        <a14:useLocalDpi xmlns:a14="http://schemas.microsoft.com/office/drawing/2010/main" val="0"/>
                      </a:ext>
                    </a:extLst>
                  </a:blip>
                  <a:stretch>
                    <a:fillRect/>
                  </a:stretch>
                </pic:blipFill>
                <pic:spPr>
                  <a:xfrm>
                    <a:off x="0" y="0"/>
                    <a:ext cx="3020695" cy="419100"/>
                  </a:xfrm>
                  <a:prstGeom prst="rect">
                    <a:avLst/>
                  </a:prstGeom>
                </pic:spPr>
              </pic:pic>
            </a:graphicData>
          </a:graphic>
          <wp14:sizeRelH relativeFrom="margin">
            <wp14:pctWidth>0</wp14:pctWidth>
          </wp14:sizeRelH>
          <wp14:sizeRelV relativeFrom="margin">
            <wp14:pctHeight>0</wp14:pctHeight>
          </wp14:sizeRelV>
        </wp:anchor>
      </w:drawing>
    </w:r>
  </w:p>
  <w:p w14:paraId="5B7CAAD9" w14:textId="77777777" w:rsidR="00592BD3" w:rsidRDefault="00592B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FF"/>
    <w:rsid w:val="000132D8"/>
    <w:rsid w:val="00065712"/>
    <w:rsid w:val="00072F2F"/>
    <w:rsid w:val="00077EEF"/>
    <w:rsid w:val="00083D48"/>
    <w:rsid w:val="000954BB"/>
    <w:rsid w:val="0009677D"/>
    <w:rsid w:val="00096830"/>
    <w:rsid w:val="000A0F66"/>
    <w:rsid w:val="000C7C6C"/>
    <w:rsid w:val="000E6F4E"/>
    <w:rsid w:val="000E72D9"/>
    <w:rsid w:val="000F1BB7"/>
    <w:rsid w:val="0010353E"/>
    <w:rsid w:val="001147FC"/>
    <w:rsid w:val="00117E45"/>
    <w:rsid w:val="0013045E"/>
    <w:rsid w:val="00135130"/>
    <w:rsid w:val="00140311"/>
    <w:rsid w:val="00157B9A"/>
    <w:rsid w:val="00164651"/>
    <w:rsid w:val="00165335"/>
    <w:rsid w:val="001730FD"/>
    <w:rsid w:val="00180FF2"/>
    <w:rsid w:val="00190967"/>
    <w:rsid w:val="00194606"/>
    <w:rsid w:val="001A2A84"/>
    <w:rsid w:val="001B3C50"/>
    <w:rsid w:val="001C1B9A"/>
    <w:rsid w:val="001C2DCC"/>
    <w:rsid w:val="001E080D"/>
    <w:rsid w:val="001E4DB4"/>
    <w:rsid w:val="001F36F6"/>
    <w:rsid w:val="001F567D"/>
    <w:rsid w:val="002119B7"/>
    <w:rsid w:val="00223CA2"/>
    <w:rsid w:val="002311F9"/>
    <w:rsid w:val="002363ED"/>
    <w:rsid w:val="00237C76"/>
    <w:rsid w:val="00254F1E"/>
    <w:rsid w:val="00255AFD"/>
    <w:rsid w:val="00256892"/>
    <w:rsid w:val="0027343D"/>
    <w:rsid w:val="0027364B"/>
    <w:rsid w:val="00275809"/>
    <w:rsid w:val="00282CFA"/>
    <w:rsid w:val="002913BB"/>
    <w:rsid w:val="002941AC"/>
    <w:rsid w:val="00294B84"/>
    <w:rsid w:val="002A0688"/>
    <w:rsid w:val="002A17C2"/>
    <w:rsid w:val="002A221C"/>
    <w:rsid w:val="002B002C"/>
    <w:rsid w:val="002D06F9"/>
    <w:rsid w:val="002F25CD"/>
    <w:rsid w:val="00321D78"/>
    <w:rsid w:val="00322502"/>
    <w:rsid w:val="00323408"/>
    <w:rsid w:val="00334125"/>
    <w:rsid w:val="00374628"/>
    <w:rsid w:val="0037633C"/>
    <w:rsid w:val="003847E7"/>
    <w:rsid w:val="00385631"/>
    <w:rsid w:val="003A0466"/>
    <w:rsid w:val="003C319E"/>
    <w:rsid w:val="003C67B1"/>
    <w:rsid w:val="003D64EE"/>
    <w:rsid w:val="003D73CD"/>
    <w:rsid w:val="003F5654"/>
    <w:rsid w:val="003F7408"/>
    <w:rsid w:val="003F7C7C"/>
    <w:rsid w:val="004054D3"/>
    <w:rsid w:val="00406496"/>
    <w:rsid w:val="00462F9E"/>
    <w:rsid w:val="00493160"/>
    <w:rsid w:val="00494058"/>
    <w:rsid w:val="00496E48"/>
    <w:rsid w:val="004B2912"/>
    <w:rsid w:val="004C0355"/>
    <w:rsid w:val="004E7B06"/>
    <w:rsid w:val="004F0D06"/>
    <w:rsid w:val="0052156F"/>
    <w:rsid w:val="00521858"/>
    <w:rsid w:val="00522C24"/>
    <w:rsid w:val="00557930"/>
    <w:rsid w:val="00561432"/>
    <w:rsid w:val="005650DF"/>
    <w:rsid w:val="00572B2A"/>
    <w:rsid w:val="00577835"/>
    <w:rsid w:val="00586457"/>
    <w:rsid w:val="005907E1"/>
    <w:rsid w:val="00591350"/>
    <w:rsid w:val="00592BD3"/>
    <w:rsid w:val="00594B32"/>
    <w:rsid w:val="00595ACE"/>
    <w:rsid w:val="005A110A"/>
    <w:rsid w:val="005B42CC"/>
    <w:rsid w:val="005D00FF"/>
    <w:rsid w:val="005F2739"/>
    <w:rsid w:val="005F28D7"/>
    <w:rsid w:val="0060298C"/>
    <w:rsid w:val="00626457"/>
    <w:rsid w:val="00627CEF"/>
    <w:rsid w:val="00635084"/>
    <w:rsid w:val="006465AF"/>
    <w:rsid w:val="006465DE"/>
    <w:rsid w:val="0066573C"/>
    <w:rsid w:val="00673D29"/>
    <w:rsid w:val="00677830"/>
    <w:rsid w:val="00682108"/>
    <w:rsid w:val="006B319C"/>
    <w:rsid w:val="006C392E"/>
    <w:rsid w:val="006D01ED"/>
    <w:rsid w:val="006D0FD0"/>
    <w:rsid w:val="006D661E"/>
    <w:rsid w:val="006E6C2A"/>
    <w:rsid w:val="0071267D"/>
    <w:rsid w:val="007213AF"/>
    <w:rsid w:val="00754A51"/>
    <w:rsid w:val="00766EA3"/>
    <w:rsid w:val="00774A29"/>
    <w:rsid w:val="007766CD"/>
    <w:rsid w:val="00787E6B"/>
    <w:rsid w:val="00790647"/>
    <w:rsid w:val="00791678"/>
    <w:rsid w:val="0079284F"/>
    <w:rsid w:val="00792D33"/>
    <w:rsid w:val="00796D0C"/>
    <w:rsid w:val="007C5149"/>
    <w:rsid w:val="007D1061"/>
    <w:rsid w:val="007D6E63"/>
    <w:rsid w:val="007E0DBD"/>
    <w:rsid w:val="007E3423"/>
    <w:rsid w:val="007F2529"/>
    <w:rsid w:val="00820F06"/>
    <w:rsid w:val="00842DD3"/>
    <w:rsid w:val="008467A3"/>
    <w:rsid w:val="00855371"/>
    <w:rsid w:val="008678F6"/>
    <w:rsid w:val="00876238"/>
    <w:rsid w:val="00876457"/>
    <w:rsid w:val="0088209F"/>
    <w:rsid w:val="008952DC"/>
    <w:rsid w:val="00896542"/>
    <w:rsid w:val="008E2542"/>
    <w:rsid w:val="008F3168"/>
    <w:rsid w:val="009005D7"/>
    <w:rsid w:val="00906946"/>
    <w:rsid w:val="0091710E"/>
    <w:rsid w:val="00947FBA"/>
    <w:rsid w:val="00950743"/>
    <w:rsid w:val="009546AF"/>
    <w:rsid w:val="00972DB4"/>
    <w:rsid w:val="00974A2A"/>
    <w:rsid w:val="009757FF"/>
    <w:rsid w:val="00980454"/>
    <w:rsid w:val="009906C0"/>
    <w:rsid w:val="009912C6"/>
    <w:rsid w:val="00993A9A"/>
    <w:rsid w:val="00995E92"/>
    <w:rsid w:val="009A49D8"/>
    <w:rsid w:val="009A60F4"/>
    <w:rsid w:val="009B4E8A"/>
    <w:rsid w:val="009B661E"/>
    <w:rsid w:val="009C0A1E"/>
    <w:rsid w:val="009C6560"/>
    <w:rsid w:val="009C7B9E"/>
    <w:rsid w:val="009E672B"/>
    <w:rsid w:val="009F1356"/>
    <w:rsid w:val="009F1BC8"/>
    <w:rsid w:val="009F7842"/>
    <w:rsid w:val="00A04729"/>
    <w:rsid w:val="00A1395E"/>
    <w:rsid w:val="00A21A6D"/>
    <w:rsid w:val="00A2268F"/>
    <w:rsid w:val="00A2607B"/>
    <w:rsid w:val="00A37EA0"/>
    <w:rsid w:val="00A4569D"/>
    <w:rsid w:val="00A852AD"/>
    <w:rsid w:val="00A87E3E"/>
    <w:rsid w:val="00AC7D60"/>
    <w:rsid w:val="00AD365C"/>
    <w:rsid w:val="00AE01E4"/>
    <w:rsid w:val="00AE5F68"/>
    <w:rsid w:val="00AF61AC"/>
    <w:rsid w:val="00AF7618"/>
    <w:rsid w:val="00B20850"/>
    <w:rsid w:val="00B27848"/>
    <w:rsid w:val="00B506C5"/>
    <w:rsid w:val="00B6411C"/>
    <w:rsid w:val="00B67F50"/>
    <w:rsid w:val="00B8524A"/>
    <w:rsid w:val="00B90EE3"/>
    <w:rsid w:val="00B92223"/>
    <w:rsid w:val="00B95287"/>
    <w:rsid w:val="00BA0B53"/>
    <w:rsid w:val="00BA3F43"/>
    <w:rsid w:val="00BA6C8F"/>
    <w:rsid w:val="00BB0358"/>
    <w:rsid w:val="00BB3AB0"/>
    <w:rsid w:val="00BB45F6"/>
    <w:rsid w:val="00BD2627"/>
    <w:rsid w:val="00BE5E64"/>
    <w:rsid w:val="00C41FA5"/>
    <w:rsid w:val="00C432C8"/>
    <w:rsid w:val="00C5711A"/>
    <w:rsid w:val="00C630BB"/>
    <w:rsid w:val="00C63B8C"/>
    <w:rsid w:val="00C73C6A"/>
    <w:rsid w:val="00C7424D"/>
    <w:rsid w:val="00C83382"/>
    <w:rsid w:val="00C92322"/>
    <w:rsid w:val="00CB02FA"/>
    <w:rsid w:val="00CB27DA"/>
    <w:rsid w:val="00CE00E7"/>
    <w:rsid w:val="00CF14BF"/>
    <w:rsid w:val="00CF1DC9"/>
    <w:rsid w:val="00CF3FEB"/>
    <w:rsid w:val="00CF51A4"/>
    <w:rsid w:val="00D01D30"/>
    <w:rsid w:val="00D05BBA"/>
    <w:rsid w:val="00D27ECC"/>
    <w:rsid w:val="00D579CE"/>
    <w:rsid w:val="00D639E8"/>
    <w:rsid w:val="00D67B8D"/>
    <w:rsid w:val="00D70EE0"/>
    <w:rsid w:val="00DB24ED"/>
    <w:rsid w:val="00DB3203"/>
    <w:rsid w:val="00DC34F1"/>
    <w:rsid w:val="00DD15A1"/>
    <w:rsid w:val="00DD5286"/>
    <w:rsid w:val="00DE443F"/>
    <w:rsid w:val="00DF541D"/>
    <w:rsid w:val="00DF5AED"/>
    <w:rsid w:val="00E03BCB"/>
    <w:rsid w:val="00E05DA3"/>
    <w:rsid w:val="00E25605"/>
    <w:rsid w:val="00E30BF9"/>
    <w:rsid w:val="00E3664E"/>
    <w:rsid w:val="00EC0FF1"/>
    <w:rsid w:val="00EE3073"/>
    <w:rsid w:val="00EF2479"/>
    <w:rsid w:val="00EF42C7"/>
    <w:rsid w:val="00F03F28"/>
    <w:rsid w:val="00F27123"/>
    <w:rsid w:val="00F403F0"/>
    <w:rsid w:val="00F47E9B"/>
    <w:rsid w:val="00F61E8F"/>
    <w:rsid w:val="00F64654"/>
    <w:rsid w:val="00F67576"/>
    <w:rsid w:val="00F73E80"/>
    <w:rsid w:val="00F84390"/>
    <w:rsid w:val="00F84FE1"/>
    <w:rsid w:val="00FB2836"/>
    <w:rsid w:val="00FC063A"/>
    <w:rsid w:val="00FD19F1"/>
    <w:rsid w:val="00FD1D48"/>
    <w:rsid w:val="00FD5655"/>
    <w:rsid w:val="00FF43B5"/>
    <w:rsid w:val="00FF6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510B9"/>
  <w15:chartTrackingRefBased/>
  <w15:docId w15:val="{6E5492C9-BC8C-48E4-9F77-91467284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E254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C34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4F1"/>
  </w:style>
  <w:style w:type="paragraph" w:styleId="Footer">
    <w:name w:val="footer"/>
    <w:basedOn w:val="Normal"/>
    <w:link w:val="FooterChar"/>
    <w:uiPriority w:val="99"/>
    <w:unhideWhenUsed/>
    <w:rsid w:val="00DC34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4F1"/>
  </w:style>
  <w:style w:type="character" w:styleId="Hyperlink">
    <w:name w:val="Hyperlink"/>
    <w:basedOn w:val="DefaultParagraphFont"/>
    <w:uiPriority w:val="99"/>
    <w:unhideWhenUsed/>
    <w:rsid w:val="00DC34F1"/>
    <w:rPr>
      <w:color w:val="0563C1" w:themeColor="hyperlink"/>
      <w:u w:val="single"/>
    </w:rPr>
  </w:style>
  <w:style w:type="character" w:styleId="UnresolvedMention">
    <w:name w:val="Unresolved Mention"/>
    <w:basedOn w:val="DefaultParagraphFont"/>
    <w:uiPriority w:val="99"/>
    <w:semiHidden/>
    <w:unhideWhenUsed/>
    <w:rsid w:val="00E3664E"/>
    <w:rPr>
      <w:color w:val="605E5C"/>
      <w:shd w:val="clear" w:color="auto" w:fill="E1DFDD"/>
    </w:rPr>
  </w:style>
  <w:style w:type="character" w:styleId="FollowedHyperlink">
    <w:name w:val="FollowedHyperlink"/>
    <w:basedOn w:val="DefaultParagraphFont"/>
    <w:uiPriority w:val="99"/>
    <w:semiHidden/>
    <w:unhideWhenUsed/>
    <w:rsid w:val="00FF6A70"/>
    <w:rPr>
      <w:color w:val="954F72" w:themeColor="followedHyperlink"/>
      <w:u w:val="single"/>
    </w:rPr>
  </w:style>
  <w:style w:type="table" w:styleId="TableGrid">
    <w:name w:val="Table Grid"/>
    <w:basedOn w:val="TableNormal"/>
    <w:uiPriority w:val="39"/>
    <w:rsid w:val="00906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sdgrazingexchange.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canr.edu/sites/SoCo/files/336177.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tchgraze.com/" TargetMode="Externa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yperlink" Target="mailto:kgiovannini@ucanr.ed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stan.soilhealth@sdconservation.net" TargetMode="External"/><Relationship Id="rId14" Type="http://schemas.openxmlformats.org/officeDocument/2006/relationships/hyperlink" Target="https://www.sdsoilhealthcoalition.org/wp-content/uploads/2020/10/DSCN1958.jp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F0F6A926BEA04F97F4A79A757F617A" ma:contentTypeVersion="9" ma:contentTypeDescription="Create a new document." ma:contentTypeScope="" ma:versionID="6b5c21c4a17e0c9a61f0af4a3693a5f8">
  <xsd:schema xmlns:xsd="http://www.w3.org/2001/XMLSchema" xmlns:xs="http://www.w3.org/2001/XMLSchema" xmlns:p="http://schemas.microsoft.com/office/2006/metadata/properties" xmlns:ns1="http://schemas.microsoft.com/sharepoint/v3" xmlns:ns3="10088d0a-fac1-4ca5-8208-3a495c3db19e" targetNamespace="http://schemas.microsoft.com/office/2006/metadata/properties" ma:root="true" ma:fieldsID="eb3d0a5eeb0fb15e778e65f4d16e913d" ns1:_="" ns3:_="">
    <xsd:import namespace="http://schemas.microsoft.com/sharepoint/v3"/>
    <xsd:import namespace="10088d0a-fac1-4ca5-8208-3a495c3db19e"/>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088d0a-fac1-4ca5-8208-3a495c3db1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6364A-6928-4CE8-8F1B-2A2B54824197}">
  <ds:schemaRefs>
    <ds:schemaRef ds:uri="http://schemas.microsoft.com/sharepoint/v3/contenttype/forms"/>
  </ds:schemaRefs>
</ds:datastoreItem>
</file>

<file path=customXml/itemProps2.xml><?xml version="1.0" encoding="utf-8"?>
<ds:datastoreItem xmlns:ds="http://schemas.openxmlformats.org/officeDocument/2006/customXml" ds:itemID="{D8765C27-FC5A-4170-AD72-AADEC3ADDF5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AC3B4A7-D6EF-4D73-94CF-71D0B5609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088d0a-fac1-4ca5-8208-3a495c3db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 Stanley - NRCS, Aberdeen, SD</dc:creator>
  <cp:keywords/>
  <dc:description/>
  <cp:lastModifiedBy>Karen Giovannini</cp:lastModifiedBy>
  <cp:revision>2</cp:revision>
  <dcterms:created xsi:type="dcterms:W3CDTF">2020-10-16T19:14:00Z</dcterms:created>
  <dcterms:modified xsi:type="dcterms:W3CDTF">2020-10-16T19:14:00Z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0x010100B1F0F6A926BEA04F97F4A79A757F617A</vt:lpwstr>
  </property>
</Properties>
</file>