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F8BC7" w14:textId="77777777" w:rsidR="00A20D57" w:rsidRDefault="00A20D57" w:rsidP="00643478">
      <w:pPr>
        <w:jc w:val="center"/>
        <w:rPr>
          <w:rFonts w:ascii="Franklin Gothic Demi" w:hAnsi="Franklin Gothic Demi"/>
          <w:b/>
          <w:bCs/>
          <w:sz w:val="32"/>
          <w:szCs w:val="32"/>
        </w:rPr>
      </w:pPr>
    </w:p>
    <w:p w14:paraId="3E7531B1" w14:textId="19E192F5" w:rsidR="00643478" w:rsidRDefault="00CA7C86" w:rsidP="00643478">
      <w:pPr>
        <w:jc w:val="center"/>
        <w:rPr>
          <w:rFonts w:ascii="Franklin Gothic Demi" w:hAnsi="Franklin Gothic Demi"/>
          <w:b/>
          <w:bCs/>
          <w:sz w:val="32"/>
          <w:szCs w:val="32"/>
        </w:rPr>
      </w:pPr>
      <w:r w:rsidRPr="00150C2D">
        <w:rPr>
          <w:rFonts w:ascii="Franklin Gothic Demi" w:hAnsi="Franklin Gothic Demi"/>
          <w:b/>
          <w:bCs/>
          <w:sz w:val="32"/>
          <w:szCs w:val="32"/>
        </w:rPr>
        <w:t>Kids’ Hunger Doesn’t Take a Spring Break:</w:t>
      </w:r>
    </w:p>
    <w:p w14:paraId="11A35165" w14:textId="77777777" w:rsidR="00EA43BA" w:rsidRPr="00150C2D" w:rsidRDefault="00EA43BA" w:rsidP="00643478">
      <w:pPr>
        <w:jc w:val="center"/>
        <w:rPr>
          <w:rFonts w:ascii="Franklin Gothic Demi" w:hAnsi="Franklin Gothic Demi"/>
          <w:b/>
          <w:bCs/>
          <w:sz w:val="32"/>
          <w:szCs w:val="32"/>
        </w:rPr>
      </w:pPr>
    </w:p>
    <w:p w14:paraId="0F7C9B6D" w14:textId="60188749" w:rsidR="00593683" w:rsidRPr="00150C2D" w:rsidRDefault="005B361F" w:rsidP="00EA43BA">
      <w:pPr>
        <w:rPr>
          <w:rFonts w:ascii="Franklin Gothic Demi" w:hAnsi="Franklin Gothic Demi"/>
          <w:b/>
          <w:bCs/>
          <w:sz w:val="32"/>
          <w:szCs w:val="32"/>
        </w:rPr>
      </w:pPr>
      <w:r w:rsidRPr="00150C2D">
        <w:rPr>
          <w:rFonts w:ascii="Franklin Gothic Demi" w:hAnsi="Franklin Gothic Demi"/>
          <w:b/>
          <w:bCs/>
        </w:rPr>
        <w:t xml:space="preserve">While closed for COVID-19, </w:t>
      </w:r>
      <w:r w:rsidR="003C06C0">
        <w:rPr>
          <w:rFonts w:ascii="Franklin Gothic Demi" w:hAnsi="Franklin Gothic Demi"/>
          <w:b/>
          <w:bCs/>
        </w:rPr>
        <w:t>school</w:t>
      </w:r>
      <w:r w:rsidRPr="00150C2D">
        <w:rPr>
          <w:rFonts w:ascii="Franklin Gothic Demi" w:hAnsi="Franklin Gothic Demi"/>
          <w:b/>
          <w:bCs/>
        </w:rPr>
        <w:t xml:space="preserve"> districts </w:t>
      </w:r>
      <w:r w:rsidR="00643478" w:rsidRPr="00150C2D">
        <w:rPr>
          <w:rFonts w:ascii="Franklin Gothic Demi" w:hAnsi="Franklin Gothic Demi"/>
          <w:b/>
          <w:bCs/>
        </w:rPr>
        <w:t>c</w:t>
      </w:r>
      <w:r w:rsidR="006D5EB9" w:rsidRPr="00150C2D">
        <w:rPr>
          <w:rFonts w:ascii="Franklin Gothic Demi" w:hAnsi="Franklin Gothic Demi"/>
          <w:b/>
          <w:bCs/>
        </w:rPr>
        <w:t xml:space="preserve">an </w:t>
      </w:r>
      <w:r w:rsidR="00643478" w:rsidRPr="00150C2D">
        <w:rPr>
          <w:rFonts w:ascii="Franklin Gothic Demi" w:hAnsi="Franklin Gothic Demi"/>
          <w:b/>
          <w:bCs/>
        </w:rPr>
        <w:t>s</w:t>
      </w:r>
      <w:r w:rsidR="00707635" w:rsidRPr="00150C2D">
        <w:rPr>
          <w:rFonts w:ascii="Franklin Gothic Demi" w:hAnsi="Franklin Gothic Demi"/>
          <w:b/>
          <w:bCs/>
        </w:rPr>
        <w:t>erve</w:t>
      </w:r>
      <w:r w:rsidR="006D5EB9" w:rsidRPr="00150C2D">
        <w:rPr>
          <w:rFonts w:ascii="Franklin Gothic Demi" w:hAnsi="Franklin Gothic Demi"/>
          <w:b/>
          <w:bCs/>
        </w:rPr>
        <w:t xml:space="preserve"> </w:t>
      </w:r>
      <w:r w:rsidR="00643478" w:rsidRPr="00150C2D">
        <w:rPr>
          <w:rFonts w:ascii="Franklin Gothic Demi" w:hAnsi="Franklin Gothic Demi"/>
          <w:b/>
          <w:bCs/>
        </w:rPr>
        <w:t>m</w:t>
      </w:r>
      <w:r w:rsidR="006D5EB9" w:rsidRPr="00150C2D">
        <w:rPr>
          <w:rFonts w:ascii="Franklin Gothic Demi" w:hAnsi="Franklin Gothic Demi"/>
          <w:b/>
          <w:bCs/>
        </w:rPr>
        <w:t xml:space="preserve">eals </w:t>
      </w:r>
      <w:r w:rsidR="00643478" w:rsidRPr="00150C2D">
        <w:rPr>
          <w:rFonts w:ascii="Franklin Gothic Demi" w:hAnsi="Franklin Gothic Demi"/>
          <w:b/>
          <w:bCs/>
        </w:rPr>
        <w:t>o</w:t>
      </w:r>
      <w:r w:rsidR="006D5EB9" w:rsidRPr="00150C2D">
        <w:rPr>
          <w:rFonts w:ascii="Franklin Gothic Demi" w:hAnsi="Franklin Gothic Demi"/>
          <w:b/>
          <w:bCs/>
        </w:rPr>
        <w:t xml:space="preserve">ver </w:t>
      </w:r>
      <w:r w:rsidR="00643478" w:rsidRPr="00150C2D">
        <w:rPr>
          <w:rFonts w:ascii="Franklin Gothic Demi" w:hAnsi="Franklin Gothic Demi"/>
          <w:b/>
          <w:bCs/>
        </w:rPr>
        <w:t>s</w:t>
      </w:r>
      <w:r w:rsidR="006D5EB9" w:rsidRPr="00150C2D">
        <w:rPr>
          <w:rFonts w:ascii="Franklin Gothic Demi" w:hAnsi="Franklin Gothic Demi"/>
          <w:b/>
          <w:bCs/>
        </w:rPr>
        <w:t xml:space="preserve">pring </w:t>
      </w:r>
      <w:r w:rsidR="00643478" w:rsidRPr="00150C2D">
        <w:rPr>
          <w:rFonts w:ascii="Franklin Gothic Demi" w:hAnsi="Franklin Gothic Demi"/>
          <w:b/>
          <w:bCs/>
        </w:rPr>
        <w:t>b</w:t>
      </w:r>
      <w:r w:rsidR="006D5EB9" w:rsidRPr="00150C2D">
        <w:rPr>
          <w:rFonts w:ascii="Franklin Gothic Demi" w:hAnsi="Franklin Gothic Demi"/>
          <w:b/>
          <w:bCs/>
        </w:rPr>
        <w:t xml:space="preserve">reak </w:t>
      </w:r>
    </w:p>
    <w:p w14:paraId="66700775" w14:textId="277BAC92" w:rsidR="00CA7C86" w:rsidRPr="006A7CCF" w:rsidRDefault="00CA7C86">
      <w:pPr>
        <w:rPr>
          <w:rFonts w:ascii="Arial Narrow" w:hAnsi="Arial Narrow"/>
          <w:b/>
          <w:bCs/>
          <w:sz w:val="48"/>
          <w:szCs w:val="48"/>
        </w:rPr>
      </w:pPr>
    </w:p>
    <w:p w14:paraId="1CFD40B9" w14:textId="35648BA1" w:rsidR="006637AD" w:rsidRPr="00A20D57" w:rsidRDefault="00EA43BA">
      <w:pPr>
        <w:rPr>
          <w:rFonts w:ascii="Arial Narrow" w:hAnsi="Arial Narrow"/>
        </w:rPr>
      </w:pPr>
      <w:r w:rsidRPr="00150C2D">
        <w:rPr>
          <w:rFonts w:ascii="Arial Narrow" w:hAnsi="Arial Narrow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1D029" wp14:editId="5278BD9E">
                <wp:simplePos x="0" y="0"/>
                <wp:positionH relativeFrom="column">
                  <wp:posOffset>4443730</wp:posOffset>
                </wp:positionH>
                <wp:positionV relativeFrom="paragraph">
                  <wp:posOffset>76835</wp:posOffset>
                </wp:positionV>
                <wp:extent cx="1701165" cy="1397635"/>
                <wp:effectExtent l="0" t="0" r="13335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91CF" w14:textId="405CA4EB" w:rsidR="00150C2D" w:rsidRDefault="00150C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77B96" wp14:editId="0D0B97B3">
                                  <wp:extent cx="1646544" cy="1041536"/>
                                  <wp:effectExtent l="0" t="0" r="0" b="63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7428" cy="11053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0C2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1D0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9pt;margin-top:6.05pt;width:133.95pt;height:11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" strokecolor="white [3212]">
                <v:textbox>
                  <w:txbxContent>
                    <w:p w14:paraId="16A591CF" w14:textId="405CA4EB" w:rsidR="00150C2D" w:rsidRDefault="00150C2D">
                      <w:r>
                        <w:rPr>
                          <w:noProof/>
                        </w:rPr>
                        <w:drawing>
                          <wp:inline distT="0" distB="0" distL="0" distR="0" wp14:anchorId="25777B96" wp14:editId="0D0B97B3">
                            <wp:extent cx="1646544" cy="1041536"/>
                            <wp:effectExtent l="0" t="0" r="0" b="63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7428" cy="11053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0C2D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3A6" w:rsidRPr="006A7CCF">
        <w:rPr>
          <w:rFonts w:ascii="Arial Narrow" w:hAnsi="Arial Narrow"/>
        </w:rPr>
        <w:t xml:space="preserve">School districts can </w:t>
      </w:r>
      <w:r w:rsidR="006D5EB9" w:rsidRPr="006A7CCF">
        <w:rPr>
          <w:rFonts w:ascii="Arial Narrow" w:hAnsi="Arial Narrow"/>
        </w:rPr>
        <w:t xml:space="preserve">keep providing their students with healthy meals over the </w:t>
      </w:r>
      <w:r w:rsidR="00643478" w:rsidRPr="006A7CCF">
        <w:rPr>
          <w:rFonts w:ascii="Arial Narrow" w:hAnsi="Arial Narrow"/>
        </w:rPr>
        <w:t>s</w:t>
      </w:r>
      <w:r w:rsidR="006D5EB9" w:rsidRPr="006A7CCF">
        <w:rPr>
          <w:rFonts w:ascii="Arial Narrow" w:hAnsi="Arial Narrow"/>
        </w:rPr>
        <w:t xml:space="preserve">pring </w:t>
      </w:r>
      <w:r w:rsidR="00643478" w:rsidRPr="006A7CCF">
        <w:rPr>
          <w:rFonts w:ascii="Arial Narrow" w:hAnsi="Arial Narrow"/>
        </w:rPr>
        <w:t>b</w:t>
      </w:r>
      <w:r w:rsidR="006D5EB9" w:rsidRPr="006A7CCF">
        <w:rPr>
          <w:rFonts w:ascii="Arial Narrow" w:hAnsi="Arial Narrow"/>
        </w:rPr>
        <w:t>reak</w:t>
      </w:r>
      <w:r w:rsidR="00CA7C86" w:rsidRPr="006A7CCF">
        <w:rPr>
          <w:rFonts w:ascii="Arial Narrow" w:hAnsi="Arial Narrow"/>
        </w:rPr>
        <w:t>, even while they are closed for safety during the COVID-19 pandemic</w:t>
      </w:r>
      <w:r w:rsidR="006D5EB9" w:rsidRPr="006A7CCF">
        <w:rPr>
          <w:rFonts w:ascii="Arial Narrow" w:hAnsi="Arial Narrow"/>
        </w:rPr>
        <w:t>. Of course</w:t>
      </w:r>
      <w:r w:rsidR="004D6B39" w:rsidRPr="006A7CCF">
        <w:rPr>
          <w:rFonts w:ascii="Arial Narrow" w:hAnsi="Arial Narrow"/>
        </w:rPr>
        <w:t>,</w:t>
      </w:r>
      <w:r w:rsidR="006D5EB9" w:rsidRPr="006A7CCF">
        <w:rPr>
          <w:rFonts w:ascii="Arial Narrow" w:hAnsi="Arial Narrow"/>
        </w:rPr>
        <w:t xml:space="preserve"> </w:t>
      </w:r>
      <w:r w:rsidR="009B0E64" w:rsidRPr="006A7CCF">
        <w:rPr>
          <w:rFonts w:ascii="Arial Narrow" w:hAnsi="Arial Narrow"/>
        </w:rPr>
        <w:t>these meals help</w:t>
      </w:r>
      <w:r w:rsidR="006D5EB9" w:rsidRPr="006A7CCF">
        <w:rPr>
          <w:rFonts w:ascii="Arial Narrow" w:hAnsi="Arial Narrow"/>
        </w:rPr>
        <w:t xml:space="preserve"> kids stay healthy and ready to learn when school resumes</w:t>
      </w:r>
      <w:r w:rsidR="00061765" w:rsidRPr="006A7CCF">
        <w:rPr>
          <w:rFonts w:ascii="Arial Narrow" w:hAnsi="Arial Narrow"/>
        </w:rPr>
        <w:t>. T</w:t>
      </w:r>
      <w:r w:rsidR="007F47D8" w:rsidRPr="006A7CCF">
        <w:rPr>
          <w:rFonts w:ascii="Arial Narrow" w:hAnsi="Arial Narrow"/>
        </w:rPr>
        <w:t>hey</w:t>
      </w:r>
      <w:r w:rsidR="006D5EB9" w:rsidRPr="006A7CCF">
        <w:rPr>
          <w:rFonts w:ascii="Arial Narrow" w:hAnsi="Arial Narrow"/>
        </w:rPr>
        <w:t xml:space="preserve"> also </w:t>
      </w:r>
      <w:r w:rsidR="004D6B39" w:rsidRPr="006A7CCF">
        <w:rPr>
          <w:rFonts w:ascii="Arial Narrow" w:hAnsi="Arial Narrow"/>
        </w:rPr>
        <w:t xml:space="preserve">help families stretch their food budget by </w:t>
      </w:r>
      <w:r w:rsidR="00415B96" w:rsidRPr="006A7CCF">
        <w:rPr>
          <w:rFonts w:ascii="Arial Narrow" w:hAnsi="Arial Narrow"/>
        </w:rPr>
        <w:t>offer</w:t>
      </w:r>
      <w:r w:rsidR="004D6B39" w:rsidRPr="006A7CCF">
        <w:rPr>
          <w:rFonts w:ascii="Arial Narrow" w:hAnsi="Arial Narrow"/>
        </w:rPr>
        <w:t>ing their children meals free of charge</w:t>
      </w:r>
      <w:r w:rsidR="00F25551" w:rsidRPr="006A7CCF">
        <w:rPr>
          <w:rFonts w:ascii="Arial Narrow" w:hAnsi="Arial Narrow"/>
        </w:rPr>
        <w:t xml:space="preserve"> and bring revenue into </w:t>
      </w:r>
      <w:r w:rsidR="00B72C49" w:rsidRPr="006A7CCF">
        <w:rPr>
          <w:rFonts w:ascii="Arial Narrow" w:hAnsi="Arial Narrow"/>
        </w:rPr>
        <w:t>financially strapped</w:t>
      </w:r>
      <w:r w:rsidR="00F25551" w:rsidRPr="006A7CCF">
        <w:rPr>
          <w:rFonts w:ascii="Arial Narrow" w:hAnsi="Arial Narrow"/>
        </w:rPr>
        <w:t xml:space="preserve"> district</w:t>
      </w:r>
      <w:r w:rsidR="00B72C49" w:rsidRPr="006A7CCF">
        <w:rPr>
          <w:rFonts w:ascii="Arial Narrow" w:hAnsi="Arial Narrow"/>
        </w:rPr>
        <w:t>s</w:t>
      </w:r>
      <w:r w:rsidR="009B0E64" w:rsidRPr="006A7CCF">
        <w:rPr>
          <w:rFonts w:ascii="Arial Narrow" w:hAnsi="Arial Narrow"/>
        </w:rPr>
        <w:t>.</w:t>
      </w:r>
      <w:r w:rsidR="005B361F" w:rsidRPr="006A7CCF">
        <w:rPr>
          <w:rFonts w:ascii="Arial Narrow" w:hAnsi="Arial Narrow"/>
        </w:rPr>
        <w:t xml:space="preserve"> </w:t>
      </w:r>
    </w:p>
    <w:p w14:paraId="3356BAE5" w14:textId="5CF6757D" w:rsidR="00F45613" w:rsidRPr="00D31A9A" w:rsidRDefault="00F45613">
      <w:pPr>
        <w:rPr>
          <w:sz w:val="28"/>
          <w:szCs w:val="28"/>
        </w:rPr>
      </w:pPr>
    </w:p>
    <w:p w14:paraId="2196BB13" w14:textId="3D6EA1F0" w:rsidR="004D6B39" w:rsidRPr="00150C2D" w:rsidRDefault="007E3B5B" w:rsidP="00150C2D">
      <w:pPr>
        <w:rPr>
          <w:rFonts w:ascii="Franklin Gothic Demi" w:hAnsi="Franklin Gothic Demi"/>
          <w:b/>
          <w:sz w:val="28"/>
          <w:szCs w:val="28"/>
        </w:rPr>
      </w:pPr>
      <w:r>
        <w:rPr>
          <w:rFonts w:ascii="Franklin Gothic Demi" w:hAnsi="Franklin Gothic Demi"/>
          <w:b/>
          <w:sz w:val="28"/>
          <w:szCs w:val="28"/>
        </w:rPr>
        <w:t>Exemplary</w:t>
      </w:r>
      <w:r w:rsidR="008B4AB7" w:rsidRPr="00150C2D">
        <w:rPr>
          <w:rFonts w:ascii="Franklin Gothic Demi" w:hAnsi="Franklin Gothic Demi"/>
          <w:b/>
          <w:sz w:val="28"/>
          <w:szCs w:val="28"/>
        </w:rPr>
        <w:t xml:space="preserve"> Practice: </w:t>
      </w:r>
      <w:r w:rsidR="000901F1" w:rsidRPr="00150C2D">
        <w:rPr>
          <w:rFonts w:ascii="Franklin Gothic Demi" w:hAnsi="Franklin Gothic Demi"/>
          <w:b/>
          <w:sz w:val="28"/>
          <w:szCs w:val="28"/>
        </w:rPr>
        <w:t>Spring Break Meals</w:t>
      </w:r>
      <w:r w:rsidR="008B4AB7" w:rsidRPr="00150C2D">
        <w:rPr>
          <w:rFonts w:ascii="Franklin Gothic Demi" w:hAnsi="Franklin Gothic Demi"/>
          <w:b/>
          <w:sz w:val="28"/>
          <w:szCs w:val="28"/>
        </w:rPr>
        <w:t xml:space="preserve"> in </w:t>
      </w:r>
      <w:r>
        <w:rPr>
          <w:rFonts w:ascii="Franklin Gothic Demi" w:hAnsi="Franklin Gothic Demi"/>
          <w:b/>
          <w:sz w:val="28"/>
          <w:szCs w:val="28"/>
        </w:rPr>
        <w:t>One</w:t>
      </w:r>
      <w:r w:rsidR="000237F1" w:rsidRPr="00150C2D">
        <w:rPr>
          <w:rFonts w:ascii="Franklin Gothic Demi" w:hAnsi="Franklin Gothic Demi"/>
          <w:b/>
          <w:sz w:val="28"/>
          <w:szCs w:val="28"/>
        </w:rPr>
        <w:t xml:space="preserve"> California </w:t>
      </w:r>
      <w:r w:rsidR="009B0E64" w:rsidRPr="00150C2D">
        <w:rPr>
          <w:rFonts w:ascii="Franklin Gothic Demi" w:hAnsi="Franklin Gothic Demi"/>
          <w:b/>
          <w:sz w:val="28"/>
          <w:szCs w:val="28"/>
        </w:rPr>
        <w:t>School District</w:t>
      </w:r>
    </w:p>
    <w:p w14:paraId="6A011609" w14:textId="3E6EF050" w:rsidR="00F87054" w:rsidRPr="00384245" w:rsidRDefault="00F87054">
      <w:pPr>
        <w:rPr>
          <w:b/>
          <w:bCs/>
          <w:sz w:val="20"/>
          <w:szCs w:val="20"/>
        </w:rPr>
      </w:pPr>
    </w:p>
    <w:p w14:paraId="05C2B335" w14:textId="15B1D5B7" w:rsidR="00D62833" w:rsidRPr="00150C2D" w:rsidRDefault="006A7CCF">
      <w:pPr>
        <w:rPr>
          <w:rFonts w:ascii="Franklin Gothic Demi" w:hAnsi="Franklin Gothic Demi"/>
          <w:b/>
          <w:bCs/>
        </w:rPr>
      </w:pPr>
      <w:r w:rsidRPr="00150C2D">
        <w:rPr>
          <w:rFonts w:ascii="Franklin Gothic Demi" w:hAnsi="Franklin Gothic Demi"/>
          <w:i/>
          <w:iCs/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29C1D" wp14:editId="03016A7A">
                <wp:simplePos x="0" y="0"/>
                <wp:positionH relativeFrom="column">
                  <wp:posOffset>4610100</wp:posOffset>
                </wp:positionH>
                <wp:positionV relativeFrom="paragraph">
                  <wp:posOffset>31750</wp:posOffset>
                </wp:positionV>
                <wp:extent cx="1483360" cy="1345565"/>
                <wp:effectExtent l="0" t="0" r="2159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57AA" w14:textId="2455173F" w:rsidR="006A7CCF" w:rsidRDefault="00C64A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699D08" wp14:editId="06ADC77A">
                                  <wp:extent cx="1448598" cy="1294765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5421" cy="13008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9C1D" id="_x0000_s1027" type="#_x0000_t202" style="position:absolute;margin-left:363pt;margin-top:2.5pt;width:116.8pt;height:10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" strokecolor="white [3212]">
                <v:textbox>
                  <w:txbxContent>
                    <w:p w14:paraId="7CD857AA" w14:textId="2455173F" w:rsidR="006A7CCF" w:rsidRDefault="00C64AE4">
                      <w:r>
                        <w:rPr>
                          <w:noProof/>
                        </w:rPr>
                        <w:drawing>
                          <wp:inline distT="0" distB="0" distL="0" distR="0" wp14:anchorId="6F699D08" wp14:editId="06ADC77A">
                            <wp:extent cx="1448598" cy="1294765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5421" cy="13008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760" w:rsidRPr="00150C2D">
        <w:rPr>
          <w:rFonts w:ascii="Franklin Gothic Demi" w:hAnsi="Franklin Gothic Demi"/>
          <w:b/>
          <w:bCs/>
        </w:rPr>
        <w:t xml:space="preserve">What </w:t>
      </w:r>
      <w:r w:rsidR="00415B96" w:rsidRPr="00150C2D">
        <w:rPr>
          <w:rFonts w:ascii="Franklin Gothic Demi" w:hAnsi="Franklin Gothic Demi"/>
          <w:b/>
          <w:bCs/>
        </w:rPr>
        <w:t xml:space="preserve">COVID-19 </w:t>
      </w:r>
      <w:r w:rsidR="00886760" w:rsidRPr="00150C2D">
        <w:rPr>
          <w:rFonts w:ascii="Franklin Gothic Demi" w:hAnsi="Franklin Gothic Demi"/>
          <w:b/>
          <w:bCs/>
        </w:rPr>
        <w:t xml:space="preserve">meal service </w:t>
      </w:r>
      <w:r w:rsidR="000237F1" w:rsidRPr="00150C2D">
        <w:rPr>
          <w:rFonts w:ascii="Franklin Gothic Demi" w:hAnsi="Franklin Gothic Demi"/>
          <w:b/>
          <w:bCs/>
        </w:rPr>
        <w:t>was being</w:t>
      </w:r>
      <w:r w:rsidR="00415B96" w:rsidRPr="00150C2D">
        <w:rPr>
          <w:rFonts w:ascii="Franklin Gothic Demi" w:hAnsi="Franklin Gothic Demi"/>
          <w:b/>
          <w:bCs/>
        </w:rPr>
        <w:t xml:space="preserve"> </w:t>
      </w:r>
      <w:r w:rsidR="00886760" w:rsidRPr="00150C2D">
        <w:rPr>
          <w:rFonts w:ascii="Franklin Gothic Demi" w:hAnsi="Franklin Gothic Demi"/>
          <w:b/>
          <w:bCs/>
        </w:rPr>
        <w:t>provid</w:t>
      </w:r>
      <w:r w:rsidR="000237F1" w:rsidRPr="00150C2D">
        <w:rPr>
          <w:rFonts w:ascii="Franklin Gothic Demi" w:hAnsi="Franklin Gothic Demi"/>
          <w:b/>
          <w:bCs/>
        </w:rPr>
        <w:t>ed</w:t>
      </w:r>
      <w:r w:rsidR="00886760" w:rsidRPr="00150C2D">
        <w:rPr>
          <w:rFonts w:ascii="Franklin Gothic Demi" w:hAnsi="Franklin Gothic Demi"/>
          <w:b/>
          <w:bCs/>
        </w:rPr>
        <w:t xml:space="preserve"> </w:t>
      </w:r>
      <w:r w:rsidR="00415B96" w:rsidRPr="00150C2D">
        <w:rPr>
          <w:rFonts w:ascii="Franklin Gothic Demi" w:hAnsi="Franklin Gothic Demi"/>
          <w:b/>
          <w:bCs/>
        </w:rPr>
        <w:t xml:space="preserve">before </w:t>
      </w:r>
      <w:r w:rsidR="007746AB" w:rsidRPr="00150C2D">
        <w:rPr>
          <w:rFonts w:ascii="Franklin Gothic Demi" w:hAnsi="Franklin Gothic Demi"/>
          <w:b/>
          <w:bCs/>
        </w:rPr>
        <w:t>s</w:t>
      </w:r>
      <w:r w:rsidR="00415B96" w:rsidRPr="00150C2D">
        <w:rPr>
          <w:rFonts w:ascii="Franklin Gothic Demi" w:hAnsi="Franklin Gothic Demi"/>
          <w:b/>
          <w:bCs/>
        </w:rPr>
        <w:t xml:space="preserve">pring </w:t>
      </w:r>
      <w:r w:rsidR="007746AB" w:rsidRPr="00150C2D">
        <w:rPr>
          <w:rFonts w:ascii="Franklin Gothic Demi" w:hAnsi="Franklin Gothic Demi"/>
          <w:b/>
          <w:bCs/>
        </w:rPr>
        <w:t>b</w:t>
      </w:r>
      <w:r w:rsidR="00415B96" w:rsidRPr="00150C2D">
        <w:rPr>
          <w:rFonts w:ascii="Franklin Gothic Demi" w:hAnsi="Franklin Gothic Demi"/>
          <w:b/>
          <w:bCs/>
        </w:rPr>
        <w:t>reak</w:t>
      </w:r>
      <w:r w:rsidR="00886760" w:rsidRPr="00150C2D">
        <w:rPr>
          <w:rFonts w:ascii="Franklin Gothic Demi" w:hAnsi="Franklin Gothic Demi"/>
          <w:b/>
          <w:bCs/>
        </w:rPr>
        <w:t>?</w:t>
      </w:r>
    </w:p>
    <w:p w14:paraId="5004ED53" w14:textId="51D28E81" w:rsidR="00886760" w:rsidRPr="006A7CCF" w:rsidRDefault="00607A95">
      <w:pPr>
        <w:rPr>
          <w:rFonts w:ascii="Arial Narrow" w:hAnsi="Arial Narrow"/>
        </w:rPr>
      </w:pPr>
      <w:r w:rsidRPr="006A7CCF">
        <w:rPr>
          <w:rFonts w:ascii="Arial Narrow" w:hAnsi="Arial Narrow"/>
        </w:rPr>
        <w:t xml:space="preserve">About </w:t>
      </w:r>
      <w:r w:rsidR="00AB4293" w:rsidRPr="006A7CCF">
        <w:rPr>
          <w:rFonts w:ascii="Arial Narrow" w:hAnsi="Arial Narrow"/>
        </w:rPr>
        <w:t>1,8</w:t>
      </w:r>
      <w:r w:rsidRPr="006A7CCF">
        <w:rPr>
          <w:rFonts w:ascii="Arial Narrow" w:hAnsi="Arial Narrow"/>
        </w:rPr>
        <w:t xml:space="preserve">00 </w:t>
      </w:r>
      <w:r w:rsidR="00643478" w:rsidRPr="006A7CCF">
        <w:rPr>
          <w:rFonts w:ascii="Arial Narrow" w:hAnsi="Arial Narrow"/>
        </w:rPr>
        <w:t>packages daily that include</w:t>
      </w:r>
      <w:r w:rsidRPr="006A7CCF">
        <w:rPr>
          <w:rFonts w:ascii="Arial Narrow" w:hAnsi="Arial Narrow"/>
        </w:rPr>
        <w:t xml:space="preserve"> breakfast and lunch, </w:t>
      </w:r>
      <w:r w:rsidR="00C601E6" w:rsidRPr="006A7CCF">
        <w:rPr>
          <w:rFonts w:ascii="Arial Narrow" w:hAnsi="Arial Narrow"/>
        </w:rPr>
        <w:t xml:space="preserve">with </w:t>
      </w:r>
      <w:r w:rsidRPr="006A7CCF">
        <w:rPr>
          <w:rFonts w:ascii="Arial Narrow" w:hAnsi="Arial Narrow"/>
        </w:rPr>
        <w:t xml:space="preserve">2/3 </w:t>
      </w:r>
      <w:r w:rsidR="00643478" w:rsidRPr="006A7CCF">
        <w:rPr>
          <w:rFonts w:ascii="Arial Narrow" w:hAnsi="Arial Narrow"/>
        </w:rPr>
        <w:t xml:space="preserve">distributed </w:t>
      </w:r>
      <w:r w:rsidRPr="006A7CCF">
        <w:rPr>
          <w:rFonts w:ascii="Arial Narrow" w:hAnsi="Arial Narrow"/>
        </w:rPr>
        <w:t xml:space="preserve">by curbside pickup and 1/3 </w:t>
      </w:r>
      <w:r w:rsidR="00D707F6" w:rsidRPr="006A7CCF">
        <w:rPr>
          <w:rFonts w:ascii="Arial Narrow" w:hAnsi="Arial Narrow"/>
        </w:rPr>
        <w:t xml:space="preserve">by </w:t>
      </w:r>
      <w:r w:rsidRPr="006A7CCF">
        <w:rPr>
          <w:rFonts w:ascii="Arial Narrow" w:hAnsi="Arial Narrow"/>
        </w:rPr>
        <w:t>delivery</w:t>
      </w:r>
      <w:r w:rsidR="00C601E6" w:rsidRPr="006A7CCF">
        <w:rPr>
          <w:rFonts w:ascii="Arial Narrow" w:hAnsi="Arial Narrow"/>
        </w:rPr>
        <w:t>.</w:t>
      </w:r>
    </w:p>
    <w:p w14:paraId="40A7B260" w14:textId="657D6433" w:rsidR="00607A95" w:rsidRPr="00384245" w:rsidRDefault="00607A95">
      <w:pPr>
        <w:rPr>
          <w:b/>
          <w:bCs/>
          <w:sz w:val="20"/>
          <w:szCs w:val="20"/>
        </w:rPr>
      </w:pPr>
    </w:p>
    <w:p w14:paraId="7EB074B3" w14:textId="2ADA60F5" w:rsidR="00886760" w:rsidRPr="00150C2D" w:rsidRDefault="00886760">
      <w:pPr>
        <w:rPr>
          <w:rFonts w:ascii="Franklin Gothic Demi" w:hAnsi="Franklin Gothic Demi"/>
          <w:b/>
          <w:bCs/>
        </w:rPr>
      </w:pPr>
      <w:r w:rsidRPr="00150C2D">
        <w:rPr>
          <w:rFonts w:ascii="Franklin Gothic Demi" w:hAnsi="Franklin Gothic Demi"/>
          <w:b/>
          <w:bCs/>
        </w:rPr>
        <w:t>What meal service is plann</w:t>
      </w:r>
      <w:r w:rsidR="000237F1" w:rsidRPr="00150C2D">
        <w:rPr>
          <w:rFonts w:ascii="Franklin Gothic Demi" w:hAnsi="Franklin Gothic Demi"/>
          <w:b/>
          <w:bCs/>
        </w:rPr>
        <w:t>ed</w:t>
      </w:r>
      <w:r w:rsidRPr="00150C2D">
        <w:rPr>
          <w:rFonts w:ascii="Franklin Gothic Demi" w:hAnsi="Franklin Gothic Demi"/>
          <w:b/>
          <w:bCs/>
        </w:rPr>
        <w:t xml:space="preserve"> for the </w:t>
      </w:r>
      <w:r w:rsidR="007746AB" w:rsidRPr="00150C2D">
        <w:rPr>
          <w:rFonts w:ascii="Franklin Gothic Demi" w:hAnsi="Franklin Gothic Demi"/>
          <w:b/>
          <w:bCs/>
        </w:rPr>
        <w:t>s</w:t>
      </w:r>
      <w:r w:rsidRPr="00150C2D">
        <w:rPr>
          <w:rFonts w:ascii="Franklin Gothic Demi" w:hAnsi="Franklin Gothic Demi"/>
          <w:b/>
          <w:bCs/>
        </w:rPr>
        <w:t xml:space="preserve">pring </w:t>
      </w:r>
      <w:r w:rsidR="007746AB" w:rsidRPr="00150C2D">
        <w:rPr>
          <w:rFonts w:ascii="Franklin Gothic Demi" w:hAnsi="Franklin Gothic Demi"/>
          <w:b/>
          <w:bCs/>
        </w:rPr>
        <w:t>b</w:t>
      </w:r>
      <w:r w:rsidRPr="00150C2D">
        <w:rPr>
          <w:rFonts w:ascii="Franklin Gothic Demi" w:hAnsi="Franklin Gothic Demi"/>
          <w:b/>
          <w:bCs/>
        </w:rPr>
        <w:t>reak?</w:t>
      </w:r>
    </w:p>
    <w:p w14:paraId="4004D6D3" w14:textId="1A94BAC9" w:rsidR="006A7CCF" w:rsidRDefault="00EA0B66" w:rsidP="001A3A70">
      <w:pPr>
        <w:rPr>
          <w:rFonts w:ascii="Arial Narrow" w:hAnsi="Arial Narrow"/>
        </w:rPr>
      </w:pPr>
      <w:r w:rsidRPr="00150C2D">
        <w:rPr>
          <w:rFonts w:ascii="Arial Narrow" w:hAnsi="Arial Narrow"/>
        </w:rPr>
        <w:t xml:space="preserve">Breakfast and lunch to cover each of the 5 </w:t>
      </w:r>
      <w:r w:rsidR="00B27E4E" w:rsidRPr="00150C2D">
        <w:rPr>
          <w:rFonts w:ascii="Arial Narrow" w:hAnsi="Arial Narrow"/>
        </w:rPr>
        <w:t>s</w:t>
      </w:r>
      <w:r w:rsidRPr="00150C2D">
        <w:rPr>
          <w:rFonts w:ascii="Arial Narrow" w:hAnsi="Arial Narrow"/>
        </w:rPr>
        <w:t xml:space="preserve">pring </w:t>
      </w:r>
      <w:r w:rsidR="00B27E4E" w:rsidRPr="00150C2D">
        <w:rPr>
          <w:rFonts w:ascii="Arial Narrow" w:hAnsi="Arial Narrow"/>
        </w:rPr>
        <w:t>b</w:t>
      </w:r>
      <w:r w:rsidRPr="00150C2D">
        <w:rPr>
          <w:rFonts w:ascii="Arial Narrow" w:hAnsi="Arial Narrow"/>
        </w:rPr>
        <w:t>reak days</w:t>
      </w:r>
      <w:r w:rsidR="008576DC" w:rsidRPr="00150C2D">
        <w:rPr>
          <w:rFonts w:ascii="Arial Narrow" w:hAnsi="Arial Narrow"/>
        </w:rPr>
        <w:t xml:space="preserve">. </w:t>
      </w:r>
    </w:p>
    <w:p w14:paraId="56CE6FBC" w14:textId="77777777" w:rsidR="00150C2D" w:rsidRPr="006A7F4E" w:rsidRDefault="00150C2D" w:rsidP="001A3A70">
      <w:pPr>
        <w:rPr>
          <w:rFonts w:ascii="Arial Narrow" w:hAnsi="Arial Narrow"/>
          <w:sz w:val="16"/>
          <w:szCs w:val="16"/>
        </w:rPr>
      </w:pPr>
    </w:p>
    <w:p w14:paraId="5009CFF0" w14:textId="77777777" w:rsidR="006A7CCF" w:rsidRPr="00150C2D" w:rsidRDefault="00886760" w:rsidP="006A7CCF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150C2D">
        <w:rPr>
          <w:rFonts w:ascii="Franklin Gothic Demi" w:hAnsi="Franklin Gothic Demi"/>
          <w:b/>
          <w:bCs/>
        </w:rPr>
        <w:t>How is it authorized?</w:t>
      </w:r>
      <w:r w:rsidR="006A7CCF">
        <w:rPr>
          <w:b/>
          <w:bCs/>
        </w:rPr>
        <w:t xml:space="preserve"> </w:t>
      </w:r>
      <w:r w:rsidR="000237F1" w:rsidRPr="00150C2D">
        <w:rPr>
          <w:rFonts w:ascii="Arial Narrow" w:hAnsi="Arial Narrow"/>
        </w:rPr>
        <w:t>Through</w:t>
      </w:r>
      <w:r w:rsidR="0059186A" w:rsidRPr="00150C2D">
        <w:rPr>
          <w:rFonts w:ascii="Arial Narrow" w:hAnsi="Arial Narrow"/>
        </w:rPr>
        <w:t xml:space="preserve"> the </w:t>
      </w:r>
      <w:r w:rsidR="00415B96" w:rsidRPr="00150C2D">
        <w:rPr>
          <w:rFonts w:ascii="Arial Narrow" w:hAnsi="Arial Narrow"/>
        </w:rPr>
        <w:t>Seamless Summer Option</w:t>
      </w:r>
      <w:r w:rsidR="006A7CCF" w:rsidRPr="00150C2D">
        <w:rPr>
          <w:rFonts w:ascii="Arial Narrow" w:hAnsi="Arial Narrow"/>
        </w:rPr>
        <w:t>.</w:t>
      </w:r>
    </w:p>
    <w:p w14:paraId="7116432F" w14:textId="5E882EA9" w:rsidR="00150C2D" w:rsidRDefault="0059186A" w:rsidP="005B5493">
      <w:pPr>
        <w:pStyle w:val="ListParagraph"/>
        <w:ind w:left="360"/>
        <w:rPr>
          <w:rFonts w:ascii="Arial Narrow" w:hAnsi="Arial Narrow"/>
        </w:rPr>
      </w:pPr>
      <w:r w:rsidRPr="00150C2D">
        <w:rPr>
          <w:rFonts w:ascii="Arial Narrow" w:hAnsi="Arial Narrow"/>
        </w:rPr>
        <w:t>Alternatively, districts could use the traditional Summer Food Service Program</w:t>
      </w:r>
      <w:r w:rsidR="00C601E6" w:rsidRPr="00150C2D">
        <w:rPr>
          <w:rFonts w:ascii="Arial Narrow" w:hAnsi="Arial Narrow"/>
        </w:rPr>
        <w:t>.</w:t>
      </w:r>
      <w:r w:rsidR="00F45613" w:rsidRPr="00150C2D">
        <w:rPr>
          <w:rStyle w:val="FootnoteReference"/>
          <w:rFonts w:ascii="Arial Narrow" w:hAnsi="Arial Narrow"/>
        </w:rPr>
        <w:footnoteReference w:id="1"/>
      </w:r>
    </w:p>
    <w:p w14:paraId="2972F3A5" w14:textId="77777777" w:rsidR="006A7F4E" w:rsidRPr="006A7F4E" w:rsidRDefault="006A7F4E" w:rsidP="005B5493">
      <w:pPr>
        <w:pStyle w:val="ListParagraph"/>
        <w:ind w:left="360"/>
        <w:rPr>
          <w:rFonts w:ascii="Arial Narrow" w:hAnsi="Arial Narrow"/>
          <w:sz w:val="16"/>
          <w:szCs w:val="16"/>
        </w:rPr>
      </w:pPr>
    </w:p>
    <w:p w14:paraId="22E1A4E2" w14:textId="68A15670" w:rsidR="00150C2D" w:rsidRPr="006A7F4E" w:rsidRDefault="00886760" w:rsidP="005B5493">
      <w:pPr>
        <w:pStyle w:val="ListParagraph"/>
        <w:numPr>
          <w:ilvl w:val="0"/>
          <w:numId w:val="4"/>
        </w:numPr>
      </w:pPr>
      <w:r w:rsidRPr="00150C2D">
        <w:rPr>
          <w:rFonts w:ascii="Franklin Gothic Demi" w:hAnsi="Franklin Gothic Demi"/>
          <w:b/>
          <w:bCs/>
        </w:rPr>
        <w:t>How will it be reimbursed?</w:t>
      </w:r>
      <w:r w:rsidR="006A7CCF">
        <w:rPr>
          <w:b/>
          <w:bCs/>
        </w:rPr>
        <w:t xml:space="preserve"> </w:t>
      </w:r>
      <w:r w:rsidR="00F87054" w:rsidRPr="00150C2D">
        <w:rPr>
          <w:rFonts w:ascii="Arial Narrow" w:hAnsi="Arial Narrow"/>
        </w:rPr>
        <w:t xml:space="preserve">The </w:t>
      </w:r>
      <w:hyperlink r:id="rId9" w:history="1">
        <w:r w:rsidR="00F87054" w:rsidRPr="00150C2D">
          <w:rPr>
            <w:rStyle w:val="Hyperlink"/>
            <w:rFonts w:ascii="Arial Narrow" w:hAnsi="Arial Narrow"/>
          </w:rPr>
          <w:t>2020 reimbursement rates</w:t>
        </w:r>
      </w:hyperlink>
      <w:r w:rsidR="00F87054" w:rsidRPr="00150C2D">
        <w:rPr>
          <w:rFonts w:ascii="Arial Narrow" w:hAnsi="Arial Narrow"/>
        </w:rPr>
        <w:t xml:space="preserve"> for SFSP meals apply.</w:t>
      </w:r>
    </w:p>
    <w:p w14:paraId="107DF85B" w14:textId="77777777" w:rsidR="006A7F4E" w:rsidRPr="006A7F4E" w:rsidRDefault="006A7F4E" w:rsidP="006A7F4E">
      <w:pPr>
        <w:pStyle w:val="ListParagraph"/>
        <w:ind w:left="360"/>
        <w:rPr>
          <w:sz w:val="16"/>
          <w:szCs w:val="16"/>
        </w:rPr>
      </w:pPr>
    </w:p>
    <w:p w14:paraId="3C555378" w14:textId="4BAD8397" w:rsidR="00150C2D" w:rsidRPr="006A7F4E" w:rsidRDefault="0006151E" w:rsidP="005B5493">
      <w:pPr>
        <w:pStyle w:val="ListParagraph"/>
        <w:numPr>
          <w:ilvl w:val="0"/>
          <w:numId w:val="4"/>
        </w:numPr>
      </w:pPr>
      <w:r w:rsidRPr="00150C2D">
        <w:rPr>
          <w:rFonts w:ascii="Franklin Gothic Demi" w:hAnsi="Franklin Gothic Demi"/>
          <w:b/>
          <w:bCs/>
        </w:rPr>
        <w:t xml:space="preserve">Who is doing this work over </w:t>
      </w:r>
      <w:r w:rsidR="00B27E4E" w:rsidRPr="00150C2D">
        <w:rPr>
          <w:rFonts w:ascii="Franklin Gothic Demi" w:hAnsi="Franklin Gothic Demi"/>
          <w:b/>
          <w:bCs/>
        </w:rPr>
        <w:t>s</w:t>
      </w:r>
      <w:r w:rsidRPr="00150C2D">
        <w:rPr>
          <w:rFonts w:ascii="Franklin Gothic Demi" w:hAnsi="Franklin Gothic Demi"/>
          <w:b/>
          <w:bCs/>
        </w:rPr>
        <w:t xml:space="preserve">pring </w:t>
      </w:r>
      <w:r w:rsidR="00B27E4E" w:rsidRPr="00150C2D">
        <w:rPr>
          <w:rFonts w:ascii="Franklin Gothic Demi" w:hAnsi="Franklin Gothic Demi"/>
          <w:b/>
          <w:bCs/>
        </w:rPr>
        <w:t>b</w:t>
      </w:r>
      <w:r w:rsidRPr="00150C2D">
        <w:rPr>
          <w:rFonts w:ascii="Franklin Gothic Demi" w:hAnsi="Franklin Gothic Demi"/>
          <w:b/>
          <w:bCs/>
        </w:rPr>
        <w:t>reak</w:t>
      </w:r>
      <w:r w:rsidR="00263AF4" w:rsidRPr="00150C2D">
        <w:rPr>
          <w:rFonts w:ascii="Franklin Gothic Demi" w:hAnsi="Franklin Gothic Demi"/>
          <w:b/>
          <w:bCs/>
        </w:rPr>
        <w:t>?</w:t>
      </w:r>
      <w:r w:rsidR="006A7CCF">
        <w:t xml:space="preserve"> </w:t>
      </w:r>
      <w:r w:rsidR="00B27E4E" w:rsidRPr="00150C2D">
        <w:rPr>
          <w:rFonts w:ascii="Arial Narrow" w:hAnsi="Arial Narrow"/>
          <w:bCs/>
        </w:rPr>
        <w:t xml:space="preserve">To provide respite for food service staff, 5 days of meals were provided </w:t>
      </w:r>
      <w:r w:rsidR="00F5106F" w:rsidRPr="00150C2D">
        <w:rPr>
          <w:rFonts w:ascii="Arial Narrow" w:hAnsi="Arial Narrow"/>
          <w:bCs/>
        </w:rPr>
        <w:t xml:space="preserve">on the last scheduled day before </w:t>
      </w:r>
      <w:r w:rsidR="003E6437" w:rsidRPr="00150C2D">
        <w:rPr>
          <w:rFonts w:ascii="Arial Narrow" w:hAnsi="Arial Narrow"/>
          <w:bCs/>
        </w:rPr>
        <w:t>s</w:t>
      </w:r>
      <w:r w:rsidR="00F5106F" w:rsidRPr="00150C2D">
        <w:rPr>
          <w:rFonts w:ascii="Arial Narrow" w:hAnsi="Arial Narrow"/>
          <w:bCs/>
        </w:rPr>
        <w:t xml:space="preserve">pring </w:t>
      </w:r>
      <w:r w:rsidR="003E6437" w:rsidRPr="00150C2D">
        <w:rPr>
          <w:rFonts w:ascii="Arial Narrow" w:hAnsi="Arial Narrow"/>
        </w:rPr>
        <w:t>b</w:t>
      </w:r>
      <w:r w:rsidR="00061765" w:rsidRPr="00150C2D">
        <w:rPr>
          <w:rFonts w:ascii="Arial Narrow" w:hAnsi="Arial Narrow"/>
        </w:rPr>
        <w:t>reak.</w:t>
      </w:r>
    </w:p>
    <w:p w14:paraId="5A9E0B19" w14:textId="77777777" w:rsidR="006A7F4E" w:rsidRPr="006A7F4E" w:rsidRDefault="006A7F4E" w:rsidP="006A7F4E">
      <w:pPr>
        <w:rPr>
          <w:sz w:val="16"/>
          <w:szCs w:val="16"/>
        </w:rPr>
      </w:pPr>
    </w:p>
    <w:p w14:paraId="74DB4031" w14:textId="436D8C21" w:rsidR="00415B96" w:rsidRPr="006A7F4E" w:rsidRDefault="00886760" w:rsidP="005B5493">
      <w:pPr>
        <w:pStyle w:val="ListParagraph"/>
        <w:numPr>
          <w:ilvl w:val="0"/>
          <w:numId w:val="4"/>
        </w:numPr>
        <w:rPr>
          <w:rFonts w:ascii="Franklin Gothic Demi" w:hAnsi="Franklin Gothic Demi"/>
        </w:rPr>
      </w:pPr>
      <w:r w:rsidRPr="00150C2D">
        <w:rPr>
          <w:rFonts w:ascii="Franklin Gothic Demi" w:hAnsi="Franklin Gothic Demi"/>
          <w:b/>
          <w:bCs/>
        </w:rPr>
        <w:t>When, where and how will the food be served?</w:t>
      </w:r>
      <w:r w:rsidR="005B5493">
        <w:rPr>
          <w:rFonts w:ascii="Franklin Gothic Demi" w:hAnsi="Franklin Gothic Demi"/>
          <w:b/>
          <w:bCs/>
        </w:rPr>
        <w:t xml:space="preserve"> </w:t>
      </w:r>
      <w:r w:rsidR="00EE0B05" w:rsidRPr="005B5493">
        <w:rPr>
          <w:rFonts w:ascii="Arial Narrow" w:hAnsi="Arial Narrow"/>
        </w:rPr>
        <w:t>A</w:t>
      </w:r>
      <w:r w:rsidR="00061765" w:rsidRPr="005B5493">
        <w:rPr>
          <w:rFonts w:ascii="Arial Narrow" w:hAnsi="Arial Narrow"/>
        </w:rPr>
        <w:t xml:space="preserve">s </w:t>
      </w:r>
      <w:r w:rsidR="00EE0B05" w:rsidRPr="005B5493">
        <w:rPr>
          <w:rFonts w:ascii="Arial Narrow" w:hAnsi="Arial Narrow"/>
        </w:rPr>
        <w:t>with the pre-</w:t>
      </w:r>
      <w:r w:rsidR="003E6437" w:rsidRPr="005B5493">
        <w:rPr>
          <w:rFonts w:ascii="Arial Narrow" w:hAnsi="Arial Narrow"/>
        </w:rPr>
        <w:t>b</w:t>
      </w:r>
      <w:r w:rsidR="00EE0B05" w:rsidRPr="005B5493">
        <w:rPr>
          <w:rFonts w:ascii="Arial Narrow" w:hAnsi="Arial Narrow"/>
        </w:rPr>
        <w:t>reak meals, 1/3 will be delivered and 2/3 will be picked up</w:t>
      </w:r>
      <w:r w:rsidR="008576DC" w:rsidRPr="005B5493">
        <w:rPr>
          <w:rFonts w:ascii="Arial Narrow" w:hAnsi="Arial Narrow"/>
        </w:rPr>
        <w:t xml:space="preserve"> </w:t>
      </w:r>
      <w:r w:rsidR="00061765" w:rsidRPr="005B5493">
        <w:rPr>
          <w:rFonts w:ascii="Arial Narrow" w:hAnsi="Arial Narrow"/>
        </w:rPr>
        <w:t xml:space="preserve">on the last scheduled school day before the </w:t>
      </w:r>
      <w:r w:rsidR="003E6437" w:rsidRPr="005B5493">
        <w:rPr>
          <w:rFonts w:ascii="Arial Narrow" w:hAnsi="Arial Narrow"/>
        </w:rPr>
        <w:t>b</w:t>
      </w:r>
      <w:r w:rsidR="00061765" w:rsidRPr="005B5493">
        <w:rPr>
          <w:rFonts w:ascii="Arial Narrow" w:hAnsi="Arial Narrow"/>
        </w:rPr>
        <w:t>reak</w:t>
      </w:r>
      <w:r w:rsidR="003E6437" w:rsidRPr="005B5493">
        <w:rPr>
          <w:rFonts w:ascii="Arial Narrow" w:hAnsi="Arial Narrow"/>
        </w:rPr>
        <w:t>,</w:t>
      </w:r>
      <w:r w:rsidR="008576DC" w:rsidRPr="005B5493">
        <w:rPr>
          <w:rFonts w:ascii="Arial Narrow" w:hAnsi="Arial Narrow"/>
        </w:rPr>
        <w:t xml:space="preserve"> between </w:t>
      </w:r>
      <w:r w:rsidR="005B361F" w:rsidRPr="005B5493">
        <w:rPr>
          <w:rFonts w:ascii="Arial Narrow" w:hAnsi="Arial Narrow"/>
        </w:rPr>
        <w:t>10</w:t>
      </w:r>
      <w:r w:rsidR="008576DC" w:rsidRPr="005B5493">
        <w:rPr>
          <w:rFonts w:ascii="Arial Narrow" w:hAnsi="Arial Narrow"/>
        </w:rPr>
        <w:t xml:space="preserve"> AM and 1</w:t>
      </w:r>
      <w:r w:rsidR="005B361F" w:rsidRPr="005B5493">
        <w:rPr>
          <w:rFonts w:ascii="Arial Narrow" w:hAnsi="Arial Narrow"/>
        </w:rPr>
        <w:t xml:space="preserve"> PM</w:t>
      </w:r>
      <w:r w:rsidR="0059186A">
        <w:t>.</w:t>
      </w:r>
    </w:p>
    <w:p w14:paraId="5CA5B863" w14:textId="77777777" w:rsidR="006A7F4E" w:rsidRPr="006A7F4E" w:rsidRDefault="006A7F4E" w:rsidP="006A7F4E">
      <w:pPr>
        <w:rPr>
          <w:rFonts w:ascii="Franklin Gothic Demi" w:hAnsi="Franklin Gothic Demi"/>
          <w:sz w:val="16"/>
          <w:szCs w:val="16"/>
        </w:rPr>
      </w:pPr>
    </w:p>
    <w:p w14:paraId="7A9BCA06" w14:textId="57D538A0" w:rsidR="006637AD" w:rsidRPr="00577D47" w:rsidRDefault="005B5493" w:rsidP="00577D47">
      <w:pPr>
        <w:pStyle w:val="ListParagraph"/>
        <w:numPr>
          <w:ilvl w:val="0"/>
          <w:numId w:val="4"/>
        </w:numPr>
        <w:rPr>
          <w:rFonts w:ascii="Franklin Gothic Demi" w:hAnsi="Franklin Gothic Demi"/>
          <w:b/>
          <w:bCs/>
        </w:rPr>
      </w:pPr>
      <w:r w:rsidRPr="005B5493">
        <w:rPr>
          <w:rFonts w:ascii="Franklin Gothic Demi" w:hAnsi="Franklin Gothic Demi"/>
          <w:b/>
          <w:bCs/>
        </w:rPr>
        <w:t>What do the meals contain?</w:t>
      </w:r>
      <w:r>
        <w:rPr>
          <w:rFonts w:ascii="Franklin Gothic Demi" w:hAnsi="Franklin Gothic Demi"/>
          <w:b/>
          <w:bCs/>
        </w:rPr>
        <w:t xml:space="preserve"> </w:t>
      </w:r>
      <w:r w:rsidRPr="005B5493">
        <w:rPr>
          <w:rFonts w:ascii="Arial Narrow" w:hAnsi="Arial Narrow"/>
        </w:rPr>
        <w:t>Mostly meals requiring no preparation to accommodate those who are classified homeless. Individually wrapped frozen meals will be available after spring break for those who have access to microwave/oven with reheating instructions available in both English and Spanish. The no-preparation meals will still be available for those who do not have access to microwave/oven</w:t>
      </w:r>
      <w:r>
        <w:t>.</w:t>
      </w:r>
      <w:r w:rsidR="00886760" w:rsidRPr="005B5493">
        <w:rPr>
          <w:b/>
          <w:bCs/>
        </w:rPr>
        <w:tab/>
      </w:r>
    </w:p>
    <w:p w14:paraId="330DF252" w14:textId="77777777" w:rsidR="00D31A9A" w:rsidRDefault="00D31A9A">
      <w:pPr>
        <w:rPr>
          <w:rFonts w:ascii="Franklin Gothic Demi" w:hAnsi="Franklin Gothic Demi"/>
          <w:b/>
          <w:bCs/>
        </w:rPr>
      </w:pPr>
      <w:r>
        <w:rPr>
          <w:rFonts w:ascii="Franklin Gothic Demi" w:hAnsi="Franklin Gothic Demi"/>
          <w:b/>
          <w:bCs/>
        </w:rPr>
        <w:br w:type="page"/>
      </w:r>
    </w:p>
    <w:p w14:paraId="2B4C9D05" w14:textId="0A3BCC01" w:rsidR="00FF7A55" w:rsidRPr="005B5493" w:rsidRDefault="00FF7A55" w:rsidP="00FF7A55">
      <w:pPr>
        <w:rPr>
          <w:b/>
          <w:bCs/>
          <w:sz w:val="20"/>
          <w:szCs w:val="20"/>
        </w:rPr>
      </w:pPr>
      <w:r w:rsidRPr="00EA43BA">
        <w:rPr>
          <w:rFonts w:ascii="Franklin Gothic Demi" w:hAnsi="Franklin Gothic Demi"/>
          <w:b/>
          <w:bCs/>
        </w:rPr>
        <w:t>What other information and services are being offered with school meals?</w:t>
      </w:r>
    </w:p>
    <w:p w14:paraId="353090AC" w14:textId="2F49ABFE" w:rsidR="00FF7A55" w:rsidRPr="00EA43BA" w:rsidRDefault="00FF7A55" w:rsidP="00FF7A55">
      <w:pPr>
        <w:rPr>
          <w:rFonts w:ascii="Arial Narrow" w:hAnsi="Arial Narrow"/>
          <w:bCs/>
        </w:rPr>
      </w:pPr>
      <w:r w:rsidRPr="00EA43BA">
        <w:rPr>
          <w:rFonts w:ascii="Arial Narrow" w:hAnsi="Arial Narrow"/>
          <w:bCs/>
        </w:rPr>
        <w:t xml:space="preserve">Through partnership with </w:t>
      </w:r>
      <w:r w:rsidR="000237F1" w:rsidRPr="00EA43BA">
        <w:rPr>
          <w:rFonts w:ascii="Arial Narrow" w:hAnsi="Arial Narrow"/>
          <w:bCs/>
        </w:rPr>
        <w:t>a local hospital</w:t>
      </w:r>
      <w:r w:rsidRPr="00EA43BA">
        <w:rPr>
          <w:rFonts w:ascii="Arial Narrow" w:hAnsi="Arial Narrow"/>
          <w:bCs/>
        </w:rPr>
        <w:t>, the school meal program also provides a</w:t>
      </w:r>
    </w:p>
    <w:p w14:paraId="426F0505" w14:textId="65B57D6E" w:rsidR="00FF7A55" w:rsidRPr="00EA43BA" w:rsidRDefault="00FF7A55" w:rsidP="00FF7A55">
      <w:pPr>
        <w:rPr>
          <w:rFonts w:ascii="Arial Narrow" w:hAnsi="Arial Narrow"/>
          <w:bCs/>
        </w:rPr>
      </w:pPr>
      <w:r w:rsidRPr="00EA43BA">
        <w:rPr>
          <w:rFonts w:ascii="Arial Narrow" w:hAnsi="Arial Narrow"/>
          <w:bCs/>
        </w:rPr>
        <w:t xml:space="preserve">vehicle for offering other important information to families (e.g., health, unemployment, housing and food assistance programs). </w:t>
      </w:r>
      <w:r w:rsidRPr="00EA43BA">
        <w:rPr>
          <w:rFonts w:ascii="Arial Narrow" w:hAnsi="Arial Narrow"/>
        </w:rPr>
        <w:t xml:space="preserve">The school also provides a trusted site for </w:t>
      </w:r>
      <w:r w:rsidR="00C601E6" w:rsidRPr="00EA43BA">
        <w:rPr>
          <w:rFonts w:ascii="Arial Narrow" w:hAnsi="Arial Narrow"/>
        </w:rPr>
        <w:t>a</w:t>
      </w:r>
      <w:r w:rsidRPr="00EA43BA">
        <w:rPr>
          <w:rFonts w:ascii="Arial Narrow" w:hAnsi="Arial Narrow"/>
        </w:rPr>
        <w:t xml:space="preserve"> Food Bank to deliver meals to fill in weekend days for households.</w:t>
      </w:r>
    </w:p>
    <w:p w14:paraId="3E8DD4ED" w14:textId="59EE0866" w:rsidR="00D95C86" w:rsidRPr="00D70BE3" w:rsidRDefault="00D95C86" w:rsidP="00FF7A55">
      <w:pPr>
        <w:rPr>
          <w:sz w:val="16"/>
          <w:szCs w:val="16"/>
        </w:rPr>
      </w:pPr>
    </w:p>
    <w:p w14:paraId="38207838" w14:textId="04FC4CC4" w:rsidR="00FF7A55" w:rsidRPr="00EA43BA" w:rsidRDefault="00FF7A55" w:rsidP="00FF7A55">
      <w:pPr>
        <w:rPr>
          <w:rFonts w:ascii="Franklin Gothic Demi" w:hAnsi="Franklin Gothic Demi"/>
          <w:b/>
          <w:bCs/>
        </w:rPr>
      </w:pPr>
      <w:r w:rsidRPr="00EA43BA">
        <w:rPr>
          <w:rFonts w:ascii="Franklin Gothic Demi" w:hAnsi="Franklin Gothic Demi"/>
          <w:b/>
          <w:bCs/>
        </w:rPr>
        <w:t xml:space="preserve">How is the community thanking essential food service staff? </w:t>
      </w:r>
    </w:p>
    <w:p w14:paraId="292730FE" w14:textId="13186A23" w:rsidR="00FF7A55" w:rsidRPr="00EA43BA" w:rsidRDefault="00411B8A" w:rsidP="00FF7A55">
      <w:pPr>
        <w:rPr>
          <w:rFonts w:ascii="Arial Narrow" w:hAnsi="Arial Narrow"/>
        </w:rPr>
      </w:pPr>
      <w:r w:rsidRPr="00EA43BA">
        <w:rPr>
          <w:rFonts w:ascii="Arial Narrow" w:hAnsi="Arial Narrow"/>
          <w:bCs/>
        </w:rPr>
        <w:t>Through a GoFundMe campaign,</w:t>
      </w:r>
      <w:r w:rsidR="00D479CE" w:rsidRPr="00EA43BA">
        <w:rPr>
          <w:rFonts w:ascii="Arial Narrow" w:hAnsi="Arial Narrow"/>
          <w:bCs/>
        </w:rPr>
        <w:t xml:space="preserve"> </w:t>
      </w:r>
      <w:r w:rsidR="000237F1" w:rsidRPr="00EA43BA">
        <w:rPr>
          <w:rFonts w:ascii="Arial Narrow" w:hAnsi="Arial Narrow"/>
          <w:bCs/>
        </w:rPr>
        <w:t>a local restaurant</w:t>
      </w:r>
      <w:r w:rsidR="00D479CE" w:rsidRPr="00EA43BA">
        <w:rPr>
          <w:rFonts w:ascii="Arial Narrow" w:hAnsi="Arial Narrow"/>
          <w:bCs/>
        </w:rPr>
        <w:t xml:space="preserve"> is</w:t>
      </w:r>
      <w:r w:rsidR="00FF7A55" w:rsidRPr="00EA43BA">
        <w:rPr>
          <w:rFonts w:ascii="Arial Narrow" w:hAnsi="Arial Narrow"/>
          <w:bCs/>
        </w:rPr>
        <w:t xml:space="preserve"> providing free high-quality meals to food service staff and their families. </w:t>
      </w:r>
    </w:p>
    <w:p w14:paraId="28088A84" w14:textId="29F584F3" w:rsidR="00D95C86" w:rsidRPr="00D70BE3" w:rsidRDefault="00D95C86" w:rsidP="00FF7A55">
      <w:pPr>
        <w:rPr>
          <w:b/>
          <w:bCs/>
          <w:sz w:val="16"/>
          <w:szCs w:val="16"/>
        </w:rPr>
      </w:pPr>
    </w:p>
    <w:p w14:paraId="5F8F4595" w14:textId="7488E2C6" w:rsidR="00FF7A55" w:rsidRPr="00EA43BA" w:rsidRDefault="00FF7A55" w:rsidP="00FF7A55">
      <w:pPr>
        <w:rPr>
          <w:rFonts w:ascii="Franklin Gothic Demi" w:hAnsi="Franklin Gothic Demi"/>
          <w:b/>
          <w:bCs/>
        </w:rPr>
      </w:pPr>
      <w:r w:rsidRPr="00EA43BA">
        <w:rPr>
          <w:rFonts w:ascii="Franklin Gothic Demi" w:hAnsi="Franklin Gothic Demi"/>
          <w:b/>
          <w:bCs/>
        </w:rPr>
        <w:t xml:space="preserve">Is there any additional meal service for which </w:t>
      </w:r>
      <w:r w:rsidR="000237F1" w:rsidRPr="00EA43BA">
        <w:rPr>
          <w:rFonts w:ascii="Franklin Gothic Demi" w:hAnsi="Franklin Gothic Demi"/>
          <w:b/>
          <w:bCs/>
        </w:rPr>
        <w:t>the district</w:t>
      </w:r>
      <w:r w:rsidRPr="00EA43BA">
        <w:rPr>
          <w:rFonts w:ascii="Franklin Gothic Demi" w:hAnsi="Franklin Gothic Demi"/>
          <w:b/>
          <w:bCs/>
        </w:rPr>
        <w:t xml:space="preserve"> is seeking approval?</w:t>
      </w:r>
    </w:p>
    <w:p w14:paraId="05C87582" w14:textId="4B7DD516" w:rsidR="005B5493" w:rsidRPr="00A20D57" w:rsidRDefault="000237F1">
      <w:pPr>
        <w:rPr>
          <w:rFonts w:ascii="Arial Narrow" w:hAnsi="Arial Narrow"/>
          <w:b/>
          <w:bCs/>
          <w:sz w:val="28"/>
          <w:szCs w:val="28"/>
        </w:rPr>
      </w:pPr>
      <w:r w:rsidRPr="00EA43BA">
        <w:rPr>
          <w:rFonts w:ascii="Arial Narrow" w:hAnsi="Arial Narrow"/>
        </w:rPr>
        <w:t>The district</w:t>
      </w:r>
      <w:r w:rsidR="00FF7A55" w:rsidRPr="00EA43BA">
        <w:rPr>
          <w:rFonts w:ascii="Arial Narrow" w:hAnsi="Arial Narrow"/>
        </w:rPr>
        <w:t xml:space="preserve"> has applied for a </w:t>
      </w:r>
      <w:r w:rsidR="00FF7A55" w:rsidRPr="00EA43BA">
        <w:rPr>
          <w:rFonts w:ascii="Arial Narrow" w:hAnsi="Arial Narrow"/>
          <w:b/>
          <w:bCs/>
        </w:rPr>
        <w:t>CACFP waiver</w:t>
      </w:r>
      <w:r w:rsidR="00FF7A55" w:rsidRPr="00EA43BA">
        <w:rPr>
          <w:rFonts w:ascii="Arial Narrow" w:hAnsi="Arial Narrow"/>
        </w:rPr>
        <w:t>, which will allow them to serve suppers in addition to breakfasts and lunches.</w:t>
      </w:r>
    </w:p>
    <w:p w14:paraId="6CEA882A" w14:textId="1919D018" w:rsidR="00577D47" w:rsidRPr="00D70BE3" w:rsidRDefault="00577D47">
      <w:pPr>
        <w:rPr>
          <w:rFonts w:ascii="Franklin Gothic Demi" w:hAnsi="Franklin Gothic Demi"/>
          <w:b/>
          <w:bCs/>
          <w:sz w:val="20"/>
          <w:szCs w:val="20"/>
        </w:rPr>
      </w:pPr>
    </w:p>
    <w:p w14:paraId="5EA6541E" w14:textId="2444B264" w:rsidR="00384245" w:rsidRPr="00EA43BA" w:rsidRDefault="00B11FA7">
      <w:pPr>
        <w:rPr>
          <w:rFonts w:ascii="Franklin Gothic Demi" w:hAnsi="Franklin Gothic Demi"/>
          <w:b/>
          <w:bCs/>
          <w:sz w:val="28"/>
          <w:szCs w:val="28"/>
        </w:rPr>
      </w:pPr>
      <w:r w:rsidRPr="009673D7">
        <w:rPr>
          <w:rFonts w:ascii="Franklin Gothic Demi" w:hAnsi="Franklin Gothic Demi"/>
          <w:b/>
          <w:bCs/>
          <w:noProof/>
        </w:rPr>
        <mc:AlternateContent>
          <mc:Choice Requires="wps">
            <w:drawing>
              <wp:anchor distT="320040" distB="320040" distL="320040" distR="320040" simplePos="0" relativeHeight="251663360" behindDoc="1" locked="0" layoutInCell="1" allowOverlap="1" wp14:anchorId="1089075B" wp14:editId="1C7E4097">
                <wp:simplePos x="0" y="0"/>
                <wp:positionH relativeFrom="margin">
                  <wp:posOffset>4280535</wp:posOffset>
                </wp:positionH>
                <wp:positionV relativeFrom="margin">
                  <wp:posOffset>2485390</wp:posOffset>
                </wp:positionV>
                <wp:extent cx="1731645" cy="5934710"/>
                <wp:effectExtent l="0" t="0" r="0" b="889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593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D0F6C" w14:textId="072963BB" w:rsidR="009673D7" w:rsidRPr="009673D7" w:rsidRDefault="007E3B5B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rFonts w:ascii="Franklin Gothic Demi" w:hAnsi="Franklin Gothic Demi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</w:rPr>
                              <w:t>In w</w:t>
                            </w:r>
                            <w:r w:rsidR="009673D7" w:rsidRPr="009673D7">
                              <w:rPr>
                                <w:rFonts w:ascii="Franklin Gothic Demi" w:hAnsi="Franklin Gothic Demi"/>
                              </w:rPr>
                              <w:t xml:space="preserve">hat </w:t>
                            </w:r>
                            <w:r>
                              <w:rPr>
                                <w:rFonts w:ascii="Franklin Gothic Demi" w:hAnsi="Franklin Gothic Demi"/>
                              </w:rPr>
                              <w:t>other</w:t>
                            </w:r>
                            <w:r w:rsidR="009673D7" w:rsidRPr="009673D7">
                              <w:rPr>
                                <w:rFonts w:ascii="Franklin Gothic Demi" w:hAnsi="Franklin Gothic Demi"/>
                              </w:rPr>
                              <w:t xml:space="preserve"> ways </w:t>
                            </w:r>
                            <w:r>
                              <w:rPr>
                                <w:rFonts w:ascii="Franklin Gothic Demi" w:hAnsi="Franklin Gothic Demi"/>
                              </w:rPr>
                              <w:t>are</w:t>
                            </w:r>
                            <w:r w:rsidR="009673D7" w:rsidRPr="009673D7">
                              <w:rPr>
                                <w:rFonts w:ascii="Franklin Gothic Demi" w:hAnsi="Franklin Gothic Demi"/>
                              </w:rPr>
                              <w:t xml:space="preserve"> school districts coping with</w:t>
                            </w:r>
                            <w:r>
                              <w:rPr>
                                <w:rFonts w:ascii="Franklin Gothic Demi" w:hAnsi="Franklin Gothic Demi"/>
                              </w:rPr>
                              <w:t xml:space="preserve"> COVID-19</w:t>
                            </w:r>
                            <w:r w:rsidR="009673D7" w:rsidRPr="009673D7">
                              <w:rPr>
                                <w:rFonts w:ascii="Franklin Gothic Demi" w:hAnsi="Franklin Gothic Demi"/>
                              </w:rPr>
                              <w:t xml:space="preserve"> challenges?</w:t>
                            </w:r>
                          </w:p>
                          <w:p w14:paraId="550A9172" w14:textId="77777777" w:rsidR="009673D7" w:rsidRPr="009673D7" w:rsidRDefault="009673D7" w:rsidP="009673D7">
                            <w:pPr>
                              <w:pStyle w:val="ListParagraph"/>
                              <w:ind w:left="360"/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24FB210" w14:textId="63EB35FE" w:rsidR="009673D7" w:rsidRDefault="009673D7" w:rsidP="009673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</w:pPr>
                            <w:r w:rsidRPr="009673D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Distributing food:</w:t>
                            </w:r>
                            <w:r w:rsidRPr="009673D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73D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school buses make their usual rounds and drop off meal packages; m</w:t>
                            </w:r>
                            <w:r w:rsidRPr="009673D7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eals or grab-n-go meals are provided at schools, community centers, libraries, apartment complexes, and churches; </w:t>
                            </w:r>
                            <w:r w:rsidR="005B5493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>meal delivery directly to</w:t>
                            </w:r>
                            <w:r w:rsidRPr="009673D7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 homes; increase</w:t>
                            </w:r>
                            <w:r w:rsidR="005B5493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Pr="009673D7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 outreach to families</w:t>
                            </w:r>
                            <w:r w:rsidR="005B5493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 to boost participation</w:t>
                            </w:r>
                            <w:r w:rsidR="007861E3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, donations of fruits &amp; veggies added to meals. </w:t>
                            </w:r>
                          </w:p>
                          <w:p w14:paraId="056F6530" w14:textId="77777777" w:rsidR="009673D7" w:rsidRPr="00B11FA7" w:rsidRDefault="009673D7" w:rsidP="009673D7">
                            <w:pPr>
                              <w:pStyle w:val="ListParagraph"/>
                              <w:ind w:left="360"/>
                              <w:rPr>
                                <w:rFonts w:ascii="Arial Narrow" w:hAnsi="Arial Narrow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82CCF72" w14:textId="1D898CD9" w:rsidR="009673D7" w:rsidRDefault="009673D7" w:rsidP="009673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</w:pPr>
                            <w:r w:rsidRPr="009673D7">
                              <w:rPr>
                                <w:rFonts w:ascii="Arial Narrow" w:hAnsi="Arial Narrow" w:cs="Times New Roman"/>
                                <w:b/>
                                <w:sz w:val="20"/>
                                <w:szCs w:val="20"/>
                              </w:rPr>
                              <w:t>Finances:</w:t>
                            </w:r>
                            <w:r w:rsidRPr="009673D7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  leverage LCFF funding; seek community donations.  </w:t>
                            </w:r>
                          </w:p>
                          <w:p w14:paraId="40ED3354" w14:textId="4A2ED3BD" w:rsidR="009673D7" w:rsidRPr="00B11FA7" w:rsidRDefault="009673D7" w:rsidP="009673D7">
                            <w:pPr>
                              <w:pStyle w:val="ListParagraph"/>
                              <w:ind w:left="360"/>
                              <w:rPr>
                                <w:rFonts w:ascii="Arial Narrow" w:hAnsi="Arial Narrow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8C9DC21" w14:textId="77777777" w:rsidR="00D31A9A" w:rsidRPr="00D31A9A" w:rsidRDefault="009673D7" w:rsidP="009673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3D7">
                              <w:rPr>
                                <w:rFonts w:ascii="Arial Narrow" w:hAnsi="Arial Narrow" w:cs="Times New Roman"/>
                                <w:b/>
                                <w:sz w:val="20"/>
                                <w:szCs w:val="20"/>
                              </w:rPr>
                              <w:t>Staffing:</w:t>
                            </w:r>
                            <w:r w:rsidR="00B505E0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  adjust service times, use volunteers.</w:t>
                            </w:r>
                          </w:p>
                          <w:p w14:paraId="030EC4A5" w14:textId="77777777" w:rsidR="00D31A9A" w:rsidRPr="00B11FA7" w:rsidRDefault="00D31A9A" w:rsidP="00D31A9A">
                            <w:pPr>
                              <w:pStyle w:val="ListParagraph"/>
                              <w:rPr>
                                <w:rFonts w:ascii="Arial Narrow" w:hAnsi="Arial Narrow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64DB6AD" w14:textId="7307AF56" w:rsidR="009673D7" w:rsidRPr="00577D47" w:rsidRDefault="00B11FA7" w:rsidP="009673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More at: </w:t>
                            </w:r>
                            <w:hyperlink r:id="rId10" w:history="1">
                              <w:r w:rsidRPr="00775AF9">
                                <w:rPr>
                                  <w:rStyle w:val="Hyperlink"/>
                                  <w:rFonts w:ascii="Arial Narrow" w:hAnsi="Arial Narrow" w:cs="Times New Roman"/>
                                  <w:sz w:val="20"/>
                                  <w:szCs w:val="20"/>
                                </w:rPr>
                                <w:t>http://www.lunchassist.org/covid-19.html</w:t>
                              </w:r>
                            </w:hyperlink>
                            <w:r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05E0">
                              <w:rPr>
                                <w:rFonts w:ascii="Arial Narrow" w:hAnsi="Arial Narrow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E06DAB" w14:textId="6ACA4349" w:rsidR="00577D47" w:rsidRPr="00577D47" w:rsidRDefault="00577D47" w:rsidP="00577D47">
                            <w:pPr>
                              <w:pStyle w:val="ListParagraph"/>
                              <w:ind w:left="36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9A179D4" w14:textId="481E2610" w:rsidR="00577D47" w:rsidRDefault="00577D47" w:rsidP="00577D47">
                            <w:pPr>
                              <w:spacing w:after="160"/>
                              <w:rPr>
                                <w:rFonts w:ascii="Arial Narrow" w:hAnsi="Arial Narrow" w:cs="Times New Roman"/>
                                <w:b/>
                                <w:bCs/>
                              </w:rPr>
                            </w:pPr>
                            <w:r w:rsidRPr="00EA43BA">
                              <w:rPr>
                                <w:rFonts w:ascii="Arial Narrow" w:hAnsi="Arial Narrow" w:cs="Times New Roman"/>
                                <w:b/>
                                <w:bCs/>
                              </w:rPr>
                              <w:t xml:space="preserve">Let us know what is working well!  Contact </w:t>
                            </w:r>
                            <w:hyperlink r:id="rId11" w:history="1">
                              <w:r w:rsidRPr="00EA43BA">
                                <w:rPr>
                                  <w:rStyle w:val="Hyperlink"/>
                                  <w:rFonts w:ascii="Arial Narrow" w:hAnsi="Arial Narrow" w:cs="Times New Roman"/>
                                  <w:b/>
                                  <w:bCs/>
                                </w:rPr>
                                <w:t>ceahecht@ucanr.edu</w:t>
                              </w:r>
                            </w:hyperlink>
                          </w:p>
                          <w:p w14:paraId="2697DE39" w14:textId="77777777" w:rsidR="00577D47" w:rsidRPr="009673D7" w:rsidRDefault="00577D47" w:rsidP="00577D47">
                            <w:pPr>
                              <w:pStyle w:val="ListParagraph"/>
                              <w:ind w:left="36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075B" id="Text Box 47" o:spid="_x0000_s1028" type="#_x0000_t202" style="position:absolute;margin-left:337.05pt;margin-top:195.7pt;width:136.35pt;height:467.3pt;z-index:-25165312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" filled="f" stroked="f" strokeweight=".5pt">
                <v:textbox inset="14.4pt,0,10.8pt,0">
                  <w:txbxContent>
                    <w:p w14:paraId="268D0F6C" w14:textId="072963BB" w:rsidR="009673D7" w:rsidRPr="009673D7" w:rsidRDefault="007E3B5B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rFonts w:ascii="Franklin Gothic Demi" w:hAnsi="Franklin Gothic Demi"/>
                        </w:rPr>
                      </w:pPr>
                      <w:r>
                        <w:rPr>
                          <w:rFonts w:ascii="Franklin Gothic Demi" w:hAnsi="Franklin Gothic Demi"/>
                        </w:rPr>
                        <w:t>In w</w:t>
                      </w:r>
                      <w:r w:rsidR="009673D7" w:rsidRPr="009673D7">
                        <w:rPr>
                          <w:rFonts w:ascii="Franklin Gothic Demi" w:hAnsi="Franklin Gothic Demi"/>
                        </w:rPr>
                        <w:t xml:space="preserve">hat </w:t>
                      </w:r>
                      <w:r>
                        <w:rPr>
                          <w:rFonts w:ascii="Franklin Gothic Demi" w:hAnsi="Franklin Gothic Demi"/>
                        </w:rPr>
                        <w:t>other</w:t>
                      </w:r>
                      <w:r w:rsidR="009673D7" w:rsidRPr="009673D7">
                        <w:rPr>
                          <w:rFonts w:ascii="Franklin Gothic Demi" w:hAnsi="Franklin Gothic Demi"/>
                        </w:rPr>
                        <w:t xml:space="preserve"> ways </w:t>
                      </w:r>
                      <w:r>
                        <w:rPr>
                          <w:rFonts w:ascii="Franklin Gothic Demi" w:hAnsi="Franklin Gothic Demi"/>
                        </w:rPr>
                        <w:t>are</w:t>
                      </w:r>
                      <w:r w:rsidR="009673D7" w:rsidRPr="009673D7">
                        <w:rPr>
                          <w:rFonts w:ascii="Franklin Gothic Demi" w:hAnsi="Franklin Gothic Demi"/>
                        </w:rPr>
                        <w:t xml:space="preserve"> school districts coping with</w:t>
                      </w:r>
                      <w:r>
                        <w:rPr>
                          <w:rFonts w:ascii="Franklin Gothic Demi" w:hAnsi="Franklin Gothic Demi"/>
                        </w:rPr>
                        <w:t xml:space="preserve"> COVID-19</w:t>
                      </w:r>
                      <w:r w:rsidR="009673D7" w:rsidRPr="009673D7">
                        <w:rPr>
                          <w:rFonts w:ascii="Franklin Gothic Demi" w:hAnsi="Franklin Gothic Demi"/>
                        </w:rPr>
                        <w:t xml:space="preserve"> challenges?</w:t>
                      </w:r>
                    </w:p>
                    <w:p w14:paraId="550A9172" w14:textId="77777777" w:rsidR="009673D7" w:rsidRPr="009673D7" w:rsidRDefault="009673D7" w:rsidP="009673D7">
                      <w:pPr>
                        <w:pStyle w:val="ListParagraph"/>
                        <w:ind w:left="360"/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</w:pPr>
                    </w:p>
                    <w:p w14:paraId="524FB210" w14:textId="63EB35FE" w:rsidR="009673D7" w:rsidRDefault="009673D7" w:rsidP="009673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</w:pPr>
                      <w:r w:rsidRPr="009673D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Distributing food:</w:t>
                      </w:r>
                      <w:r w:rsidRPr="009673D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9673D7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school buses make their usual rounds and drop off meal packages; m</w:t>
                      </w:r>
                      <w:r w:rsidRPr="009673D7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eals or grab-n-go meals are provided at schools, community centers, libraries, apartment complexes, and churches; </w:t>
                      </w:r>
                      <w:r w:rsidR="005B5493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>meal delivery directly to</w:t>
                      </w:r>
                      <w:r w:rsidRPr="009673D7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 homes; increase</w:t>
                      </w:r>
                      <w:r w:rsidR="005B5493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>d</w:t>
                      </w:r>
                      <w:r w:rsidRPr="009673D7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 outreach to families</w:t>
                      </w:r>
                      <w:r w:rsidR="005B5493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 to boost participation</w:t>
                      </w:r>
                      <w:r w:rsidR="007861E3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, donations of fruits &amp; veggies added to meals. </w:t>
                      </w:r>
                    </w:p>
                    <w:p w14:paraId="056F6530" w14:textId="77777777" w:rsidR="009673D7" w:rsidRPr="00B11FA7" w:rsidRDefault="009673D7" w:rsidP="009673D7">
                      <w:pPr>
                        <w:pStyle w:val="ListParagraph"/>
                        <w:ind w:left="360"/>
                        <w:rPr>
                          <w:rFonts w:ascii="Arial Narrow" w:hAnsi="Arial Narrow" w:cs="Times New Roman"/>
                          <w:sz w:val="16"/>
                          <w:szCs w:val="16"/>
                        </w:rPr>
                      </w:pPr>
                    </w:p>
                    <w:p w14:paraId="082CCF72" w14:textId="1D898CD9" w:rsidR="009673D7" w:rsidRDefault="009673D7" w:rsidP="009673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</w:pPr>
                      <w:r w:rsidRPr="009673D7">
                        <w:rPr>
                          <w:rFonts w:ascii="Arial Narrow" w:hAnsi="Arial Narrow" w:cs="Times New Roman"/>
                          <w:b/>
                          <w:sz w:val="20"/>
                          <w:szCs w:val="20"/>
                        </w:rPr>
                        <w:t>Finances:</w:t>
                      </w:r>
                      <w:r w:rsidRPr="009673D7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  leverage LCFF funding; seek community donations.  </w:t>
                      </w:r>
                    </w:p>
                    <w:p w14:paraId="40ED3354" w14:textId="4A2ED3BD" w:rsidR="009673D7" w:rsidRPr="00B11FA7" w:rsidRDefault="009673D7" w:rsidP="009673D7">
                      <w:pPr>
                        <w:pStyle w:val="ListParagraph"/>
                        <w:ind w:left="360"/>
                        <w:rPr>
                          <w:rFonts w:ascii="Arial Narrow" w:hAnsi="Arial Narrow" w:cs="Times New Roman"/>
                          <w:sz w:val="16"/>
                          <w:szCs w:val="16"/>
                        </w:rPr>
                      </w:pPr>
                    </w:p>
                    <w:p w14:paraId="48C9DC21" w14:textId="77777777" w:rsidR="00D31A9A" w:rsidRPr="00D31A9A" w:rsidRDefault="009673D7" w:rsidP="009673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3D7">
                        <w:rPr>
                          <w:rFonts w:ascii="Arial Narrow" w:hAnsi="Arial Narrow" w:cs="Times New Roman"/>
                          <w:b/>
                          <w:sz w:val="20"/>
                          <w:szCs w:val="20"/>
                        </w:rPr>
                        <w:t>Staffing:</w:t>
                      </w:r>
                      <w:r w:rsidR="00B505E0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  adjust service times, use volunteers.</w:t>
                      </w:r>
                    </w:p>
                    <w:p w14:paraId="030EC4A5" w14:textId="77777777" w:rsidR="00D31A9A" w:rsidRPr="00B11FA7" w:rsidRDefault="00D31A9A" w:rsidP="00D31A9A">
                      <w:pPr>
                        <w:pStyle w:val="ListParagraph"/>
                        <w:rPr>
                          <w:rFonts w:ascii="Arial Narrow" w:hAnsi="Arial Narrow" w:cs="Times New Roman"/>
                          <w:sz w:val="16"/>
                          <w:szCs w:val="16"/>
                        </w:rPr>
                      </w:pPr>
                    </w:p>
                    <w:p w14:paraId="664DB6AD" w14:textId="7307AF56" w:rsidR="009673D7" w:rsidRPr="00577D47" w:rsidRDefault="00B11FA7" w:rsidP="009673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bCs/>
                          <w:sz w:val="20"/>
                          <w:szCs w:val="20"/>
                        </w:rPr>
                        <w:t xml:space="preserve">More at: </w:t>
                      </w:r>
                      <w:hyperlink r:id="rId12" w:history="1">
                        <w:r w:rsidRPr="00775AF9">
                          <w:rPr>
                            <w:rStyle w:val="Hyperlink"/>
                            <w:rFonts w:ascii="Arial Narrow" w:hAnsi="Arial Narrow" w:cs="Times New Roman"/>
                            <w:sz w:val="20"/>
                            <w:szCs w:val="20"/>
                          </w:rPr>
                          <w:t>http://www.lunchassist.org/covid-19.html</w:t>
                        </w:r>
                      </w:hyperlink>
                      <w:r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 </w:t>
                      </w:r>
                      <w:r w:rsidR="00B505E0">
                        <w:rPr>
                          <w:rFonts w:ascii="Arial Narrow" w:hAnsi="Arial Narrow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E06DAB" w14:textId="6ACA4349" w:rsidR="00577D47" w:rsidRPr="00577D47" w:rsidRDefault="00577D47" w:rsidP="00577D47">
                      <w:pPr>
                        <w:pStyle w:val="ListParagraph"/>
                        <w:ind w:left="36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9A179D4" w14:textId="481E2610" w:rsidR="00577D47" w:rsidRDefault="00577D47" w:rsidP="00577D47">
                      <w:pPr>
                        <w:spacing w:after="160"/>
                        <w:rPr>
                          <w:rFonts w:ascii="Arial Narrow" w:hAnsi="Arial Narrow" w:cs="Times New Roman"/>
                          <w:b/>
                          <w:bCs/>
                        </w:rPr>
                      </w:pPr>
                      <w:r w:rsidRPr="00EA43BA">
                        <w:rPr>
                          <w:rFonts w:ascii="Arial Narrow" w:hAnsi="Arial Narrow" w:cs="Times New Roman"/>
                          <w:b/>
                          <w:bCs/>
                        </w:rPr>
                        <w:t xml:space="preserve">Let us know what is working well!  Contact </w:t>
                      </w:r>
                      <w:hyperlink r:id="rId13" w:history="1">
                        <w:r w:rsidRPr="00EA43BA">
                          <w:rPr>
                            <w:rStyle w:val="Hyperlink"/>
                            <w:rFonts w:ascii="Arial Narrow" w:hAnsi="Arial Narrow" w:cs="Times New Roman"/>
                            <w:b/>
                            <w:bCs/>
                          </w:rPr>
                          <w:t>ceahecht@ucanr.edu</w:t>
                        </w:r>
                      </w:hyperlink>
                    </w:p>
                    <w:p w14:paraId="2697DE39" w14:textId="77777777" w:rsidR="00577D47" w:rsidRPr="009673D7" w:rsidRDefault="00577D47" w:rsidP="00577D47">
                      <w:pPr>
                        <w:pStyle w:val="ListParagraph"/>
                        <w:ind w:left="36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E6437" w:rsidRPr="00EA43BA">
        <w:rPr>
          <w:rFonts w:ascii="Franklin Gothic Demi" w:hAnsi="Franklin Gothic Demi"/>
          <w:b/>
          <w:bCs/>
          <w:sz w:val="28"/>
          <w:szCs w:val="28"/>
        </w:rPr>
        <w:t>Other COVID-19 school meal information:</w:t>
      </w:r>
    </w:p>
    <w:p w14:paraId="51F6B007" w14:textId="60B1E901" w:rsidR="006A7F4E" w:rsidRPr="00D70BE3" w:rsidRDefault="006A7F4E">
      <w:pPr>
        <w:rPr>
          <w:rFonts w:ascii="Franklin Gothic Demi" w:hAnsi="Franklin Gothic Demi"/>
          <w:b/>
          <w:bCs/>
          <w:sz w:val="16"/>
          <w:szCs w:val="16"/>
        </w:rPr>
      </w:pPr>
    </w:p>
    <w:p w14:paraId="445AD52B" w14:textId="3E1481F5" w:rsidR="00827E29" w:rsidRPr="00EA43BA" w:rsidRDefault="0006151E">
      <w:pPr>
        <w:rPr>
          <w:rFonts w:ascii="Arial Narrow" w:hAnsi="Arial Narrow"/>
        </w:rPr>
      </w:pPr>
      <w:r w:rsidRPr="00EA43BA">
        <w:rPr>
          <w:rFonts w:ascii="Franklin Gothic Demi" w:hAnsi="Franklin Gothic Demi"/>
          <w:b/>
          <w:bCs/>
        </w:rPr>
        <w:t xml:space="preserve">Pandemic-Electronic Benefit </w:t>
      </w:r>
      <w:r w:rsidR="000814E8" w:rsidRPr="00EA43BA">
        <w:rPr>
          <w:rFonts w:ascii="Franklin Gothic Demi" w:hAnsi="Franklin Gothic Demi"/>
          <w:b/>
          <w:bCs/>
        </w:rPr>
        <w:t xml:space="preserve">Transfer (P-EBT) </w:t>
      </w:r>
      <w:r w:rsidRPr="00EA43BA">
        <w:rPr>
          <w:rFonts w:ascii="Franklin Gothic Demi" w:hAnsi="Franklin Gothic Demi"/>
          <w:b/>
          <w:bCs/>
        </w:rPr>
        <w:t>Cards:</w:t>
      </w:r>
      <w:r w:rsidRPr="00EE0B05">
        <w:t xml:space="preserve"> </w:t>
      </w:r>
      <w:r w:rsidR="00411B8A">
        <w:t xml:space="preserve"> </w:t>
      </w:r>
      <w:r w:rsidR="00FF7A55" w:rsidRPr="00EA43BA">
        <w:rPr>
          <w:rFonts w:ascii="Arial Narrow" w:hAnsi="Arial Narrow"/>
        </w:rPr>
        <w:t>Created through the “Families First” Act, th</w:t>
      </w:r>
      <w:r w:rsidR="001A4CCE" w:rsidRPr="00EA43BA">
        <w:rPr>
          <w:rFonts w:ascii="Arial Narrow" w:hAnsi="Arial Narrow"/>
        </w:rPr>
        <w:t>e P-EBT</w:t>
      </w:r>
      <w:r w:rsidR="00FF7A55" w:rsidRPr="00EA43BA">
        <w:rPr>
          <w:rFonts w:ascii="Arial Narrow" w:hAnsi="Arial Narrow"/>
        </w:rPr>
        <w:t xml:space="preserve"> program </w:t>
      </w:r>
      <w:r w:rsidR="000814E8" w:rsidRPr="00EA43BA">
        <w:rPr>
          <w:rFonts w:ascii="Arial Narrow" w:hAnsi="Arial Narrow"/>
        </w:rPr>
        <w:t>is another way to support</w:t>
      </w:r>
      <w:r w:rsidR="00FF7A55" w:rsidRPr="00EA43BA">
        <w:rPr>
          <w:rFonts w:ascii="Arial Narrow" w:hAnsi="Arial Narrow"/>
        </w:rPr>
        <w:t xml:space="preserve"> </w:t>
      </w:r>
      <w:r w:rsidRPr="00EA43BA">
        <w:rPr>
          <w:rFonts w:ascii="Arial Narrow" w:hAnsi="Arial Narrow"/>
        </w:rPr>
        <w:t>households containing children</w:t>
      </w:r>
      <w:r w:rsidR="00FF7A55" w:rsidRPr="00EA43BA">
        <w:rPr>
          <w:rFonts w:ascii="Arial Narrow" w:hAnsi="Arial Narrow"/>
        </w:rPr>
        <w:t xml:space="preserve"> who are eligible for free or reduced</w:t>
      </w:r>
      <w:r w:rsidR="00411B8A" w:rsidRPr="00EA43BA">
        <w:rPr>
          <w:rFonts w:ascii="Arial Narrow" w:hAnsi="Arial Narrow"/>
        </w:rPr>
        <w:t>-</w:t>
      </w:r>
      <w:r w:rsidR="00FF7A55" w:rsidRPr="00EA43BA">
        <w:rPr>
          <w:rFonts w:ascii="Arial Narrow" w:hAnsi="Arial Narrow"/>
        </w:rPr>
        <w:t>price meals (or who attend CEP</w:t>
      </w:r>
      <w:r w:rsidR="001A4CCE" w:rsidRPr="00EA43BA">
        <w:rPr>
          <w:rFonts w:ascii="Arial Narrow" w:hAnsi="Arial Narrow"/>
        </w:rPr>
        <w:t xml:space="preserve"> or Provision 2</w:t>
      </w:r>
      <w:r w:rsidR="00FF7A55" w:rsidRPr="00EA43BA">
        <w:rPr>
          <w:rFonts w:ascii="Arial Narrow" w:hAnsi="Arial Narrow"/>
        </w:rPr>
        <w:t xml:space="preserve"> schools)</w:t>
      </w:r>
      <w:r w:rsidR="00D479CE" w:rsidRPr="00EA43BA">
        <w:rPr>
          <w:rFonts w:ascii="Arial Narrow" w:hAnsi="Arial Narrow"/>
        </w:rPr>
        <w:t>.</w:t>
      </w:r>
      <w:r w:rsidR="00BD5013" w:rsidRPr="00EA43BA">
        <w:rPr>
          <w:rFonts w:ascii="Arial Narrow" w:hAnsi="Arial Narrow"/>
        </w:rPr>
        <w:t xml:space="preserve"> </w:t>
      </w:r>
    </w:p>
    <w:p w14:paraId="460A3D32" w14:textId="6EA6E379" w:rsidR="00827E29" w:rsidRDefault="00D95C86" w:rsidP="00F57964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EA43BA">
        <w:rPr>
          <w:rFonts w:ascii="Arial Narrow" w:hAnsi="Arial Narrow"/>
        </w:rPr>
        <w:t>L</w:t>
      </w:r>
      <w:r w:rsidR="001A4CCE" w:rsidRPr="00EA43BA">
        <w:rPr>
          <w:rFonts w:ascii="Arial Narrow" w:hAnsi="Arial Narrow"/>
        </w:rPr>
        <w:t>earn more</w:t>
      </w:r>
      <w:r w:rsidRPr="00EA43BA">
        <w:rPr>
          <w:rFonts w:ascii="Arial Narrow" w:hAnsi="Arial Narrow"/>
        </w:rPr>
        <w:t xml:space="preserve"> at</w:t>
      </w:r>
      <w:r w:rsidR="001A4CCE" w:rsidRPr="00EA43BA">
        <w:rPr>
          <w:rFonts w:ascii="Arial Narrow" w:hAnsi="Arial Narrow"/>
        </w:rPr>
        <w:t xml:space="preserve"> </w:t>
      </w:r>
      <w:hyperlink r:id="rId14" w:history="1">
        <w:r w:rsidR="001A4CCE" w:rsidRPr="00EA43BA">
          <w:rPr>
            <w:rStyle w:val="Hyperlink"/>
            <w:rFonts w:ascii="Arial Narrow" w:hAnsi="Arial Narrow"/>
          </w:rPr>
          <w:t>https://frac.org/research/resource-library/pandemic-ebt</w:t>
        </w:r>
      </w:hyperlink>
      <w:r w:rsidR="001A4CCE" w:rsidRPr="00EA43BA">
        <w:rPr>
          <w:rFonts w:ascii="Arial Narrow" w:hAnsi="Arial Narrow"/>
        </w:rPr>
        <w:t xml:space="preserve"> </w:t>
      </w:r>
    </w:p>
    <w:p w14:paraId="79F89CAD" w14:textId="519F9574" w:rsidR="00D51B36" w:rsidRPr="00D51B36" w:rsidRDefault="00D51B36" w:rsidP="00F57964">
      <w:pPr>
        <w:pStyle w:val="NormalWeb"/>
        <w:spacing w:before="0" w:beforeAutospacing="0" w:after="0" w:afterAutospacing="0"/>
        <w:contextualSpacing/>
        <w:rPr>
          <w:rFonts w:ascii="Franklin Gothic Demi" w:hAnsi="Franklin Gothic Demi"/>
        </w:rPr>
      </w:pPr>
      <w:r w:rsidRPr="00EA43BA">
        <w:rPr>
          <w:rFonts w:ascii="Arial Narrow" w:hAnsi="Arial Narrow"/>
        </w:rPr>
        <w:t>Unfortunately, P-EBT will not be ready to administer before many schools are on spring break.</w:t>
      </w:r>
    </w:p>
    <w:p w14:paraId="5D6CE97B" w14:textId="77777777" w:rsidR="00D31A9A" w:rsidRPr="00D70BE3" w:rsidRDefault="00D31A9A" w:rsidP="00D51B36">
      <w:pPr>
        <w:pStyle w:val="NormalWeb"/>
        <w:spacing w:before="0" w:beforeAutospacing="0" w:after="0" w:afterAutospacing="0"/>
        <w:contextualSpacing/>
        <w:rPr>
          <w:rFonts w:ascii="Franklin Gothic Demi" w:hAnsi="Franklin Gothic Demi"/>
          <w:b/>
          <w:bCs/>
          <w:sz w:val="16"/>
          <w:szCs w:val="16"/>
        </w:rPr>
      </w:pPr>
    </w:p>
    <w:p w14:paraId="4D82CD05" w14:textId="5B3A0F61" w:rsidR="00D51B36" w:rsidRPr="00D70BE3" w:rsidRDefault="00827E29" w:rsidP="00D51B36">
      <w:pPr>
        <w:pStyle w:val="NormalWeb"/>
        <w:spacing w:before="0" w:beforeAutospacing="0" w:after="0" w:afterAutospacing="0"/>
        <w:contextualSpacing/>
        <w:rPr>
          <w:rFonts w:ascii="Franklin Gothic Demi" w:hAnsi="Franklin Gothic Demi"/>
          <w:b/>
          <w:bCs/>
          <w:sz w:val="20"/>
          <w:szCs w:val="20"/>
        </w:rPr>
      </w:pPr>
      <w:r w:rsidRPr="00EA43BA">
        <w:rPr>
          <w:rFonts w:ascii="Franklin Gothic Demi" w:hAnsi="Franklin Gothic Demi"/>
          <w:b/>
          <w:bCs/>
        </w:rPr>
        <w:t>USDA Waivers</w:t>
      </w:r>
      <w:r w:rsidR="00591332" w:rsidRPr="00EA43BA">
        <w:rPr>
          <w:rFonts w:ascii="Franklin Gothic Demi" w:hAnsi="Franklin Gothic Demi"/>
          <w:b/>
          <w:bCs/>
        </w:rPr>
        <w:t xml:space="preserve"> </w:t>
      </w:r>
    </w:p>
    <w:p w14:paraId="2E0018A7" w14:textId="77777777" w:rsidR="00D51B36" w:rsidRPr="00D70BE3" w:rsidRDefault="00D51B36" w:rsidP="00D51B36">
      <w:pPr>
        <w:pStyle w:val="xxmsolistparagraph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D70BE3">
        <w:rPr>
          <w:rFonts w:ascii="Arial Narrow" w:hAnsi="Arial Narrow" w:cs="Arial"/>
          <w:sz w:val="24"/>
          <w:szCs w:val="24"/>
        </w:rPr>
        <w:t xml:space="preserve">Meals may be provided with non-congregate feeding options, </w:t>
      </w:r>
      <w:r w:rsidRPr="00D70BE3">
        <w:rPr>
          <w:rFonts w:ascii="Arial Narrow" w:hAnsi="Arial Narrow" w:cs="Arial"/>
          <w:sz w:val="24"/>
          <w:szCs w:val="24"/>
        </w:rPr>
        <w:fldChar w:fldCharType="begin"/>
      </w:r>
      <w:r w:rsidRPr="00D70BE3">
        <w:rPr>
          <w:rFonts w:ascii="Arial Narrow" w:hAnsi="Arial Narrow" w:cs="Arial"/>
          <w:sz w:val="24"/>
          <w:szCs w:val="24"/>
        </w:rPr>
        <w:instrText xml:space="preserve"> HYPERLINK "https://www.fns.usda.gov/cn/covid-19-non-congregate-feeding-nationwide-waiver" </w:instrText>
      </w:r>
      <w:r w:rsidRPr="00D70BE3">
        <w:rPr>
          <w:rFonts w:ascii="Arial Narrow" w:hAnsi="Arial Narrow" w:cs="Arial"/>
          <w:sz w:val="24"/>
          <w:szCs w:val="24"/>
        </w:rPr>
        <w:fldChar w:fldCharType="separate"/>
      </w:r>
      <w:r w:rsidRPr="00D70BE3">
        <w:rPr>
          <w:rStyle w:val="Hyperlink"/>
          <w:rFonts w:ascii="Arial Narrow" w:hAnsi="Arial Narrow" w:cs="Arial"/>
          <w:sz w:val="24"/>
          <w:szCs w:val="24"/>
        </w:rPr>
        <w:t>https://www.fns.usda.gov/cn/covid-1</w:t>
      </w:r>
      <w:r w:rsidRPr="00D70BE3">
        <w:rPr>
          <w:rStyle w:val="Hyperlink"/>
          <w:rFonts w:ascii="Arial Narrow" w:hAnsi="Arial Narrow" w:cs="Arial"/>
          <w:sz w:val="24"/>
          <w:szCs w:val="24"/>
        </w:rPr>
        <w:t>9</w:t>
      </w:r>
      <w:r w:rsidRPr="00D70BE3">
        <w:rPr>
          <w:rStyle w:val="Hyperlink"/>
          <w:rFonts w:ascii="Arial Narrow" w:hAnsi="Arial Narrow" w:cs="Arial"/>
          <w:sz w:val="24"/>
          <w:szCs w:val="24"/>
        </w:rPr>
        <w:t>-n</w:t>
      </w:r>
      <w:r w:rsidRPr="00D70BE3">
        <w:rPr>
          <w:rStyle w:val="Hyperlink"/>
          <w:rFonts w:ascii="Arial Narrow" w:hAnsi="Arial Narrow" w:cs="Arial"/>
          <w:sz w:val="24"/>
          <w:szCs w:val="24"/>
        </w:rPr>
        <w:t>o</w:t>
      </w:r>
      <w:r w:rsidRPr="00D70BE3">
        <w:rPr>
          <w:rStyle w:val="Hyperlink"/>
          <w:rFonts w:ascii="Arial Narrow" w:hAnsi="Arial Narrow" w:cs="Arial"/>
          <w:sz w:val="24"/>
          <w:szCs w:val="24"/>
        </w:rPr>
        <w:t>n-congregate-feeding-natio</w:t>
      </w:r>
      <w:r w:rsidRPr="00D70BE3">
        <w:rPr>
          <w:rStyle w:val="Hyperlink"/>
          <w:rFonts w:ascii="Arial Narrow" w:hAnsi="Arial Narrow" w:cs="Arial"/>
          <w:sz w:val="24"/>
          <w:szCs w:val="24"/>
        </w:rPr>
        <w:t>n</w:t>
      </w:r>
      <w:r w:rsidRPr="00D70BE3">
        <w:rPr>
          <w:rStyle w:val="Hyperlink"/>
          <w:rFonts w:ascii="Arial Narrow" w:hAnsi="Arial Narrow" w:cs="Arial"/>
          <w:sz w:val="24"/>
          <w:szCs w:val="24"/>
        </w:rPr>
        <w:t>wide-waiver</w:t>
      </w:r>
      <w:r w:rsidRPr="00D70BE3">
        <w:rPr>
          <w:rStyle w:val="Hyperlink"/>
          <w:rFonts w:ascii="Arial Narrow" w:hAnsi="Arial Narrow" w:cs="Arial"/>
          <w:sz w:val="24"/>
          <w:szCs w:val="24"/>
        </w:rPr>
        <w:fldChar w:fldCharType="end"/>
      </w:r>
    </w:p>
    <w:p w14:paraId="54BE7E5B" w14:textId="118B0599" w:rsidR="00D51B36" w:rsidRPr="00D70BE3" w:rsidRDefault="00D51B36" w:rsidP="00D51B36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D70BE3">
        <w:rPr>
          <w:rFonts w:ascii="Arial Narrow" w:hAnsi="Arial Narrow" w:cs="Arial"/>
        </w:rPr>
        <w:t xml:space="preserve">Meals may be picked up without child present, </w:t>
      </w:r>
      <w:hyperlink r:id="rId15" w:history="1">
        <w:r w:rsidRPr="00D70BE3">
          <w:rPr>
            <w:rFonts w:ascii="Arial Narrow" w:eastAsia="Calibri" w:hAnsi="Arial Narrow" w:cs="Arial"/>
            <w:color w:val="0000FF"/>
            <w:u w:val="single"/>
          </w:rPr>
          <w:t>https://www.fns.usda.gov/cn/covid-19-parents-and-guardians-waiver</w:t>
        </w:r>
      </w:hyperlink>
    </w:p>
    <w:p w14:paraId="1D62864A" w14:textId="77777777" w:rsidR="00D31A9A" w:rsidRPr="00D70BE3" w:rsidRDefault="00D31A9A" w:rsidP="00D31A9A">
      <w:pPr>
        <w:pStyle w:val="ListParagraph"/>
        <w:rPr>
          <w:rFonts w:ascii="Arial Narrow" w:hAnsi="Arial Narrow" w:cs="Arial"/>
          <w:sz w:val="20"/>
          <w:szCs w:val="20"/>
        </w:rPr>
      </w:pPr>
    </w:p>
    <w:p w14:paraId="2B025209" w14:textId="77777777" w:rsidR="00D51B36" w:rsidRPr="00D70BE3" w:rsidRDefault="00D51B36" w:rsidP="00D51B36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 w:rsidRPr="00D70BE3">
        <w:rPr>
          <w:rFonts w:ascii="Arial Narrow" w:hAnsi="Arial Narrow" w:cs="Arial"/>
        </w:rPr>
        <w:t xml:space="preserve">Meal patterns can be modified, </w:t>
      </w:r>
      <w:hyperlink r:id="rId16" w:history="1">
        <w:r w:rsidRPr="00D70BE3">
          <w:rPr>
            <w:rStyle w:val="Hyperlink"/>
            <w:rFonts w:ascii="Arial Narrow" w:hAnsi="Arial Narrow" w:cs="Arial"/>
          </w:rPr>
          <w:t>https://www.fns.usda.gov/cn/covid-19-nationwide-waiver-allow-meal-pattern-flexibility-child-nutrition-programsp</w:t>
        </w:r>
      </w:hyperlink>
      <w:r w:rsidRPr="00D70BE3">
        <w:rPr>
          <w:rFonts w:ascii="Arial Narrow" w:hAnsi="Arial Narrow" w:cs="Arial"/>
        </w:rPr>
        <w:t xml:space="preserve">  </w:t>
      </w:r>
    </w:p>
    <w:p w14:paraId="4BE0F3E2" w14:textId="01DC9100" w:rsidR="009673D7" w:rsidRPr="00D70BE3" w:rsidRDefault="009673D7" w:rsidP="00D51B36">
      <w:pPr>
        <w:rPr>
          <w:rFonts w:ascii="Arial Narrow" w:hAnsi="Arial Narrow" w:cs="Arial"/>
          <w:color w:val="000000"/>
        </w:rPr>
      </w:pPr>
    </w:p>
    <w:p w14:paraId="61DA0E5D" w14:textId="06704514" w:rsidR="00D70BE3" w:rsidRDefault="000D34F7" w:rsidP="00D70BE3">
      <w:pPr>
        <w:rPr>
          <w:rFonts w:ascii="Arial Narrow" w:hAnsi="Arial Narrow" w:cs="Arial"/>
        </w:rPr>
      </w:pPr>
      <w:r w:rsidRPr="00D70BE3">
        <w:rPr>
          <w:rFonts w:ascii="Arial Narrow" w:hAnsi="Arial Narrow" w:cs="Arial"/>
        </w:rPr>
        <w:t xml:space="preserve">Other </w:t>
      </w:r>
      <w:r w:rsidR="00591332" w:rsidRPr="00D70BE3">
        <w:rPr>
          <w:rFonts w:ascii="Arial Narrow" w:hAnsi="Arial Narrow" w:cs="Arial"/>
        </w:rPr>
        <w:t>Nutrition Program</w:t>
      </w:r>
      <w:r w:rsidR="001A4CCE" w:rsidRPr="00D70BE3">
        <w:rPr>
          <w:rFonts w:ascii="Arial Narrow" w:hAnsi="Arial Narrow" w:cs="Arial"/>
        </w:rPr>
        <w:t xml:space="preserve"> waivers</w:t>
      </w:r>
      <w:r w:rsidR="00591332" w:rsidRPr="00D70BE3">
        <w:rPr>
          <w:rFonts w:ascii="Arial Narrow" w:hAnsi="Arial Narrow" w:cs="Arial"/>
        </w:rPr>
        <w:t xml:space="preserve"> and flexibilities includ</w:t>
      </w:r>
      <w:r w:rsidR="005B5493" w:rsidRPr="00D70BE3">
        <w:rPr>
          <w:rFonts w:ascii="Arial Narrow" w:hAnsi="Arial Narrow" w:cs="Arial"/>
        </w:rPr>
        <w:t>e</w:t>
      </w:r>
      <w:r w:rsidR="00591332" w:rsidRPr="00D70BE3">
        <w:rPr>
          <w:rFonts w:ascii="Arial Narrow" w:hAnsi="Arial Narrow" w:cs="Arial"/>
        </w:rPr>
        <w:t xml:space="preserve"> monitoring and CACFP</w:t>
      </w:r>
      <w:r w:rsidR="001A4CCE" w:rsidRPr="00D70BE3">
        <w:rPr>
          <w:rFonts w:ascii="Arial Narrow" w:hAnsi="Arial Narrow" w:cs="Arial"/>
        </w:rPr>
        <w:t xml:space="preserve">. </w:t>
      </w:r>
      <w:r w:rsidR="00D51B36" w:rsidRPr="00D70BE3">
        <w:rPr>
          <w:rFonts w:ascii="Arial Narrow" w:hAnsi="Arial Narrow" w:cs="Arial"/>
        </w:rPr>
        <w:t xml:space="preserve"> E</w:t>
      </w:r>
      <w:r w:rsidR="00827E29" w:rsidRPr="00D70BE3">
        <w:rPr>
          <w:rFonts w:ascii="Arial Narrow" w:hAnsi="Arial Narrow" w:cs="Arial"/>
        </w:rPr>
        <w:t>xplanations</w:t>
      </w:r>
      <w:r w:rsidR="00D31A9A" w:rsidRPr="00D70BE3">
        <w:rPr>
          <w:rFonts w:ascii="Arial Narrow" w:hAnsi="Arial Narrow" w:cs="Arial"/>
        </w:rPr>
        <w:t xml:space="preserve"> may be found at:</w:t>
      </w:r>
    </w:p>
    <w:p w14:paraId="1C16B369" w14:textId="77777777" w:rsidR="00D70BE3" w:rsidRPr="00D70BE3" w:rsidRDefault="00D70BE3" w:rsidP="00D70BE3">
      <w:pPr>
        <w:rPr>
          <w:rFonts w:ascii="Arial Narrow" w:hAnsi="Arial Narrow" w:cs="Arial"/>
          <w:sz w:val="16"/>
          <w:szCs w:val="16"/>
        </w:rPr>
      </w:pPr>
    </w:p>
    <w:p w14:paraId="77966E6D" w14:textId="77777777" w:rsidR="00D70BE3" w:rsidRPr="00D70BE3" w:rsidRDefault="00D51B36" w:rsidP="00D51B36">
      <w:pPr>
        <w:pStyle w:val="ListParagraph"/>
        <w:numPr>
          <w:ilvl w:val="0"/>
          <w:numId w:val="7"/>
        </w:numPr>
        <w:rPr>
          <w:rFonts w:ascii="Arial Narrow" w:hAnsi="Arial Narrow" w:cs="Arial"/>
        </w:rPr>
      </w:pPr>
      <w:hyperlink r:id="rId17" w:history="1">
        <w:r w:rsidRPr="00D70BE3">
          <w:rPr>
            <w:rStyle w:val="Hyperlink"/>
            <w:rFonts w:ascii="Arial Narrow" w:hAnsi="Arial Narrow" w:cs="Arial"/>
            <w:color w:val="800080"/>
          </w:rPr>
          <w:t>Comparison of Usual Child Nutrition Program Provisions vs. Current Flexibilities Permitted in Response</w:t>
        </w:r>
        <w:r w:rsidRPr="00D70BE3">
          <w:rPr>
            <w:rStyle w:val="Hyperlink"/>
            <w:rFonts w:ascii="Arial Narrow" w:hAnsi="Arial Narrow" w:cs="Arial"/>
            <w:color w:val="800080"/>
          </w:rPr>
          <w:t xml:space="preserve"> </w:t>
        </w:r>
        <w:r w:rsidRPr="00D70BE3">
          <w:rPr>
            <w:rStyle w:val="Hyperlink"/>
            <w:rFonts w:ascii="Arial Narrow" w:hAnsi="Arial Narrow" w:cs="Arial"/>
            <w:color w:val="800080"/>
          </w:rPr>
          <w:t>the Coronavirus</w:t>
        </w:r>
      </w:hyperlink>
    </w:p>
    <w:p w14:paraId="5498D6AB" w14:textId="77777777" w:rsidR="00D70BE3" w:rsidRPr="00D70BE3" w:rsidRDefault="00D70BE3" w:rsidP="00D70BE3">
      <w:pPr>
        <w:pStyle w:val="ListParagraph"/>
        <w:rPr>
          <w:rFonts w:ascii="Arial Narrow" w:hAnsi="Arial Narrow" w:cs="Arial"/>
          <w:sz w:val="16"/>
          <w:szCs w:val="16"/>
        </w:rPr>
      </w:pPr>
    </w:p>
    <w:p w14:paraId="0B2B673B" w14:textId="61174401" w:rsidR="00D51B36" w:rsidRPr="00D70BE3" w:rsidRDefault="00D51B36" w:rsidP="00D51B36">
      <w:pPr>
        <w:pStyle w:val="ListParagraph"/>
        <w:numPr>
          <w:ilvl w:val="0"/>
          <w:numId w:val="7"/>
        </w:numPr>
        <w:rPr>
          <w:rFonts w:ascii="Arial Narrow" w:hAnsi="Arial Narrow" w:cs="Arial"/>
        </w:rPr>
      </w:pPr>
      <w:hyperlink r:id="rId18" w:history="1">
        <w:r w:rsidRPr="00D70BE3">
          <w:rPr>
            <w:rStyle w:val="Hyperlink"/>
            <w:rFonts w:ascii="Arial Narrow" w:hAnsi="Arial Narrow" w:cs="Arial"/>
            <w:color w:val="800080"/>
          </w:rPr>
          <w:t>Summary of Current COVID-19 Child Nutrition Program Response Nationwide Waivers</w:t>
        </w:r>
      </w:hyperlink>
    </w:p>
    <w:p w14:paraId="32EE85BD" w14:textId="0017BD53" w:rsidR="00577D47" w:rsidRPr="00EA43BA" w:rsidRDefault="00577D47" w:rsidP="00591332">
      <w:pPr>
        <w:rPr>
          <w:rFonts w:ascii="Arial Narrow" w:hAnsi="Arial Narrow"/>
          <w:b/>
          <w:bCs/>
        </w:rPr>
      </w:pPr>
    </w:p>
    <w:sectPr w:rsidR="00577D47" w:rsidRPr="00EA43BA" w:rsidSect="00180AFE"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1EC00" w14:textId="77777777" w:rsidR="002928CC" w:rsidRDefault="002928CC" w:rsidP="0006151E">
      <w:r>
        <w:separator/>
      </w:r>
    </w:p>
  </w:endnote>
  <w:endnote w:type="continuationSeparator" w:id="0">
    <w:p w14:paraId="1141CF91" w14:textId="77777777" w:rsidR="002928CC" w:rsidRDefault="002928CC" w:rsidP="0006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6440" w14:textId="4E55ED0F" w:rsidR="00180AFE" w:rsidRPr="00180AFE" w:rsidRDefault="00180AFE">
    <w:pPr>
      <w:pStyle w:val="Footer"/>
      <w:rPr>
        <w:sz w:val="16"/>
        <w:szCs w:val="16"/>
      </w:rPr>
    </w:pPr>
    <w:r w:rsidRPr="00180AFE">
      <w:rPr>
        <w:sz w:val="16"/>
        <w:szCs w:val="16"/>
      </w:rPr>
      <w:t>Version 4/</w:t>
    </w:r>
    <w:r w:rsidR="00D31A9A">
      <w:rPr>
        <w:sz w:val="16"/>
        <w:szCs w:val="16"/>
      </w:rPr>
      <w:t>2</w:t>
    </w:r>
    <w:r w:rsidRPr="00180AFE">
      <w:rPr>
        <w:sz w:val="16"/>
        <w:szCs w:val="16"/>
      </w:rPr>
      <w:t>/2020</w:t>
    </w:r>
    <w:r w:rsidR="00D31A9A">
      <w:rPr>
        <w:sz w:val="16"/>
        <w:szCs w:val="16"/>
      </w:rPr>
      <w:t xml:space="preserve"> - national</w:t>
    </w:r>
  </w:p>
  <w:p w14:paraId="63688D58" w14:textId="77777777" w:rsidR="004A1CC4" w:rsidRDefault="004A1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26E34" w14:textId="77777777" w:rsidR="002928CC" w:rsidRDefault="002928CC" w:rsidP="0006151E">
      <w:r>
        <w:separator/>
      </w:r>
    </w:p>
  </w:footnote>
  <w:footnote w:type="continuationSeparator" w:id="0">
    <w:p w14:paraId="7E26AA9F" w14:textId="77777777" w:rsidR="002928CC" w:rsidRDefault="002928CC" w:rsidP="0006151E">
      <w:r>
        <w:continuationSeparator/>
      </w:r>
    </w:p>
  </w:footnote>
  <w:footnote w:id="1">
    <w:p w14:paraId="2E3F708E" w14:textId="142C801E" w:rsidR="00F45613" w:rsidRPr="00150C2D" w:rsidRDefault="00F45613" w:rsidP="00F45613">
      <w:pPr>
        <w:rPr>
          <w:rFonts w:ascii="Arial Narrow" w:hAnsi="Arial Narrow"/>
          <w:sz w:val="20"/>
          <w:szCs w:val="20"/>
        </w:rPr>
      </w:pPr>
      <w:r w:rsidRPr="00150C2D">
        <w:rPr>
          <w:rStyle w:val="FootnoteReference"/>
          <w:rFonts w:ascii="Arial Narrow" w:hAnsi="Arial Narrow"/>
          <w:sz w:val="20"/>
          <w:szCs w:val="20"/>
        </w:rPr>
        <w:footnoteRef/>
      </w:r>
      <w:r w:rsidR="00D31A9A">
        <w:rPr>
          <w:rFonts w:ascii="Arial Narrow" w:hAnsi="Arial Narrow"/>
          <w:sz w:val="20"/>
          <w:szCs w:val="20"/>
        </w:rPr>
        <w:t xml:space="preserve"> USDA:  </w:t>
      </w:r>
      <w:hyperlink r:id="rId1" w:history="1">
        <w:r w:rsidR="00D31A9A" w:rsidRPr="00D31A9A">
          <w:rPr>
            <w:rStyle w:val="Hyperlink"/>
            <w:rFonts w:ascii="Arial Narrow" w:hAnsi="Arial Narrow"/>
            <w:sz w:val="20"/>
            <w:szCs w:val="20"/>
          </w:rPr>
          <w:t>COVID-19 Summer Food Service Program (SFSP) and Seamless Summer Option (SSO) Meal Delivery Using Existing Authority</w:t>
        </w:r>
      </w:hyperlink>
      <w:r w:rsidR="00D31A9A">
        <w:rPr>
          <w:rFonts w:ascii="Arial Narrow" w:hAnsi="Arial Narrow"/>
          <w:sz w:val="20"/>
          <w:szCs w:val="20"/>
        </w:rPr>
        <w:t xml:space="preserve">; </w:t>
      </w:r>
      <w:hyperlink r:id="rId2" w:history="1">
        <w:r w:rsidR="00D31A9A" w:rsidRPr="00775AF9">
          <w:rPr>
            <w:rStyle w:val="Hyperlink"/>
            <w:rFonts w:ascii="Arial Narrow" w:hAnsi="Arial Narrow"/>
            <w:sz w:val="20"/>
            <w:szCs w:val="20"/>
          </w:rPr>
          <w:t>https://www.fns.usda.gov/sfsp/covid-19-meal-delivery</w:t>
        </w:r>
      </w:hyperlink>
      <w:r w:rsidR="00D31A9A">
        <w:rPr>
          <w:rFonts w:ascii="Arial Narrow" w:hAnsi="Arial Narrow"/>
          <w:sz w:val="20"/>
          <w:szCs w:val="20"/>
        </w:rPr>
        <w:t xml:space="preserve">.  Check your state’s requirements. </w:t>
      </w:r>
    </w:p>
    <w:p w14:paraId="429342D1" w14:textId="52CDCA75" w:rsidR="00F45613" w:rsidRDefault="00F4561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DEE6A" w14:textId="34413725" w:rsidR="00A20D57" w:rsidRDefault="00A20D57" w:rsidP="00A20D57">
    <w:pPr>
      <w:pStyle w:val="Header"/>
      <w:jc w:val="right"/>
    </w:pPr>
    <w:r>
      <w:rPr>
        <w:noProof/>
      </w:rPr>
      <w:drawing>
        <wp:inline distT="0" distB="0" distL="0" distR="0" wp14:anchorId="2E351E08" wp14:editId="094E338A">
          <wp:extent cx="819150" cy="819150"/>
          <wp:effectExtent l="0" t="0" r="0" b="0"/>
          <wp:docPr id="8" name="Picture 8" descr="N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7D47">
      <w:rPr>
        <w:rFonts w:ascii="Arial Narrow" w:hAnsi="Arial Narrow" w:cs="Times New Roman"/>
        <w:b/>
        <w:bCs/>
        <w:noProof/>
      </w:rPr>
      <w:drawing>
        <wp:inline distT="0" distB="0" distL="0" distR="0" wp14:anchorId="7E9C0832" wp14:editId="20E6F234">
          <wp:extent cx="1630154" cy="342900"/>
          <wp:effectExtent l="0" t="0" r="8255" b="0"/>
          <wp:docPr id="3" name="Picture 3" descr="C:\Users\anipatel\AppData\Local\Microsoft\Windows\INetCache\Content.Outlook\SYYMIUCJ\print-logo-color-filled-shield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patel\AppData\Local\Microsoft\Windows\INetCache\Content.Outlook\SYYMIUCJ\print-logo-color-filled-shield (003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799" cy="353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Times New Roman"/>
        <w:b/>
        <w:bCs/>
        <w:noProof/>
      </w:rPr>
      <w:drawing>
        <wp:inline distT="0" distB="0" distL="0" distR="0" wp14:anchorId="44ED42E9" wp14:editId="5D2CAE86">
          <wp:extent cx="636105" cy="457200"/>
          <wp:effectExtent l="0" t="0" r="0" b="0"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NA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15" cy="46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274"/>
    <w:multiLevelType w:val="hybridMultilevel"/>
    <w:tmpl w:val="372CF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E33D98"/>
    <w:multiLevelType w:val="multilevel"/>
    <w:tmpl w:val="5A9E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53548"/>
    <w:multiLevelType w:val="hybridMultilevel"/>
    <w:tmpl w:val="79063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B21568"/>
    <w:multiLevelType w:val="hybridMultilevel"/>
    <w:tmpl w:val="712C3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94BF5"/>
    <w:multiLevelType w:val="hybridMultilevel"/>
    <w:tmpl w:val="E6CE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61707F"/>
    <w:multiLevelType w:val="hybridMultilevel"/>
    <w:tmpl w:val="DF54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B0491B"/>
    <w:multiLevelType w:val="hybridMultilevel"/>
    <w:tmpl w:val="C09A7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EE"/>
    <w:rsid w:val="00011FD2"/>
    <w:rsid w:val="000237F1"/>
    <w:rsid w:val="0006151E"/>
    <w:rsid w:val="00061765"/>
    <w:rsid w:val="000814E8"/>
    <w:rsid w:val="000901F1"/>
    <w:rsid w:val="000A091F"/>
    <w:rsid w:val="000C4E2D"/>
    <w:rsid w:val="000D34F7"/>
    <w:rsid w:val="001204BD"/>
    <w:rsid w:val="00150C2D"/>
    <w:rsid w:val="00155115"/>
    <w:rsid w:val="00180AFE"/>
    <w:rsid w:val="00186814"/>
    <w:rsid w:val="001A07A7"/>
    <w:rsid w:val="001A3A70"/>
    <w:rsid w:val="001A4CCE"/>
    <w:rsid w:val="001E6B92"/>
    <w:rsid w:val="00263AF4"/>
    <w:rsid w:val="002928CC"/>
    <w:rsid w:val="002D726F"/>
    <w:rsid w:val="002F449F"/>
    <w:rsid w:val="0030486F"/>
    <w:rsid w:val="00306D59"/>
    <w:rsid w:val="00326A36"/>
    <w:rsid w:val="00361B87"/>
    <w:rsid w:val="00384245"/>
    <w:rsid w:val="00394DEE"/>
    <w:rsid w:val="003A3F83"/>
    <w:rsid w:val="003C06C0"/>
    <w:rsid w:val="003D32CD"/>
    <w:rsid w:val="003E6437"/>
    <w:rsid w:val="00411B8A"/>
    <w:rsid w:val="00415B96"/>
    <w:rsid w:val="00422110"/>
    <w:rsid w:val="004A1CC4"/>
    <w:rsid w:val="004C2F1A"/>
    <w:rsid w:val="004D6B39"/>
    <w:rsid w:val="00526CD1"/>
    <w:rsid w:val="00557354"/>
    <w:rsid w:val="00577D47"/>
    <w:rsid w:val="00591332"/>
    <w:rsid w:val="0059186A"/>
    <w:rsid w:val="005A5C27"/>
    <w:rsid w:val="005B1ECD"/>
    <w:rsid w:val="005B361F"/>
    <w:rsid w:val="005B5493"/>
    <w:rsid w:val="005C45D2"/>
    <w:rsid w:val="005C6708"/>
    <w:rsid w:val="00607A95"/>
    <w:rsid w:val="00632E30"/>
    <w:rsid w:val="006423A6"/>
    <w:rsid w:val="00643478"/>
    <w:rsid w:val="006637AD"/>
    <w:rsid w:val="006A7CCF"/>
    <w:rsid w:val="006A7F4E"/>
    <w:rsid w:val="006C3380"/>
    <w:rsid w:val="006D5EB9"/>
    <w:rsid w:val="00706A53"/>
    <w:rsid w:val="00707635"/>
    <w:rsid w:val="00711FA1"/>
    <w:rsid w:val="00722458"/>
    <w:rsid w:val="0074613F"/>
    <w:rsid w:val="00767A42"/>
    <w:rsid w:val="007746AB"/>
    <w:rsid w:val="007861E3"/>
    <w:rsid w:val="007B2AA8"/>
    <w:rsid w:val="007C0DDE"/>
    <w:rsid w:val="007E3B5B"/>
    <w:rsid w:val="007E6A84"/>
    <w:rsid w:val="007F47D8"/>
    <w:rsid w:val="00826064"/>
    <w:rsid w:val="00827E29"/>
    <w:rsid w:val="008576DC"/>
    <w:rsid w:val="00886760"/>
    <w:rsid w:val="008B4AB7"/>
    <w:rsid w:val="008C2D6E"/>
    <w:rsid w:val="008C7524"/>
    <w:rsid w:val="008F01E9"/>
    <w:rsid w:val="009003E9"/>
    <w:rsid w:val="0090218E"/>
    <w:rsid w:val="009673D7"/>
    <w:rsid w:val="009B0E64"/>
    <w:rsid w:val="009F5976"/>
    <w:rsid w:val="00A20D57"/>
    <w:rsid w:val="00A21BF6"/>
    <w:rsid w:val="00AB4293"/>
    <w:rsid w:val="00AD4C13"/>
    <w:rsid w:val="00AE45F0"/>
    <w:rsid w:val="00B11FA7"/>
    <w:rsid w:val="00B13419"/>
    <w:rsid w:val="00B27E4E"/>
    <w:rsid w:val="00B505E0"/>
    <w:rsid w:val="00B66218"/>
    <w:rsid w:val="00B72C49"/>
    <w:rsid w:val="00BC7433"/>
    <w:rsid w:val="00BD5013"/>
    <w:rsid w:val="00BF1933"/>
    <w:rsid w:val="00C10930"/>
    <w:rsid w:val="00C601E6"/>
    <w:rsid w:val="00C64AE4"/>
    <w:rsid w:val="00CA7B75"/>
    <w:rsid w:val="00CA7C86"/>
    <w:rsid w:val="00D31A9A"/>
    <w:rsid w:val="00D479CE"/>
    <w:rsid w:val="00D51B36"/>
    <w:rsid w:val="00D625FE"/>
    <w:rsid w:val="00D62833"/>
    <w:rsid w:val="00D62D45"/>
    <w:rsid w:val="00D707F6"/>
    <w:rsid w:val="00D70BE3"/>
    <w:rsid w:val="00D95C86"/>
    <w:rsid w:val="00DA0836"/>
    <w:rsid w:val="00DC7AAB"/>
    <w:rsid w:val="00DD0D11"/>
    <w:rsid w:val="00E51987"/>
    <w:rsid w:val="00EA0B66"/>
    <w:rsid w:val="00EA43BA"/>
    <w:rsid w:val="00EA7B4A"/>
    <w:rsid w:val="00EE0B05"/>
    <w:rsid w:val="00EE468F"/>
    <w:rsid w:val="00EE6ADA"/>
    <w:rsid w:val="00F12370"/>
    <w:rsid w:val="00F17A9F"/>
    <w:rsid w:val="00F25551"/>
    <w:rsid w:val="00F31176"/>
    <w:rsid w:val="00F45613"/>
    <w:rsid w:val="00F5106F"/>
    <w:rsid w:val="00F57964"/>
    <w:rsid w:val="00F87054"/>
    <w:rsid w:val="00FD215A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8061"/>
  <w15:chartTrackingRefBased/>
  <w15:docId w15:val="{1C46979D-5D55-A04E-B0BF-EF08CA16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6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B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6B39"/>
  </w:style>
  <w:style w:type="paragraph" w:styleId="BalloonText">
    <w:name w:val="Balloon Text"/>
    <w:basedOn w:val="Normal"/>
    <w:link w:val="BalloonTextChar"/>
    <w:uiPriority w:val="99"/>
    <w:semiHidden/>
    <w:unhideWhenUsed/>
    <w:rsid w:val="004D6B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B39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5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1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6CD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7E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27E2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45613"/>
  </w:style>
  <w:style w:type="character" w:styleId="Strong">
    <w:name w:val="Strong"/>
    <w:basedOn w:val="DefaultParagraphFont"/>
    <w:uiPriority w:val="22"/>
    <w:qFormat/>
    <w:rsid w:val="00F45613"/>
    <w:rPr>
      <w:b/>
      <w:bCs/>
    </w:rPr>
  </w:style>
  <w:style w:type="paragraph" w:styleId="ListParagraph">
    <w:name w:val="List Paragraph"/>
    <w:basedOn w:val="Normal"/>
    <w:uiPriority w:val="34"/>
    <w:qFormat/>
    <w:rsid w:val="00FF7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1E9"/>
  </w:style>
  <w:style w:type="paragraph" w:styleId="Footer">
    <w:name w:val="footer"/>
    <w:basedOn w:val="Normal"/>
    <w:link w:val="FooterChar"/>
    <w:uiPriority w:val="99"/>
    <w:unhideWhenUsed/>
    <w:rsid w:val="008F0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1E9"/>
  </w:style>
  <w:style w:type="character" w:styleId="UnresolvedMention">
    <w:name w:val="Unresolved Mention"/>
    <w:basedOn w:val="DefaultParagraphFont"/>
    <w:uiPriority w:val="99"/>
    <w:semiHidden/>
    <w:unhideWhenUsed/>
    <w:rsid w:val="003C06C0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3C06C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eahecht@ucanr.edu" TargetMode="External"/><Relationship Id="rId18" Type="http://schemas.openxmlformats.org/officeDocument/2006/relationships/hyperlink" Target="http://bestpractices.nokidhungry.org/sites/default/files/2020-04/COVID%20CNP%20Waiver%20Summary_0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unchassist.org/covid-19.html" TargetMode="External"/><Relationship Id="rId17" Type="http://schemas.openxmlformats.org/officeDocument/2006/relationships/hyperlink" Target="http://bestpractices.nokidhungry.org/sites/default/files/2020-04/SFSP-SSO-CACFP%20At%20Risk%20Requirements%20Comparison%20Usual%20vs%20COVID%20Waivers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ls/nu/covid19mealpatternwaiver.as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ahecht@ucanr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ns.usda.gov/cn/covid-19-parents-and-guardians-waiver" TargetMode="External"/><Relationship Id="rId10" Type="http://schemas.openxmlformats.org/officeDocument/2006/relationships/hyperlink" Target="http://www.lunchassist.org/covid-19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de.ca.gov/ls/nu/rs/rates1920.asp" TargetMode="External"/><Relationship Id="rId14" Type="http://schemas.openxmlformats.org/officeDocument/2006/relationships/hyperlink" Target="https://frac.org/research/resource-library/pandemic-ebt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ns.usda.gov/sfsp/covid-19-meal-delivery" TargetMode="External"/><Relationship Id="rId1" Type="http://schemas.openxmlformats.org/officeDocument/2006/relationships/hyperlink" Target="https://www.fns.usda.gov/sfsp/covid-19-meal-delive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737</Words>
  <Characters>3815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Hecht</dc:creator>
  <cp:keywords/>
  <dc:description/>
  <cp:lastModifiedBy>Christina E Hecht</cp:lastModifiedBy>
  <cp:revision>2</cp:revision>
  <dcterms:created xsi:type="dcterms:W3CDTF">2020-04-02T20:57:00Z</dcterms:created>
  <dcterms:modified xsi:type="dcterms:W3CDTF">2020-04-02T20:57:00Z</dcterms:modified>
</cp:coreProperties>
</file>