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99843" w14:textId="77777777" w:rsidR="00ED737D" w:rsidRPr="00BD0C3A" w:rsidRDefault="00ED737D" w:rsidP="00AF24F3">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Program Team: ___</w:t>
      </w:r>
      <w:r w:rsidR="00990263">
        <w:rPr>
          <w:rFonts w:ascii="Arial" w:eastAsia="Times New Roman" w:hAnsi="Arial" w:cs="Arial"/>
          <w:b/>
          <w:bCs/>
          <w:sz w:val="24"/>
          <w:szCs w:val="24"/>
        </w:rPr>
        <w:t>Research to Policy</w:t>
      </w:r>
      <w:r w:rsidRPr="00BD0C3A">
        <w:rPr>
          <w:rFonts w:ascii="Arial" w:eastAsia="Times New Roman" w:hAnsi="Arial" w:cs="Arial"/>
          <w:b/>
          <w:bCs/>
          <w:sz w:val="24"/>
          <w:szCs w:val="24"/>
        </w:rPr>
        <w:t>__________________________</w:t>
      </w:r>
    </w:p>
    <w:p w14:paraId="6AA32C10" w14:textId="77777777" w:rsidR="00ED737D" w:rsidRPr="008505FA" w:rsidRDefault="00ED737D" w:rsidP="00AF24F3">
      <w:pPr>
        <w:spacing w:after="0" w:line="240" w:lineRule="auto"/>
        <w:rPr>
          <w:rFonts w:ascii="Arial" w:eastAsia="Times New Roman" w:hAnsi="Arial" w:cs="Arial"/>
          <w:b/>
          <w:bCs/>
        </w:rPr>
      </w:pPr>
    </w:p>
    <w:p w14:paraId="10DE46F8" w14:textId="77777777"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b/>
          <w:bCs/>
          <w:sz w:val="24"/>
          <w:szCs w:val="24"/>
        </w:rPr>
        <w:t xml:space="preserve">Why such reports. </w:t>
      </w:r>
      <w:r w:rsidRPr="00975A36">
        <w:rPr>
          <w:rFonts w:ascii="Arial" w:eastAsia="Times New Roman" w:hAnsi="Arial" w:cs="Arial"/>
          <w:sz w:val="24"/>
          <w:szCs w:val="24"/>
        </w:rPr>
        <w:t xml:space="preserve">We need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ways to collect quick overviews of key things happening in each of the </w:t>
      </w:r>
      <w:proofErr w:type="spellStart"/>
      <w:r w:rsidRPr="00975A36">
        <w:rPr>
          <w:rFonts w:ascii="Arial" w:eastAsia="Times New Roman" w:hAnsi="Arial" w:cs="Arial"/>
          <w:sz w:val="24"/>
          <w:szCs w:val="24"/>
        </w:rPr>
        <w:t>PTs.</w:t>
      </w:r>
      <w:proofErr w:type="spellEnd"/>
      <w:r w:rsidRPr="00975A36">
        <w:rPr>
          <w:rFonts w:ascii="Arial" w:eastAsia="Times New Roman" w:hAnsi="Arial" w:cs="Arial"/>
          <w:sz w:val="24"/>
          <w:szCs w:val="24"/>
        </w:rPr>
        <w:t xml:space="preserve"> We can then better </w:t>
      </w:r>
      <w:r w:rsidRPr="00975A36">
        <w:rPr>
          <w:rFonts w:ascii="Arial" w:eastAsia="Times New Roman" w:hAnsi="Arial" w:cs="Arial"/>
          <w:b/>
          <w:bCs/>
          <w:sz w:val="24"/>
          <w:szCs w:val="24"/>
        </w:rPr>
        <w:t xml:space="preserve">communicate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 xml:space="preserve">advocate </w:t>
      </w:r>
      <w:r w:rsidRPr="00975A36">
        <w:rPr>
          <w:rFonts w:ascii="Arial" w:eastAsia="Times New Roman" w:hAnsi="Arial" w:cs="Arial"/>
          <w:sz w:val="24"/>
          <w:szCs w:val="24"/>
        </w:rPr>
        <w:t>for the wonderful breadth of activity that is happening across UC ANR. As some other PT leaders indicated, when they get money from industry or others to meet, a simple report on the meeting is the norm.</w:t>
      </w:r>
    </w:p>
    <w:p w14:paraId="3A5553D0" w14:textId="77777777" w:rsidR="00975A36" w:rsidRPr="00975A36" w:rsidRDefault="00975A36" w:rsidP="00975A36">
      <w:pPr>
        <w:spacing w:after="0" w:line="240" w:lineRule="auto"/>
        <w:rPr>
          <w:rFonts w:ascii="Arial" w:eastAsia="Times New Roman" w:hAnsi="Arial" w:cs="Arial"/>
          <w:sz w:val="24"/>
          <w:szCs w:val="24"/>
        </w:rPr>
      </w:pPr>
    </w:p>
    <w:p w14:paraId="767D237B" w14:textId="77777777"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sz w:val="24"/>
          <w:szCs w:val="24"/>
        </w:rPr>
        <w:t xml:space="preserve">The report would be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post-event</w:t>
      </w:r>
      <w:r w:rsidRPr="00975A36">
        <w:rPr>
          <w:rFonts w:ascii="Arial" w:eastAsia="Times New Roman" w:hAnsi="Arial" w:cs="Arial"/>
          <w:sz w:val="24"/>
          <w:szCs w:val="24"/>
        </w:rPr>
        <w:t xml:space="preserve">. Suggestions for a better report structure most welcome. </w:t>
      </w:r>
    </w:p>
    <w:p w14:paraId="39C72C7B" w14:textId="77777777" w:rsidR="00ED737D" w:rsidRPr="008505FA" w:rsidRDefault="00ED737D" w:rsidP="00AF24F3">
      <w:pPr>
        <w:spacing w:after="0" w:line="240" w:lineRule="auto"/>
        <w:rPr>
          <w:rFonts w:ascii="Arial" w:eastAsia="Times New Roman" w:hAnsi="Arial" w:cs="Arial"/>
          <w:b/>
          <w:bCs/>
        </w:rPr>
      </w:pPr>
    </w:p>
    <w:p w14:paraId="29023BD5" w14:textId="77777777" w:rsidR="00ED737D" w:rsidRDefault="00ED737D" w:rsidP="00AF24F3">
      <w:pPr>
        <w:spacing w:after="0" w:line="240" w:lineRule="auto"/>
        <w:rPr>
          <w:rFonts w:ascii="Arial" w:eastAsia="Times New Roman" w:hAnsi="Arial" w:cs="Arial"/>
          <w:b/>
          <w:bCs/>
        </w:rPr>
      </w:pPr>
      <w:r w:rsidRPr="008505FA">
        <w:rPr>
          <w:rFonts w:ascii="Arial" w:eastAsia="Times New Roman" w:hAnsi="Arial" w:cs="Arial"/>
          <w:b/>
          <w:bCs/>
        </w:rPr>
        <w:t>Meeting objectives</w:t>
      </w:r>
    </w:p>
    <w:p w14:paraId="55BE295A" w14:textId="77777777" w:rsidR="0040765E" w:rsidRPr="008505FA" w:rsidRDefault="0040765E" w:rsidP="00AF24F3">
      <w:pPr>
        <w:spacing w:after="0" w:line="240" w:lineRule="auto"/>
        <w:rPr>
          <w:rFonts w:ascii="Arial" w:eastAsia="Times New Roman" w:hAnsi="Arial" w:cs="Arial"/>
          <w:b/>
          <w:bCs/>
        </w:rPr>
      </w:pPr>
    </w:p>
    <w:p w14:paraId="7B454CC4" w14:textId="77777777" w:rsidR="00990263" w:rsidRDefault="00990263" w:rsidP="00990263">
      <w:pPr>
        <w:pStyle w:val="Normal1"/>
        <w:ind w:left="720"/>
        <w:rPr>
          <w:b/>
        </w:rPr>
      </w:pPr>
      <w:r>
        <w:rPr>
          <w:b/>
        </w:rPr>
        <w:t>Workshop goals:</w:t>
      </w:r>
    </w:p>
    <w:p w14:paraId="2C9EEAB3" w14:textId="77777777" w:rsidR="00990263" w:rsidRDefault="00990263" w:rsidP="00990263">
      <w:pPr>
        <w:pStyle w:val="Normal1"/>
        <w:ind w:left="720"/>
        <w:rPr>
          <w:b/>
        </w:rPr>
      </w:pPr>
    </w:p>
    <w:p w14:paraId="679E934A" w14:textId="77777777" w:rsidR="00990263" w:rsidRDefault="00990263" w:rsidP="00990263">
      <w:pPr>
        <w:pStyle w:val="Normal1"/>
        <w:numPr>
          <w:ilvl w:val="0"/>
          <w:numId w:val="12"/>
        </w:numPr>
      </w:pPr>
      <w:r>
        <w:rPr>
          <w:b/>
        </w:rPr>
        <w:t xml:space="preserve">Reflect </w:t>
      </w:r>
      <w:r>
        <w:t>on how our specific lines of work fits into the land grant mission of public value, and what public(s) it does (or does not) serve</w:t>
      </w:r>
    </w:p>
    <w:p w14:paraId="49857BE9" w14:textId="77777777" w:rsidR="00990263" w:rsidRDefault="00990263" w:rsidP="00990263">
      <w:pPr>
        <w:pStyle w:val="Normal1"/>
        <w:ind w:left="720"/>
        <w:rPr>
          <w:b/>
        </w:rPr>
      </w:pPr>
    </w:p>
    <w:p w14:paraId="20EF876B" w14:textId="77777777" w:rsidR="00990263" w:rsidRDefault="00990263" w:rsidP="00990263">
      <w:pPr>
        <w:pStyle w:val="Normal1"/>
        <w:numPr>
          <w:ilvl w:val="0"/>
          <w:numId w:val="12"/>
        </w:numPr>
      </w:pPr>
      <w:r>
        <w:rPr>
          <w:b/>
        </w:rPr>
        <w:t xml:space="preserve">Share </w:t>
      </w:r>
      <w:r>
        <w:t>insights into effective strategies and approaches to building mutually beneficial relationships and networks in their communities--who, what, when, where, why</w:t>
      </w:r>
    </w:p>
    <w:p w14:paraId="202ACB52" w14:textId="77777777" w:rsidR="00990263" w:rsidRDefault="00990263" w:rsidP="00990263">
      <w:pPr>
        <w:pStyle w:val="Normal1"/>
        <w:ind w:left="720"/>
      </w:pPr>
    </w:p>
    <w:p w14:paraId="24C6CC27" w14:textId="77777777" w:rsidR="00990263" w:rsidRDefault="00990263" w:rsidP="00990263">
      <w:pPr>
        <w:pStyle w:val="Normal1"/>
        <w:numPr>
          <w:ilvl w:val="0"/>
          <w:numId w:val="12"/>
        </w:numPr>
      </w:pPr>
      <w:r>
        <w:rPr>
          <w:b/>
        </w:rPr>
        <w:t>Learn</w:t>
      </w:r>
      <w:r>
        <w:t xml:space="preserve"> 1) how to assess the landscape of opportunity of organizations or groups you may possibly want to connect with, 2) how to proactively reach out to groups and do so effectively, and 3) how to respond to being approached</w:t>
      </w:r>
    </w:p>
    <w:p w14:paraId="7992B2F4" w14:textId="77777777" w:rsidR="00990263" w:rsidRDefault="00990263" w:rsidP="00990263">
      <w:pPr>
        <w:pStyle w:val="Normal1"/>
        <w:ind w:left="720"/>
      </w:pPr>
    </w:p>
    <w:p w14:paraId="0BE84317" w14:textId="77777777" w:rsidR="00990263" w:rsidRDefault="00990263" w:rsidP="00990263">
      <w:pPr>
        <w:pStyle w:val="Normal1"/>
        <w:numPr>
          <w:ilvl w:val="0"/>
          <w:numId w:val="12"/>
        </w:numPr>
      </w:pPr>
      <w:r>
        <w:rPr>
          <w:b/>
        </w:rPr>
        <w:t>Strategize</w:t>
      </w:r>
      <w:r>
        <w:t xml:space="preserve"> ways to align the public value(s) we aim to serve with the community groups we choose (or have been chosen) to work with </w:t>
      </w:r>
    </w:p>
    <w:p w14:paraId="686273FD" w14:textId="77777777" w:rsidR="00990263" w:rsidRDefault="00990263" w:rsidP="00990263">
      <w:pPr>
        <w:pStyle w:val="Normal1"/>
      </w:pPr>
    </w:p>
    <w:p w14:paraId="24089850" w14:textId="77777777" w:rsidR="00990263" w:rsidRDefault="00990263" w:rsidP="00990263">
      <w:pPr>
        <w:pStyle w:val="Normal1"/>
        <w:ind w:left="720"/>
      </w:pPr>
    </w:p>
    <w:p w14:paraId="78C80203" w14:textId="77777777" w:rsidR="00ED737D" w:rsidRPr="008505FA" w:rsidRDefault="00990263" w:rsidP="00990263">
      <w:pPr>
        <w:pStyle w:val="ListParagraph"/>
        <w:spacing w:after="0" w:line="240" w:lineRule="auto"/>
        <w:rPr>
          <w:rFonts w:ascii="Arial" w:eastAsia="Times New Roman" w:hAnsi="Arial" w:cs="Arial"/>
          <w:b/>
          <w:bCs/>
        </w:rPr>
      </w:pPr>
      <w:r>
        <w:rPr>
          <w:rFonts w:ascii="Arial" w:eastAsia="Times New Roman" w:hAnsi="Arial" w:cs="Arial"/>
          <w:b/>
          <w:bCs/>
        </w:rPr>
        <w:t>Meeting goals:</w:t>
      </w:r>
      <w:r w:rsidR="00ED737D" w:rsidRPr="008505FA">
        <w:rPr>
          <w:rFonts w:ascii="Arial" w:eastAsia="Times New Roman" w:hAnsi="Arial" w:cs="Arial"/>
          <w:b/>
          <w:bCs/>
        </w:rPr>
        <w:br/>
      </w:r>
    </w:p>
    <w:p w14:paraId="2C021BD6" w14:textId="77777777" w:rsidR="00ED737D" w:rsidRPr="008505FA" w:rsidRDefault="00990263" w:rsidP="00ED737D">
      <w:pPr>
        <w:pStyle w:val="ListParagraph"/>
        <w:numPr>
          <w:ilvl w:val="0"/>
          <w:numId w:val="12"/>
        </w:numPr>
        <w:spacing w:after="0" w:line="240" w:lineRule="auto"/>
        <w:rPr>
          <w:rFonts w:ascii="Arial" w:eastAsia="Times New Roman" w:hAnsi="Arial" w:cs="Arial"/>
          <w:b/>
          <w:bCs/>
        </w:rPr>
      </w:pPr>
      <w:r>
        <w:rPr>
          <w:rFonts w:ascii="Arial" w:eastAsia="Times New Roman" w:hAnsi="Arial" w:cs="Arial"/>
          <w:bCs/>
        </w:rPr>
        <w:t>Review past accomplishments/activities</w:t>
      </w:r>
      <w:r w:rsidR="00ED737D" w:rsidRPr="008505FA">
        <w:rPr>
          <w:rFonts w:ascii="Arial" w:eastAsia="Times New Roman" w:hAnsi="Arial" w:cs="Arial"/>
          <w:b/>
          <w:bCs/>
        </w:rPr>
        <w:br/>
      </w:r>
    </w:p>
    <w:p w14:paraId="67F2A633" w14:textId="77777777" w:rsidR="00ED737D" w:rsidRPr="00990263" w:rsidRDefault="00990263" w:rsidP="00ED737D">
      <w:pPr>
        <w:pStyle w:val="ListParagraph"/>
        <w:numPr>
          <w:ilvl w:val="0"/>
          <w:numId w:val="12"/>
        </w:numPr>
        <w:spacing w:after="0" w:line="240" w:lineRule="auto"/>
        <w:rPr>
          <w:rFonts w:ascii="Arial" w:eastAsia="Times New Roman" w:hAnsi="Arial" w:cs="Arial"/>
          <w:bCs/>
        </w:rPr>
      </w:pPr>
      <w:r w:rsidRPr="00990263">
        <w:rPr>
          <w:rFonts w:ascii="Arial" w:eastAsia="Times New Roman" w:hAnsi="Arial" w:cs="Arial"/>
          <w:bCs/>
        </w:rPr>
        <w:t xml:space="preserve">Brainstorm future </w:t>
      </w:r>
      <w:r>
        <w:rPr>
          <w:rFonts w:ascii="Arial" w:eastAsia="Times New Roman" w:hAnsi="Arial" w:cs="Arial"/>
          <w:bCs/>
        </w:rPr>
        <w:t xml:space="preserve">activities/outputs </w:t>
      </w:r>
    </w:p>
    <w:p w14:paraId="62DEDAFA" w14:textId="77777777" w:rsidR="00ED737D" w:rsidRPr="008505FA" w:rsidRDefault="00ED737D" w:rsidP="00ED737D">
      <w:pPr>
        <w:spacing w:after="0" w:line="240" w:lineRule="auto"/>
        <w:rPr>
          <w:rFonts w:ascii="Arial" w:eastAsia="Times New Roman" w:hAnsi="Arial" w:cs="Arial"/>
          <w:b/>
          <w:bCs/>
        </w:rPr>
      </w:pPr>
    </w:p>
    <w:p w14:paraId="1A838A9B" w14:textId="77777777" w:rsidR="00ED737D" w:rsidRPr="00990263" w:rsidRDefault="00ED737D" w:rsidP="00990263">
      <w:pPr>
        <w:spacing w:after="0" w:line="240" w:lineRule="auto"/>
        <w:rPr>
          <w:rFonts w:ascii="Arial" w:eastAsia="Times New Roman" w:hAnsi="Arial" w:cs="Arial"/>
          <w:b/>
          <w:bCs/>
        </w:rPr>
      </w:pPr>
      <w:r w:rsidRPr="008505FA">
        <w:rPr>
          <w:rFonts w:ascii="Arial" w:eastAsia="Times New Roman" w:hAnsi="Arial" w:cs="Arial"/>
          <w:b/>
          <w:bCs/>
        </w:rPr>
        <w:t>Primary meeting outcomes</w:t>
      </w:r>
      <w:r w:rsidRPr="00990263">
        <w:rPr>
          <w:rFonts w:ascii="Arial" w:eastAsia="Times New Roman" w:hAnsi="Arial" w:cs="Arial"/>
          <w:b/>
          <w:bCs/>
        </w:rPr>
        <w:br/>
      </w:r>
    </w:p>
    <w:p w14:paraId="4369115C" w14:textId="77777777" w:rsidR="00ED737D" w:rsidRPr="00990263" w:rsidRDefault="00990263" w:rsidP="00ED737D">
      <w:pPr>
        <w:pStyle w:val="ListParagraph"/>
        <w:numPr>
          <w:ilvl w:val="0"/>
          <w:numId w:val="13"/>
        </w:numPr>
        <w:spacing w:after="0" w:line="240" w:lineRule="auto"/>
        <w:rPr>
          <w:rFonts w:ascii="Arial" w:eastAsia="Times New Roman" w:hAnsi="Arial" w:cs="Arial"/>
          <w:bCs/>
        </w:rPr>
      </w:pPr>
      <w:r w:rsidRPr="00990263">
        <w:rPr>
          <w:rFonts w:ascii="Arial" w:eastAsia="Times New Roman" w:hAnsi="Arial" w:cs="Arial"/>
          <w:bCs/>
        </w:rPr>
        <w:t xml:space="preserve">Networking </w:t>
      </w:r>
      <w:r>
        <w:rPr>
          <w:rFonts w:ascii="Arial" w:eastAsia="Times New Roman" w:hAnsi="Arial" w:cs="Arial"/>
          <w:bCs/>
        </w:rPr>
        <w:t xml:space="preserve">and co-learning </w:t>
      </w:r>
      <w:r w:rsidRPr="00990263">
        <w:rPr>
          <w:rFonts w:ascii="Arial" w:eastAsia="Times New Roman" w:hAnsi="Arial" w:cs="Arial"/>
          <w:bCs/>
        </w:rPr>
        <w:t>with colleagues around best practices</w:t>
      </w:r>
      <w:r>
        <w:rPr>
          <w:rFonts w:ascii="Arial" w:eastAsia="Times New Roman" w:hAnsi="Arial" w:cs="Arial"/>
          <w:bCs/>
        </w:rPr>
        <w:t>/experiences/lessons learned</w:t>
      </w:r>
      <w:r w:rsidRPr="00990263">
        <w:rPr>
          <w:rFonts w:ascii="Arial" w:eastAsia="Times New Roman" w:hAnsi="Arial" w:cs="Arial"/>
          <w:bCs/>
        </w:rPr>
        <w:t xml:space="preserve"> for topics listed above </w:t>
      </w:r>
      <w:r>
        <w:rPr>
          <w:rFonts w:ascii="Arial" w:eastAsia="Times New Roman" w:hAnsi="Arial" w:cs="Arial"/>
          <w:bCs/>
        </w:rPr>
        <w:t>–furthering dialog on topics not always explicitly addressed within UCCE</w:t>
      </w:r>
      <w:r w:rsidR="00ED737D" w:rsidRPr="00990263">
        <w:rPr>
          <w:rFonts w:ascii="Arial" w:eastAsia="Times New Roman" w:hAnsi="Arial" w:cs="Arial"/>
          <w:bCs/>
        </w:rPr>
        <w:br/>
      </w:r>
    </w:p>
    <w:p w14:paraId="30CBC0FA" w14:textId="77777777" w:rsidR="00ED737D" w:rsidRPr="00990263" w:rsidRDefault="00990263" w:rsidP="00ED737D">
      <w:pPr>
        <w:pStyle w:val="ListParagraph"/>
        <w:numPr>
          <w:ilvl w:val="0"/>
          <w:numId w:val="13"/>
        </w:numPr>
        <w:spacing w:after="0" w:line="240" w:lineRule="auto"/>
        <w:rPr>
          <w:rFonts w:ascii="Arial" w:eastAsia="Times New Roman" w:hAnsi="Arial" w:cs="Arial"/>
          <w:bCs/>
        </w:rPr>
      </w:pPr>
      <w:r w:rsidRPr="00990263">
        <w:rPr>
          <w:rFonts w:ascii="Arial" w:eastAsia="Times New Roman" w:hAnsi="Arial" w:cs="Arial"/>
          <w:bCs/>
        </w:rPr>
        <w:t>Brainstormed future events/activities</w:t>
      </w:r>
      <w:r>
        <w:rPr>
          <w:rFonts w:ascii="Arial" w:eastAsia="Times New Roman" w:hAnsi="Arial" w:cs="Arial"/>
          <w:b/>
          <w:bCs/>
        </w:rPr>
        <w:t xml:space="preserve"> </w:t>
      </w:r>
      <w:r w:rsidRPr="00990263">
        <w:rPr>
          <w:rFonts w:ascii="Arial" w:eastAsia="Times New Roman" w:hAnsi="Arial" w:cs="Arial"/>
          <w:bCs/>
        </w:rPr>
        <w:t>(</w:t>
      </w:r>
      <w:r>
        <w:rPr>
          <w:rFonts w:ascii="Arial" w:eastAsia="Times New Roman" w:hAnsi="Arial" w:cs="Arial"/>
          <w:bCs/>
        </w:rPr>
        <w:t xml:space="preserve">see below) </w:t>
      </w:r>
    </w:p>
    <w:p w14:paraId="13B70666" w14:textId="77777777" w:rsidR="00ED737D" w:rsidRPr="008505FA" w:rsidRDefault="00ED737D" w:rsidP="00ED737D">
      <w:pPr>
        <w:spacing w:after="0" w:line="240" w:lineRule="auto"/>
        <w:rPr>
          <w:rFonts w:ascii="Arial" w:eastAsia="Times New Roman" w:hAnsi="Arial" w:cs="Arial"/>
          <w:b/>
          <w:bCs/>
        </w:rPr>
      </w:pPr>
    </w:p>
    <w:p w14:paraId="6F7D26C8" w14:textId="77777777" w:rsidR="00ED737D" w:rsidRPr="008505FA" w:rsidRDefault="00ED737D" w:rsidP="00ED737D">
      <w:pPr>
        <w:spacing w:after="0" w:line="240" w:lineRule="auto"/>
        <w:rPr>
          <w:rFonts w:ascii="Arial" w:eastAsia="Times New Roman" w:hAnsi="Arial" w:cs="Arial"/>
          <w:b/>
          <w:bCs/>
        </w:rPr>
      </w:pPr>
      <w:r w:rsidRPr="008505FA">
        <w:rPr>
          <w:rFonts w:ascii="Arial" w:eastAsia="Times New Roman" w:hAnsi="Arial" w:cs="Arial"/>
          <w:b/>
          <w:bCs/>
        </w:rPr>
        <w:t>Next steps</w:t>
      </w:r>
      <w:r w:rsidRPr="008505FA">
        <w:rPr>
          <w:rFonts w:ascii="Arial" w:eastAsia="Times New Roman" w:hAnsi="Arial" w:cs="Arial"/>
          <w:b/>
          <w:bCs/>
        </w:rPr>
        <w:br/>
      </w:r>
    </w:p>
    <w:p w14:paraId="2F45BB8C" w14:textId="77777777" w:rsidR="00ED737D" w:rsidRPr="008505FA" w:rsidRDefault="00990263" w:rsidP="00ED737D">
      <w:pPr>
        <w:pStyle w:val="ListParagraph"/>
        <w:numPr>
          <w:ilvl w:val="0"/>
          <w:numId w:val="14"/>
        </w:numPr>
        <w:spacing w:after="0" w:line="240" w:lineRule="auto"/>
        <w:rPr>
          <w:rFonts w:ascii="Arial" w:eastAsia="Times New Roman" w:hAnsi="Arial" w:cs="Arial"/>
          <w:b/>
          <w:bCs/>
        </w:rPr>
      </w:pPr>
      <w:r>
        <w:rPr>
          <w:rFonts w:ascii="Arial" w:eastAsia="Times New Roman" w:hAnsi="Arial" w:cs="Arial"/>
          <w:bCs/>
        </w:rPr>
        <w:t>T</w:t>
      </w:r>
      <w:r w:rsidRPr="00990263">
        <w:rPr>
          <w:rFonts w:ascii="Arial" w:eastAsia="Times New Roman" w:hAnsi="Arial" w:cs="Arial"/>
          <w:bCs/>
        </w:rPr>
        <w:t xml:space="preserve">raining on legal limits of policy engagement, </w:t>
      </w:r>
    </w:p>
    <w:p w14:paraId="2138AB20" w14:textId="77777777" w:rsidR="00ED737D" w:rsidRPr="008505FA" w:rsidRDefault="00990263" w:rsidP="00ED737D">
      <w:pPr>
        <w:pStyle w:val="ListParagraph"/>
        <w:numPr>
          <w:ilvl w:val="0"/>
          <w:numId w:val="14"/>
        </w:numPr>
        <w:spacing w:after="0" w:line="240" w:lineRule="auto"/>
        <w:rPr>
          <w:rFonts w:ascii="Arial" w:eastAsia="Times New Roman" w:hAnsi="Arial" w:cs="Arial"/>
          <w:b/>
          <w:bCs/>
        </w:rPr>
      </w:pPr>
      <w:r>
        <w:rPr>
          <w:rFonts w:ascii="Arial" w:eastAsia="Times New Roman" w:hAnsi="Arial" w:cs="Arial"/>
          <w:bCs/>
        </w:rPr>
        <w:t>A</w:t>
      </w:r>
      <w:r w:rsidRPr="00990263">
        <w:rPr>
          <w:rFonts w:ascii="Arial" w:eastAsia="Times New Roman" w:hAnsi="Arial" w:cs="Arial"/>
          <w:bCs/>
        </w:rPr>
        <w:t>nnual workshop with focus on youth-led policy engagement</w:t>
      </w:r>
      <w:r w:rsidR="00ED737D" w:rsidRPr="008505FA">
        <w:rPr>
          <w:rFonts w:ascii="Arial" w:eastAsia="Times New Roman" w:hAnsi="Arial" w:cs="Arial"/>
          <w:b/>
          <w:bCs/>
        </w:rPr>
        <w:br/>
      </w:r>
    </w:p>
    <w:p w14:paraId="1609A61F" w14:textId="77777777" w:rsidR="00990263" w:rsidRPr="00990263" w:rsidRDefault="00990263" w:rsidP="00ED737D">
      <w:pPr>
        <w:pStyle w:val="ListParagraph"/>
        <w:numPr>
          <w:ilvl w:val="0"/>
          <w:numId w:val="14"/>
        </w:numPr>
        <w:spacing w:after="0" w:line="240" w:lineRule="auto"/>
        <w:rPr>
          <w:rFonts w:ascii="Arial" w:eastAsia="Times New Roman" w:hAnsi="Arial" w:cs="Arial"/>
          <w:b/>
          <w:bCs/>
        </w:rPr>
      </w:pPr>
      <w:r>
        <w:rPr>
          <w:rFonts w:ascii="Arial" w:eastAsia="Times New Roman" w:hAnsi="Arial" w:cs="Arial"/>
          <w:bCs/>
        </w:rPr>
        <w:lastRenderedPageBreak/>
        <w:t>W</w:t>
      </w:r>
      <w:r w:rsidRPr="00990263">
        <w:rPr>
          <w:rFonts w:ascii="Arial" w:eastAsia="Times New Roman" w:hAnsi="Arial" w:cs="Arial"/>
          <w:bCs/>
        </w:rPr>
        <w:t>ebinar on policy process</w:t>
      </w:r>
    </w:p>
    <w:p w14:paraId="0B36AF48" w14:textId="77777777" w:rsidR="00ED737D" w:rsidRPr="008505FA" w:rsidRDefault="00990263" w:rsidP="00ED737D">
      <w:pPr>
        <w:pStyle w:val="ListParagraph"/>
        <w:numPr>
          <w:ilvl w:val="0"/>
          <w:numId w:val="14"/>
        </w:numPr>
        <w:spacing w:after="0" w:line="240" w:lineRule="auto"/>
        <w:rPr>
          <w:rFonts w:ascii="Arial" w:eastAsia="Times New Roman" w:hAnsi="Arial" w:cs="Arial"/>
          <w:b/>
          <w:bCs/>
        </w:rPr>
      </w:pPr>
      <w:r>
        <w:rPr>
          <w:rFonts w:ascii="Arial" w:eastAsia="Times New Roman" w:hAnsi="Arial" w:cs="Arial"/>
          <w:bCs/>
        </w:rPr>
        <w:t xml:space="preserve">Revamp/renew R2P website with resource links, etc. </w:t>
      </w:r>
      <w:r w:rsidRPr="008505FA">
        <w:rPr>
          <w:rFonts w:ascii="Arial" w:eastAsia="Times New Roman" w:hAnsi="Arial" w:cs="Arial"/>
          <w:b/>
          <w:bCs/>
        </w:rPr>
        <w:br/>
      </w:r>
    </w:p>
    <w:p w14:paraId="4BEF2397" w14:textId="77777777" w:rsidR="00ED737D" w:rsidRPr="008505FA" w:rsidRDefault="00ED737D" w:rsidP="00ED737D">
      <w:pPr>
        <w:spacing w:after="0" w:line="240" w:lineRule="auto"/>
        <w:rPr>
          <w:rFonts w:ascii="Arial" w:eastAsia="Times New Roman" w:hAnsi="Arial" w:cs="Arial"/>
          <w:b/>
          <w:bCs/>
        </w:rPr>
      </w:pPr>
    </w:p>
    <w:p w14:paraId="303527CE" w14:textId="77777777" w:rsidR="00AF24F3"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sidR="00BD0C3A">
        <w:rPr>
          <w:rFonts w:ascii="Arial" w:eastAsia="Times New Roman" w:hAnsi="Arial" w:cs="Arial"/>
          <w:b/>
          <w:bCs/>
        </w:rPr>
        <w:t xml:space="preserve">fit with </w:t>
      </w:r>
      <w:r w:rsidRPr="008505FA">
        <w:rPr>
          <w:rFonts w:ascii="Arial" w:eastAsia="Times New Roman" w:hAnsi="Arial" w:cs="Arial"/>
          <w:b/>
          <w:bCs/>
        </w:rPr>
        <w:t xml:space="preserve">the larger SI picture (See table for reference). </w:t>
      </w:r>
    </w:p>
    <w:p w14:paraId="0244DC69" w14:textId="77777777" w:rsidR="00ED737D" w:rsidRPr="008505FA" w:rsidRDefault="00ED737D" w:rsidP="00AF24F3">
      <w:pPr>
        <w:spacing w:after="0" w:line="240" w:lineRule="auto"/>
        <w:rPr>
          <w:rFonts w:ascii="Arial" w:eastAsia="Times New Roman" w:hAnsi="Arial" w:cs="Arial"/>
          <w:b/>
          <w:bCs/>
        </w:rPr>
      </w:pPr>
    </w:p>
    <w:p w14:paraId="26C86211"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 xml:space="preserve">We see the PT </w:t>
      </w:r>
      <w:r w:rsidR="00BD0C3A">
        <w:rPr>
          <w:rFonts w:ascii="Arial" w:eastAsia="Times New Roman" w:hAnsi="Arial" w:cs="Arial"/>
          <w:b/>
          <w:bCs/>
        </w:rPr>
        <w:t xml:space="preserve">is consistent with </w:t>
      </w:r>
      <w:r w:rsidRPr="008505FA">
        <w:rPr>
          <w:rFonts w:ascii="Arial" w:eastAsia="Times New Roman" w:hAnsi="Arial" w:cs="Arial"/>
          <w:b/>
          <w:bCs/>
        </w:rPr>
        <w:t xml:space="preserve">these Focal areas </w:t>
      </w:r>
    </w:p>
    <w:p w14:paraId="7066E950" w14:textId="77777777" w:rsidR="00ED737D" w:rsidRPr="008505FA" w:rsidRDefault="00ED737D" w:rsidP="00ED737D">
      <w:pPr>
        <w:rPr>
          <w:rFonts w:ascii="Arial" w:eastAsia="Times New Roman" w:hAnsi="Arial" w:cs="Arial"/>
          <w:b/>
          <w:bCs/>
        </w:rPr>
      </w:pPr>
    </w:p>
    <w:p w14:paraId="37118951"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 xml:space="preserve">And </w:t>
      </w:r>
      <w:r w:rsidR="00716499">
        <w:rPr>
          <w:rFonts w:ascii="Arial" w:eastAsia="Times New Roman" w:hAnsi="Arial" w:cs="Arial"/>
          <w:b/>
          <w:bCs/>
        </w:rPr>
        <w:t xml:space="preserve">fits with </w:t>
      </w:r>
      <w:r w:rsidRPr="008505FA">
        <w:rPr>
          <w:rFonts w:ascii="Arial" w:eastAsia="Times New Roman" w:hAnsi="Arial" w:cs="Arial"/>
          <w:b/>
          <w:bCs/>
        </w:rPr>
        <w:t>these Grand Challenges</w:t>
      </w:r>
    </w:p>
    <w:p w14:paraId="36CDA797" w14:textId="400C434C" w:rsidR="00AF24F3" w:rsidRPr="008477B8" w:rsidRDefault="008477B8" w:rsidP="00ED737D">
      <w:pPr>
        <w:rPr>
          <w:rFonts w:ascii="Arial" w:eastAsia="Times New Roman" w:hAnsi="Arial" w:cs="Arial"/>
          <w:bCs/>
        </w:rPr>
      </w:pPr>
      <w:r w:rsidRPr="008477B8">
        <w:rPr>
          <w:rFonts w:ascii="Arial" w:eastAsia="Times New Roman" w:hAnsi="Arial" w:cs="Arial"/>
          <w:bCs/>
        </w:rPr>
        <w:t xml:space="preserve">We see our research to policy program team as cutting across all the SI categories, as well as across focal areas and grand challenges. One of the unique strengths of our program team is that we bring together UCANR personnel from across disciplines to engage in conversation and learning in a collaborative interdisciplinary way. </w:t>
      </w:r>
    </w:p>
    <w:p w14:paraId="0AA32A6B" w14:textId="77777777" w:rsidR="00ED737D" w:rsidRDefault="00ED737D" w:rsidP="00ED737D">
      <w:pPr>
        <w:rPr>
          <w:rFonts w:ascii="Arial" w:eastAsia="Times New Roman" w:hAnsi="Arial" w:cs="Arial"/>
          <w:b/>
          <w:bCs/>
        </w:rPr>
      </w:pPr>
    </w:p>
    <w:p w14:paraId="309F0731" w14:textId="77777777" w:rsidR="00030F4B" w:rsidRPr="00030F4B" w:rsidRDefault="00030F4B" w:rsidP="00ED737D">
      <w:pPr>
        <w:rPr>
          <w:rFonts w:ascii="Arial" w:eastAsia="Times New Roman" w:hAnsi="Arial" w:cs="Arial"/>
          <w:bCs/>
        </w:rPr>
      </w:pPr>
      <w:r>
        <w:rPr>
          <w:rFonts w:ascii="Arial" w:eastAsia="Times New Roman" w:hAnsi="Arial" w:cs="Arial"/>
          <w:b/>
          <w:bCs/>
        </w:rPr>
        <w:t xml:space="preserve">Optional: Hot Button items. </w:t>
      </w:r>
      <w:r w:rsidRPr="00030F4B">
        <w:rPr>
          <w:rFonts w:ascii="Arial" w:eastAsia="Times New Roman" w:hAnsi="Arial" w:cs="Arial"/>
          <w:bCs/>
        </w:rPr>
        <w:t xml:space="preserve">Are there any Hot Button topics that UC ANR might develop? These are volatile items running hot (or potentially running hot) in the news where UC ANR could be pulling information together to ground discussion in some science. </w:t>
      </w:r>
    </w:p>
    <w:p w14:paraId="5FE39EBE" w14:textId="77777777" w:rsidR="00ED737D"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br w:type="column"/>
      </w:r>
    </w:p>
    <w:tbl>
      <w:tblPr>
        <w:tblStyle w:val="TableGrid"/>
        <w:tblW w:w="0" w:type="auto"/>
        <w:tblLook w:val="04A0" w:firstRow="1" w:lastRow="0" w:firstColumn="1" w:lastColumn="0" w:noHBand="0" w:noVBand="1"/>
      </w:tblPr>
      <w:tblGrid>
        <w:gridCol w:w="805"/>
        <w:gridCol w:w="3510"/>
        <w:gridCol w:w="694"/>
        <w:gridCol w:w="4320"/>
      </w:tblGrid>
      <w:tr w:rsidR="00AF24F3" w:rsidRPr="008505FA" w14:paraId="65CFC129" w14:textId="77777777" w:rsidTr="00AF24F3">
        <w:tc>
          <w:tcPr>
            <w:tcW w:w="805" w:type="dxa"/>
          </w:tcPr>
          <w:p w14:paraId="3A4DC4DA"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SI</w:t>
            </w:r>
          </w:p>
        </w:tc>
        <w:tc>
          <w:tcPr>
            <w:tcW w:w="3510" w:type="dxa"/>
          </w:tcPr>
          <w:p w14:paraId="5485B344"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Focal Areas</w:t>
            </w:r>
          </w:p>
        </w:tc>
        <w:tc>
          <w:tcPr>
            <w:tcW w:w="694" w:type="dxa"/>
          </w:tcPr>
          <w:p w14:paraId="283B09E7" w14:textId="77777777" w:rsidR="00AF24F3" w:rsidRPr="008505FA" w:rsidRDefault="00AF24F3" w:rsidP="009B7742">
            <w:pPr>
              <w:rPr>
                <w:rFonts w:ascii="Arial" w:eastAsia="Times New Roman" w:hAnsi="Arial" w:cs="Arial"/>
                <w:b/>
                <w:bCs/>
              </w:rPr>
            </w:pPr>
          </w:p>
        </w:tc>
        <w:tc>
          <w:tcPr>
            <w:tcW w:w="4320" w:type="dxa"/>
          </w:tcPr>
          <w:p w14:paraId="7BF7A05B"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Grand Challenges</w:t>
            </w:r>
          </w:p>
        </w:tc>
      </w:tr>
      <w:tr w:rsidR="00AF24F3" w:rsidRPr="008505FA" w14:paraId="17699E6A" w14:textId="77777777" w:rsidTr="003520A2">
        <w:tc>
          <w:tcPr>
            <w:tcW w:w="9329" w:type="dxa"/>
            <w:gridSpan w:val="4"/>
          </w:tcPr>
          <w:p w14:paraId="6E3236B5"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EIPD</w:t>
            </w:r>
          </w:p>
        </w:tc>
      </w:tr>
      <w:tr w:rsidR="00AF24F3" w:rsidRPr="008505FA" w14:paraId="44A09D46" w14:textId="77777777" w:rsidTr="00AF24F3">
        <w:tc>
          <w:tcPr>
            <w:tcW w:w="805" w:type="dxa"/>
          </w:tcPr>
          <w:p w14:paraId="49EF0846" w14:textId="77777777" w:rsidR="00AF24F3" w:rsidRPr="008505FA" w:rsidRDefault="00AF24F3" w:rsidP="00AF24F3">
            <w:pPr>
              <w:rPr>
                <w:rFonts w:ascii="Arial" w:eastAsia="Times New Roman" w:hAnsi="Arial" w:cs="Arial"/>
                <w:b/>
                <w:bCs/>
              </w:rPr>
            </w:pPr>
          </w:p>
          <w:p w14:paraId="721D2F0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4A147CD" w14:textId="77777777" w:rsidR="00AF24F3" w:rsidRPr="008505FA" w:rsidRDefault="00AF24F3" w:rsidP="00AF24F3">
            <w:pPr>
              <w:rPr>
                <w:rFonts w:ascii="Arial" w:eastAsia="Times New Roman" w:hAnsi="Arial" w:cs="Arial"/>
                <w:b/>
                <w:bCs/>
              </w:rPr>
            </w:pPr>
          </w:p>
          <w:p w14:paraId="1A4C68DA" w14:textId="77777777" w:rsidR="00AF24F3" w:rsidRPr="008505FA" w:rsidRDefault="00AF24F3" w:rsidP="00AF24F3">
            <w:pPr>
              <w:rPr>
                <w:rFonts w:ascii="Arial" w:eastAsia="Times New Roman" w:hAnsi="Arial" w:cs="Arial"/>
                <w:b/>
                <w:bCs/>
              </w:rPr>
            </w:pPr>
          </w:p>
          <w:p w14:paraId="005F43D3"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1B993D9" w14:textId="77777777" w:rsidR="00AF24F3" w:rsidRPr="008505FA" w:rsidRDefault="00AF24F3" w:rsidP="00AF24F3">
            <w:pPr>
              <w:rPr>
                <w:rFonts w:ascii="Arial" w:eastAsia="Times New Roman" w:hAnsi="Arial" w:cs="Arial"/>
                <w:b/>
                <w:bCs/>
              </w:rPr>
            </w:pPr>
          </w:p>
          <w:p w14:paraId="2769CD6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0F94A39" w14:textId="77777777" w:rsidR="00AF24F3" w:rsidRPr="008505FA" w:rsidRDefault="00AF24F3" w:rsidP="00AF24F3">
            <w:pPr>
              <w:rPr>
                <w:rFonts w:ascii="Arial" w:eastAsia="Times New Roman" w:hAnsi="Arial" w:cs="Arial"/>
                <w:b/>
                <w:bCs/>
              </w:rPr>
            </w:pPr>
          </w:p>
          <w:p w14:paraId="16A13ED5" w14:textId="77777777" w:rsidR="00AF24F3" w:rsidRPr="008505FA" w:rsidRDefault="00AF24F3" w:rsidP="00AF24F3">
            <w:pPr>
              <w:rPr>
                <w:rFonts w:ascii="Arial" w:eastAsia="Times New Roman" w:hAnsi="Arial" w:cs="Arial"/>
                <w:b/>
                <w:bCs/>
              </w:rPr>
            </w:pPr>
          </w:p>
        </w:tc>
        <w:tc>
          <w:tcPr>
            <w:tcW w:w="3510" w:type="dxa"/>
          </w:tcPr>
          <w:p w14:paraId="42F427DA" w14:textId="77777777" w:rsidR="00AF24F3" w:rsidRPr="008505FA" w:rsidRDefault="0031577C" w:rsidP="00AF24F3">
            <w:pPr>
              <w:rPr>
                <w:rFonts w:ascii="Arial" w:eastAsia="Times New Roman" w:hAnsi="Arial" w:cs="Arial"/>
                <w:bCs/>
              </w:rPr>
            </w:pPr>
            <w:hyperlink r:id="rId7" w:history="1">
              <w:r w:rsidR="00C86C56">
                <w:rPr>
                  <w:rFonts w:ascii="Arial" w:eastAsia="Times New Roman" w:hAnsi="Arial" w:cs="Arial"/>
                  <w:bCs/>
                  <w:color w:val="0000FF"/>
                  <w:u w:val="single"/>
                </w:rPr>
                <w:t xml:space="preserve">Keeping invasive </w:t>
              </w:r>
              <w:r w:rsidR="00AF24F3" w:rsidRPr="008505FA">
                <w:rPr>
                  <w:rFonts w:ascii="Arial" w:eastAsia="Times New Roman" w:hAnsi="Arial" w:cs="Arial"/>
                  <w:bCs/>
                  <w:color w:val="0000FF"/>
                  <w:u w:val="single"/>
                </w:rPr>
                <w:t>pests and pathogen</w:t>
              </w:r>
              <w:r w:rsidR="00C86C56">
                <w:rPr>
                  <w:rFonts w:ascii="Arial" w:eastAsia="Times New Roman" w:hAnsi="Arial" w:cs="Arial"/>
                  <w:bCs/>
                  <w:color w:val="0000FF"/>
                  <w:u w:val="single"/>
                </w:rPr>
                <w:t>s out of California</w:t>
              </w:r>
            </w:hyperlink>
            <w:r w:rsidR="00AF24F3" w:rsidRPr="008505FA">
              <w:rPr>
                <w:rFonts w:ascii="Arial" w:eastAsia="Times New Roman" w:hAnsi="Arial" w:cs="Arial"/>
                <w:bCs/>
              </w:rPr>
              <w:tab/>
            </w:r>
          </w:p>
          <w:p w14:paraId="2BA9B20F" w14:textId="77777777" w:rsidR="00AF24F3" w:rsidRPr="008505FA" w:rsidRDefault="00AF24F3" w:rsidP="00AF24F3">
            <w:pPr>
              <w:rPr>
                <w:rFonts w:ascii="Arial" w:eastAsia="Times New Roman" w:hAnsi="Arial" w:cs="Arial"/>
              </w:rPr>
            </w:pPr>
          </w:p>
          <w:p w14:paraId="2820B774" w14:textId="77777777" w:rsidR="00AF24F3" w:rsidRPr="008505FA" w:rsidRDefault="0031577C" w:rsidP="00AF24F3">
            <w:pPr>
              <w:rPr>
                <w:rFonts w:ascii="Arial" w:eastAsia="Times New Roman" w:hAnsi="Arial" w:cs="Arial"/>
                <w:bCs/>
              </w:rPr>
            </w:pPr>
            <w:hyperlink r:id="rId8" w:history="1">
              <w:r w:rsidR="00C86C56">
                <w:rPr>
                  <w:rFonts w:ascii="Arial" w:eastAsia="Times New Roman" w:hAnsi="Arial" w:cs="Arial"/>
                  <w:bCs/>
                  <w:color w:val="0000FF"/>
                  <w:u w:val="single"/>
                </w:rPr>
                <w:t xml:space="preserve">New </w:t>
              </w:r>
              <w:r w:rsidR="00AF24F3" w:rsidRPr="008505FA">
                <w:rPr>
                  <w:rFonts w:ascii="Arial" w:eastAsia="Times New Roman" w:hAnsi="Arial" w:cs="Arial"/>
                  <w:bCs/>
                  <w:color w:val="0000FF"/>
                  <w:u w:val="single"/>
                </w:rPr>
                <w:t xml:space="preserve">problems with </w:t>
              </w:r>
              <w:r w:rsidR="00C86C56">
                <w:rPr>
                  <w:rFonts w:ascii="Arial" w:eastAsia="Times New Roman" w:hAnsi="Arial" w:cs="Arial"/>
                  <w:bCs/>
                  <w:color w:val="0000FF"/>
                  <w:u w:val="single"/>
                </w:rPr>
                <w:t xml:space="preserve">existing </w:t>
              </w:r>
              <w:r w:rsidR="00AF24F3" w:rsidRPr="008505FA">
                <w:rPr>
                  <w:rFonts w:ascii="Arial" w:eastAsia="Times New Roman" w:hAnsi="Arial" w:cs="Arial"/>
                  <w:bCs/>
                  <w:color w:val="0000FF"/>
                  <w:u w:val="single"/>
                </w:rPr>
                <w:t>pests and diseases</w:t>
              </w:r>
            </w:hyperlink>
          </w:p>
          <w:p w14:paraId="0A2A93FE" w14:textId="77777777" w:rsidR="00AF24F3" w:rsidRPr="008505FA" w:rsidRDefault="00AF24F3" w:rsidP="00AF24F3">
            <w:pPr>
              <w:rPr>
                <w:rFonts w:ascii="Arial" w:eastAsia="Times New Roman" w:hAnsi="Arial" w:cs="Arial"/>
              </w:rPr>
            </w:pPr>
          </w:p>
          <w:p w14:paraId="1E7C2941" w14:textId="77777777" w:rsidR="00AF24F3" w:rsidRPr="008505FA" w:rsidRDefault="0031577C" w:rsidP="00C86C56">
            <w:pPr>
              <w:rPr>
                <w:rFonts w:ascii="Arial" w:eastAsia="Times New Roman" w:hAnsi="Arial" w:cs="Arial"/>
                <w:b/>
                <w:bCs/>
              </w:rPr>
            </w:pPr>
            <w:hyperlink r:id="rId9" w:history="1">
              <w:r w:rsidR="00AF24F3" w:rsidRPr="008505FA">
                <w:rPr>
                  <w:rFonts w:ascii="Arial" w:eastAsia="Times New Roman" w:hAnsi="Arial" w:cs="Arial"/>
                  <w:bCs/>
                  <w:color w:val="0000FF"/>
                  <w:u w:val="single"/>
                </w:rPr>
                <w:t>Integrated management</w:t>
              </w:r>
            </w:hyperlink>
            <w:r w:rsidR="00AF24F3" w:rsidRPr="008505FA">
              <w:rPr>
                <w:rFonts w:ascii="Arial" w:eastAsia="Times New Roman" w:hAnsi="Arial" w:cs="Arial"/>
                <w:bCs/>
              </w:rPr>
              <w:t> </w:t>
            </w:r>
          </w:p>
        </w:tc>
        <w:tc>
          <w:tcPr>
            <w:tcW w:w="694" w:type="dxa"/>
          </w:tcPr>
          <w:p w14:paraId="1C475C03"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8A197CF" w14:textId="77777777" w:rsidR="00AF24F3" w:rsidRPr="008505FA" w:rsidRDefault="00AF24F3" w:rsidP="00AF24F3">
            <w:pPr>
              <w:rPr>
                <w:rFonts w:ascii="Arial" w:eastAsia="Times New Roman" w:hAnsi="Arial" w:cs="Arial"/>
                <w:b/>
                <w:bCs/>
              </w:rPr>
            </w:pPr>
          </w:p>
          <w:p w14:paraId="6A49CD4B" w14:textId="77777777" w:rsidR="00AF24F3" w:rsidRPr="008505FA" w:rsidRDefault="00AF24F3" w:rsidP="00AF24F3">
            <w:pPr>
              <w:rPr>
                <w:rFonts w:ascii="Arial" w:eastAsia="Times New Roman" w:hAnsi="Arial" w:cs="Arial"/>
                <w:b/>
                <w:bCs/>
              </w:rPr>
            </w:pPr>
          </w:p>
          <w:p w14:paraId="2C55A21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C374EA0" w14:textId="77777777" w:rsidR="00AF24F3" w:rsidRPr="008505FA" w:rsidRDefault="00AF24F3" w:rsidP="00AF24F3">
            <w:pPr>
              <w:rPr>
                <w:rFonts w:ascii="Arial" w:eastAsia="Times New Roman" w:hAnsi="Arial" w:cs="Arial"/>
                <w:b/>
                <w:bCs/>
              </w:rPr>
            </w:pPr>
          </w:p>
          <w:p w14:paraId="20D031E9" w14:textId="77777777" w:rsidR="00AF24F3" w:rsidRPr="008505FA" w:rsidRDefault="00AF24F3" w:rsidP="00AF24F3">
            <w:pPr>
              <w:rPr>
                <w:rFonts w:ascii="Arial" w:eastAsia="Times New Roman" w:hAnsi="Arial" w:cs="Arial"/>
                <w:b/>
                <w:bCs/>
              </w:rPr>
            </w:pPr>
          </w:p>
          <w:p w14:paraId="6E176CC4" w14:textId="77777777" w:rsidR="00AF24F3" w:rsidRPr="008505FA" w:rsidRDefault="00AF24F3" w:rsidP="00AF24F3">
            <w:pPr>
              <w:rPr>
                <w:rFonts w:ascii="Arial" w:eastAsia="Times New Roman" w:hAnsi="Arial" w:cs="Arial"/>
                <w:b/>
                <w:bCs/>
              </w:rPr>
            </w:pPr>
          </w:p>
          <w:p w14:paraId="13B49317" w14:textId="77777777" w:rsidR="00AF24F3" w:rsidRPr="008505FA" w:rsidRDefault="00AF24F3" w:rsidP="00AF24F3">
            <w:pPr>
              <w:rPr>
                <w:rFonts w:ascii="Arial" w:eastAsia="Times New Roman" w:hAnsi="Arial" w:cs="Arial"/>
                <w:b/>
                <w:bCs/>
              </w:rPr>
            </w:pPr>
          </w:p>
          <w:p w14:paraId="117BA4D0"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F6E6FAA" w14:textId="77777777" w:rsidR="00AF24F3" w:rsidRPr="008505FA" w:rsidRDefault="00AF24F3" w:rsidP="00AF24F3">
            <w:pPr>
              <w:rPr>
                <w:rFonts w:ascii="Arial" w:eastAsia="Times New Roman" w:hAnsi="Arial" w:cs="Arial"/>
                <w:b/>
                <w:bCs/>
              </w:rPr>
            </w:pPr>
          </w:p>
        </w:tc>
        <w:tc>
          <w:tcPr>
            <w:tcW w:w="4320" w:type="dxa"/>
          </w:tcPr>
          <w:p w14:paraId="5ABEBE1F" w14:textId="77777777" w:rsidR="00AF24F3" w:rsidRPr="008505FA" w:rsidRDefault="00AF24F3" w:rsidP="00AF24F3">
            <w:pPr>
              <w:rPr>
                <w:rFonts w:ascii="Arial" w:eastAsia="Times New Roman" w:hAnsi="Arial" w:cs="Arial"/>
              </w:rPr>
            </w:pPr>
            <w:r w:rsidRPr="008505FA">
              <w:rPr>
                <w:rFonts w:ascii="Arial" w:eastAsia="Times New Roman" w:hAnsi="Arial" w:cs="Arial"/>
              </w:rPr>
              <w:t>Emerging pests (e.g., Citrus Greening)</w:t>
            </w:r>
          </w:p>
          <w:p w14:paraId="6290A4A5" w14:textId="77777777" w:rsidR="00AF24F3" w:rsidRPr="008505FA" w:rsidRDefault="00AF24F3" w:rsidP="00AF24F3">
            <w:pPr>
              <w:rPr>
                <w:rFonts w:ascii="Arial" w:eastAsia="Times New Roman" w:hAnsi="Arial" w:cs="Arial"/>
              </w:rPr>
            </w:pPr>
          </w:p>
          <w:p w14:paraId="620931AB" w14:textId="77777777" w:rsidR="00AF24F3" w:rsidRPr="008505FA" w:rsidRDefault="00AF24F3" w:rsidP="00AF24F3">
            <w:pPr>
              <w:rPr>
                <w:rFonts w:ascii="Arial" w:eastAsia="Times New Roman" w:hAnsi="Arial" w:cs="Arial"/>
              </w:rPr>
            </w:pPr>
            <w:r w:rsidRPr="008505FA">
              <w:rPr>
                <w:rFonts w:ascii="Arial" w:eastAsia="Times New Roman" w:hAnsi="Arial" w:cs="Arial"/>
              </w:rPr>
              <w:t>The public understanding the role of science in safe and effective pest management (e.g., urban and household pesticide use relative to use on other systems)</w:t>
            </w:r>
          </w:p>
          <w:p w14:paraId="15C36443" w14:textId="77777777" w:rsidR="00AF24F3" w:rsidRPr="008505FA" w:rsidRDefault="00AF24F3" w:rsidP="00AF24F3">
            <w:pPr>
              <w:rPr>
                <w:rFonts w:ascii="Arial" w:eastAsia="Times New Roman" w:hAnsi="Arial" w:cs="Arial"/>
              </w:rPr>
            </w:pPr>
          </w:p>
          <w:p w14:paraId="03EA0A7A" w14:textId="77777777" w:rsidR="00AF24F3" w:rsidRPr="008505FA" w:rsidRDefault="00AF24F3" w:rsidP="00AF24F3">
            <w:pPr>
              <w:rPr>
                <w:rFonts w:ascii="Arial" w:eastAsia="Times New Roman" w:hAnsi="Arial" w:cs="Arial"/>
              </w:rPr>
            </w:pPr>
            <w:r w:rsidRPr="008505FA">
              <w:rPr>
                <w:rFonts w:ascii="Arial" w:eastAsia="Times New Roman" w:hAnsi="Arial" w:cs="Arial"/>
              </w:rPr>
              <w:t>Pursuing new technologies for existing pests (e.g., breeding for powdery mildew)</w:t>
            </w:r>
          </w:p>
        </w:tc>
      </w:tr>
      <w:tr w:rsidR="00AF24F3" w:rsidRPr="008505FA" w14:paraId="7FB728CF" w14:textId="77777777" w:rsidTr="002F4BAD">
        <w:tc>
          <w:tcPr>
            <w:tcW w:w="9329" w:type="dxa"/>
            <w:gridSpan w:val="4"/>
          </w:tcPr>
          <w:p w14:paraId="60BE4DAF"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HFC</w:t>
            </w:r>
          </w:p>
        </w:tc>
      </w:tr>
      <w:tr w:rsidR="00AF24F3" w:rsidRPr="008505FA" w14:paraId="30A14E6F" w14:textId="77777777" w:rsidTr="00AF24F3">
        <w:tc>
          <w:tcPr>
            <w:tcW w:w="805" w:type="dxa"/>
          </w:tcPr>
          <w:p w14:paraId="30A57F2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80C52BC" w14:textId="77777777" w:rsidR="00AF24F3" w:rsidRPr="008505FA" w:rsidRDefault="00AF24F3" w:rsidP="00AF24F3">
            <w:pPr>
              <w:rPr>
                <w:rFonts w:ascii="Arial" w:eastAsia="Times New Roman" w:hAnsi="Arial" w:cs="Arial"/>
                <w:b/>
                <w:bCs/>
              </w:rPr>
            </w:pPr>
          </w:p>
          <w:p w14:paraId="6BCEE663" w14:textId="77777777" w:rsidR="00AF24F3" w:rsidRPr="008505FA" w:rsidRDefault="00AF24F3" w:rsidP="00AF24F3">
            <w:pPr>
              <w:rPr>
                <w:rFonts w:ascii="Arial" w:eastAsia="Times New Roman" w:hAnsi="Arial" w:cs="Arial"/>
                <w:b/>
                <w:bCs/>
              </w:rPr>
            </w:pPr>
          </w:p>
          <w:p w14:paraId="7B6959F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3ADA8F6" w14:textId="77777777" w:rsidR="00AF24F3" w:rsidRPr="008505FA" w:rsidRDefault="00AF24F3" w:rsidP="00AF24F3">
            <w:pPr>
              <w:rPr>
                <w:rFonts w:ascii="Arial" w:eastAsia="Times New Roman" w:hAnsi="Arial" w:cs="Arial"/>
                <w:b/>
                <w:bCs/>
              </w:rPr>
            </w:pPr>
          </w:p>
          <w:p w14:paraId="08379074" w14:textId="77777777" w:rsidR="00AF24F3" w:rsidRPr="008505FA" w:rsidRDefault="00AF24F3" w:rsidP="00AF24F3">
            <w:pPr>
              <w:rPr>
                <w:rFonts w:ascii="Arial" w:eastAsia="Times New Roman" w:hAnsi="Arial" w:cs="Arial"/>
                <w:b/>
                <w:bCs/>
              </w:rPr>
            </w:pPr>
          </w:p>
          <w:p w14:paraId="56AD76A0"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7ACB2B6" w14:textId="77777777" w:rsidR="00AF24F3" w:rsidRPr="008505FA" w:rsidRDefault="00AF24F3" w:rsidP="00AF24F3">
            <w:pPr>
              <w:rPr>
                <w:rFonts w:ascii="Arial" w:eastAsia="Times New Roman" w:hAnsi="Arial" w:cs="Arial"/>
                <w:b/>
                <w:bCs/>
              </w:rPr>
            </w:pPr>
          </w:p>
          <w:p w14:paraId="1750E11D" w14:textId="77777777" w:rsidR="00AF24F3" w:rsidRPr="008505FA" w:rsidRDefault="00AF24F3" w:rsidP="00AF24F3">
            <w:pPr>
              <w:rPr>
                <w:rFonts w:ascii="Arial" w:eastAsia="Times New Roman" w:hAnsi="Arial" w:cs="Arial"/>
                <w:b/>
                <w:bCs/>
              </w:rPr>
            </w:pPr>
          </w:p>
          <w:p w14:paraId="14D8C5B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B25CF73" w14:textId="77777777" w:rsidR="00AF24F3" w:rsidRPr="008505FA" w:rsidRDefault="00AF24F3" w:rsidP="00AF24F3">
            <w:pPr>
              <w:rPr>
                <w:rFonts w:ascii="Arial" w:eastAsia="Times New Roman" w:hAnsi="Arial" w:cs="Arial"/>
                <w:b/>
                <w:bCs/>
              </w:rPr>
            </w:pPr>
          </w:p>
        </w:tc>
        <w:tc>
          <w:tcPr>
            <w:tcW w:w="3510" w:type="dxa"/>
          </w:tcPr>
          <w:p w14:paraId="5494640A" w14:textId="77777777" w:rsidR="00AF24F3" w:rsidRPr="008505FA" w:rsidRDefault="0031577C" w:rsidP="00AF24F3">
            <w:pPr>
              <w:rPr>
                <w:rFonts w:ascii="Arial" w:eastAsia="Times New Roman" w:hAnsi="Arial" w:cs="Arial"/>
              </w:rPr>
            </w:pPr>
            <w:hyperlink r:id="rId10" w:history="1">
              <w:r w:rsidR="00AF24F3" w:rsidRPr="008505FA">
                <w:rPr>
                  <w:rFonts w:ascii="Arial" w:eastAsia="Times New Roman" w:hAnsi="Arial" w:cs="Arial"/>
                  <w:color w:val="0000FF"/>
                  <w:u w:val="single"/>
                </w:rPr>
                <w:t>Promoting healthy behaviors for childhood obesity prevention</w:t>
              </w:r>
            </w:hyperlink>
          </w:p>
          <w:p w14:paraId="5BCEB7BC" w14:textId="77777777" w:rsidR="00AF24F3" w:rsidRPr="008505FA" w:rsidRDefault="00AF24F3" w:rsidP="00AF24F3">
            <w:pPr>
              <w:rPr>
                <w:rFonts w:ascii="Arial" w:eastAsia="Times New Roman" w:hAnsi="Arial" w:cs="Arial"/>
              </w:rPr>
            </w:pPr>
          </w:p>
          <w:p w14:paraId="246B9AEA" w14:textId="77777777" w:rsidR="00AF24F3" w:rsidRPr="008505FA" w:rsidRDefault="0031577C" w:rsidP="00AF24F3">
            <w:pPr>
              <w:rPr>
                <w:rFonts w:ascii="Arial" w:eastAsia="Times New Roman" w:hAnsi="Arial" w:cs="Arial"/>
              </w:rPr>
            </w:pPr>
            <w:hyperlink r:id="rId11" w:history="1">
              <w:r w:rsidR="00AF24F3" w:rsidRPr="008505FA">
                <w:rPr>
                  <w:rFonts w:ascii="Arial" w:eastAsia="Times New Roman" w:hAnsi="Arial" w:cs="Arial"/>
                  <w:color w:val="0000FF"/>
                  <w:u w:val="single"/>
                </w:rPr>
                <w:t>Encouraging and enhancing youth science literacy</w:t>
              </w:r>
            </w:hyperlink>
          </w:p>
          <w:p w14:paraId="4F22C0E6" w14:textId="77777777" w:rsidR="00AF24F3" w:rsidRPr="008505FA" w:rsidRDefault="00AF24F3" w:rsidP="00AF24F3">
            <w:pPr>
              <w:rPr>
                <w:rFonts w:ascii="Arial" w:eastAsia="Times New Roman" w:hAnsi="Arial" w:cs="Arial"/>
              </w:rPr>
            </w:pPr>
          </w:p>
          <w:p w14:paraId="034F12BF" w14:textId="77777777" w:rsidR="00AF24F3" w:rsidRPr="008505FA" w:rsidRDefault="0031577C" w:rsidP="00AF24F3">
            <w:pPr>
              <w:rPr>
                <w:rFonts w:ascii="Arial" w:eastAsia="Times New Roman" w:hAnsi="Arial" w:cs="Arial"/>
              </w:rPr>
            </w:pPr>
            <w:hyperlink r:id="rId12" w:history="1">
              <w:r w:rsidR="00AF24F3" w:rsidRPr="008505FA">
                <w:rPr>
                  <w:rFonts w:ascii="Arial" w:eastAsia="Times New Roman" w:hAnsi="Arial" w:cs="Arial"/>
                  <w:color w:val="0000FF"/>
                  <w:u w:val="single"/>
                </w:rPr>
                <w:t>Promoting positive youth development</w:t>
              </w:r>
            </w:hyperlink>
          </w:p>
          <w:p w14:paraId="0B8EDF0A" w14:textId="77777777" w:rsidR="00AF24F3" w:rsidRPr="008505FA" w:rsidRDefault="00AF24F3" w:rsidP="00AF24F3">
            <w:pPr>
              <w:rPr>
                <w:rFonts w:ascii="Arial" w:eastAsia="Times New Roman" w:hAnsi="Arial" w:cs="Arial"/>
              </w:rPr>
            </w:pPr>
          </w:p>
          <w:p w14:paraId="030F3837" w14:textId="77777777" w:rsidR="00AF24F3" w:rsidRPr="008505FA" w:rsidRDefault="0031577C" w:rsidP="00AF24F3">
            <w:pPr>
              <w:rPr>
                <w:rFonts w:ascii="Arial" w:eastAsia="Times New Roman" w:hAnsi="Arial" w:cs="Arial"/>
                <w:b/>
                <w:bCs/>
              </w:rPr>
            </w:pPr>
            <w:hyperlink r:id="rId13" w:history="1">
              <w:r w:rsidR="00AF24F3" w:rsidRPr="008505FA">
                <w:rPr>
                  <w:rFonts w:ascii="Arial" w:eastAsia="Times New Roman" w:hAnsi="Arial" w:cs="Arial"/>
                  <w:color w:val="0000FF"/>
                  <w:u w:val="single"/>
                </w:rPr>
                <w:t>Community Development</w:t>
              </w:r>
            </w:hyperlink>
          </w:p>
        </w:tc>
        <w:tc>
          <w:tcPr>
            <w:tcW w:w="694" w:type="dxa"/>
          </w:tcPr>
          <w:p w14:paraId="79EC353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5C2661C" w14:textId="77777777" w:rsidR="00AF24F3" w:rsidRPr="008505FA" w:rsidRDefault="00AF24F3" w:rsidP="00AF24F3">
            <w:pPr>
              <w:rPr>
                <w:rFonts w:ascii="Arial" w:eastAsia="Times New Roman" w:hAnsi="Arial" w:cs="Arial"/>
                <w:b/>
                <w:bCs/>
              </w:rPr>
            </w:pPr>
          </w:p>
          <w:p w14:paraId="3DD43609" w14:textId="77777777" w:rsidR="00AF24F3" w:rsidRPr="008505FA" w:rsidRDefault="00AF24F3" w:rsidP="00AF24F3">
            <w:pPr>
              <w:rPr>
                <w:rFonts w:ascii="Arial" w:eastAsia="Times New Roman" w:hAnsi="Arial" w:cs="Arial"/>
                <w:b/>
                <w:bCs/>
              </w:rPr>
            </w:pPr>
          </w:p>
          <w:p w14:paraId="1129C67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AAFC336" w14:textId="77777777" w:rsidR="00AF24F3" w:rsidRPr="008505FA" w:rsidRDefault="00AF24F3" w:rsidP="00AF24F3">
            <w:pPr>
              <w:rPr>
                <w:rFonts w:ascii="Arial" w:eastAsia="Times New Roman" w:hAnsi="Arial" w:cs="Arial"/>
                <w:b/>
                <w:bCs/>
              </w:rPr>
            </w:pPr>
          </w:p>
          <w:p w14:paraId="13E0AB63"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D1BB45B" w14:textId="77777777" w:rsidR="00AF24F3" w:rsidRPr="008505FA" w:rsidRDefault="00AF24F3" w:rsidP="00AF24F3">
            <w:pPr>
              <w:rPr>
                <w:rFonts w:ascii="Arial" w:eastAsia="Times New Roman" w:hAnsi="Arial" w:cs="Arial"/>
                <w:b/>
                <w:bCs/>
              </w:rPr>
            </w:pPr>
          </w:p>
          <w:p w14:paraId="1AE2D42A" w14:textId="77777777" w:rsidR="00AF24F3" w:rsidRPr="008505FA" w:rsidRDefault="00AF24F3" w:rsidP="00AF24F3">
            <w:pPr>
              <w:rPr>
                <w:rFonts w:ascii="Arial" w:eastAsia="Times New Roman" w:hAnsi="Arial" w:cs="Arial"/>
                <w:b/>
                <w:bCs/>
              </w:rPr>
            </w:pPr>
          </w:p>
          <w:p w14:paraId="0AF1FF3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0D89E0D" w14:textId="77777777" w:rsidR="00AF24F3" w:rsidRPr="008505FA" w:rsidRDefault="00AF24F3" w:rsidP="00AF24F3">
            <w:pPr>
              <w:rPr>
                <w:rFonts w:ascii="Arial" w:eastAsia="Times New Roman" w:hAnsi="Arial" w:cs="Arial"/>
                <w:b/>
                <w:bCs/>
              </w:rPr>
            </w:pPr>
          </w:p>
        </w:tc>
        <w:tc>
          <w:tcPr>
            <w:tcW w:w="4320" w:type="dxa"/>
          </w:tcPr>
          <w:p w14:paraId="11340DA0" w14:textId="77777777" w:rsidR="00AF24F3" w:rsidRPr="008505FA" w:rsidRDefault="00AF24F3" w:rsidP="00AF24F3">
            <w:pPr>
              <w:rPr>
                <w:rFonts w:ascii="Arial" w:eastAsia="Times New Roman" w:hAnsi="Arial" w:cs="Arial"/>
              </w:rPr>
            </w:pPr>
            <w:r w:rsidRPr="008505FA">
              <w:rPr>
                <w:rFonts w:ascii="Arial" w:eastAsia="Times New Roman" w:hAnsi="Arial" w:cs="Arial"/>
              </w:rPr>
              <w:t>Childhood obesity</w:t>
            </w:r>
          </w:p>
          <w:p w14:paraId="14FB6FBF" w14:textId="77777777" w:rsidR="00AF24F3" w:rsidRPr="008505FA" w:rsidRDefault="00AF24F3" w:rsidP="00AF24F3">
            <w:pPr>
              <w:rPr>
                <w:rFonts w:ascii="Arial" w:eastAsia="Times New Roman" w:hAnsi="Arial" w:cs="Arial"/>
              </w:rPr>
            </w:pPr>
          </w:p>
          <w:p w14:paraId="0CFAAF58" w14:textId="77777777" w:rsidR="00AF24F3" w:rsidRPr="008505FA" w:rsidRDefault="00AF24F3" w:rsidP="00AF24F3">
            <w:pPr>
              <w:rPr>
                <w:rFonts w:ascii="Arial" w:eastAsia="Times New Roman" w:hAnsi="Arial" w:cs="Arial"/>
              </w:rPr>
            </w:pPr>
            <w:r w:rsidRPr="008505FA">
              <w:rPr>
                <w:rFonts w:ascii="Arial" w:eastAsia="Times New Roman" w:hAnsi="Arial" w:cs="Arial"/>
              </w:rPr>
              <w:t>Safe drinking Water - Outdated infrastructure and unreliable water supply</w:t>
            </w:r>
          </w:p>
          <w:p w14:paraId="0825809A" w14:textId="77777777" w:rsidR="00AF24F3" w:rsidRPr="008505FA" w:rsidRDefault="00AF24F3" w:rsidP="00AF24F3">
            <w:pPr>
              <w:rPr>
                <w:rFonts w:ascii="Arial" w:eastAsia="Times New Roman" w:hAnsi="Arial" w:cs="Arial"/>
              </w:rPr>
            </w:pPr>
          </w:p>
          <w:p w14:paraId="21C34390" w14:textId="77777777" w:rsidR="00AF24F3" w:rsidRPr="008505FA" w:rsidRDefault="00AF24F3" w:rsidP="00AF24F3">
            <w:pPr>
              <w:rPr>
                <w:rFonts w:ascii="Arial" w:eastAsia="Times New Roman" w:hAnsi="Arial" w:cs="Arial"/>
              </w:rPr>
            </w:pPr>
            <w:r w:rsidRPr="008505FA">
              <w:rPr>
                <w:rFonts w:ascii="Arial" w:eastAsia="Times New Roman" w:hAnsi="Arial" w:cs="Arial"/>
              </w:rPr>
              <w:t>K-12 Education - Low, unstable funding and poor student performance</w:t>
            </w:r>
          </w:p>
          <w:p w14:paraId="5B03C291" w14:textId="77777777" w:rsidR="00AF24F3" w:rsidRPr="008505FA" w:rsidRDefault="00AF24F3" w:rsidP="00AF24F3">
            <w:pPr>
              <w:rPr>
                <w:rFonts w:ascii="Arial" w:eastAsia="Times New Roman" w:hAnsi="Arial" w:cs="Arial"/>
              </w:rPr>
            </w:pPr>
          </w:p>
          <w:p w14:paraId="3A4C0F4D" w14:textId="77777777" w:rsidR="00AF24F3" w:rsidRPr="008505FA" w:rsidRDefault="00AF24F3" w:rsidP="00AF24F3">
            <w:pPr>
              <w:rPr>
                <w:rFonts w:ascii="Arial" w:eastAsia="Times New Roman" w:hAnsi="Arial" w:cs="Arial"/>
              </w:rPr>
            </w:pPr>
            <w:r w:rsidRPr="008505FA">
              <w:rPr>
                <w:rFonts w:ascii="Arial" w:eastAsia="Times New Roman" w:hAnsi="Arial" w:cs="Arial"/>
              </w:rPr>
              <w:t>Public safety</w:t>
            </w:r>
          </w:p>
          <w:p w14:paraId="12F3DE3C" w14:textId="77777777" w:rsidR="00AF24F3" w:rsidRPr="008505FA" w:rsidRDefault="00AF24F3" w:rsidP="00AF24F3">
            <w:pPr>
              <w:rPr>
                <w:rFonts w:ascii="Arial" w:eastAsia="Times New Roman" w:hAnsi="Arial" w:cs="Arial"/>
              </w:rPr>
            </w:pPr>
          </w:p>
        </w:tc>
      </w:tr>
      <w:tr w:rsidR="00AF24F3" w:rsidRPr="008505FA" w14:paraId="48B5F1BC" w14:textId="77777777" w:rsidTr="00652C23">
        <w:tc>
          <w:tcPr>
            <w:tcW w:w="9329" w:type="dxa"/>
            <w:gridSpan w:val="4"/>
          </w:tcPr>
          <w:p w14:paraId="374AB95D"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SFS</w:t>
            </w:r>
          </w:p>
        </w:tc>
      </w:tr>
      <w:tr w:rsidR="00AF24F3" w:rsidRPr="008505FA" w14:paraId="1659C915" w14:textId="77777777" w:rsidTr="00AF24F3">
        <w:tc>
          <w:tcPr>
            <w:tcW w:w="805" w:type="dxa"/>
          </w:tcPr>
          <w:p w14:paraId="0707A80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BC6734E" w14:textId="77777777" w:rsidR="00AF24F3" w:rsidRPr="008505FA" w:rsidRDefault="00AF24F3" w:rsidP="00AF24F3">
            <w:pPr>
              <w:rPr>
                <w:rFonts w:ascii="Arial" w:eastAsia="Times New Roman" w:hAnsi="Arial" w:cs="Arial"/>
                <w:b/>
                <w:bCs/>
              </w:rPr>
            </w:pPr>
          </w:p>
          <w:p w14:paraId="174251D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64ADBDB" w14:textId="77777777" w:rsidR="00AF24F3" w:rsidRPr="008505FA" w:rsidRDefault="00AF24F3" w:rsidP="00AF24F3">
            <w:pPr>
              <w:rPr>
                <w:rFonts w:ascii="Arial" w:eastAsia="Times New Roman" w:hAnsi="Arial" w:cs="Arial"/>
                <w:b/>
                <w:bCs/>
              </w:rPr>
            </w:pPr>
          </w:p>
          <w:p w14:paraId="60E13B3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tc>
        <w:tc>
          <w:tcPr>
            <w:tcW w:w="3510" w:type="dxa"/>
          </w:tcPr>
          <w:p w14:paraId="3BA9CB4E" w14:textId="77777777" w:rsidR="00AF24F3" w:rsidRPr="008505FA" w:rsidRDefault="00AF24F3" w:rsidP="00AF24F3">
            <w:pPr>
              <w:rPr>
                <w:rFonts w:ascii="Arial" w:eastAsia="Times New Roman" w:hAnsi="Arial" w:cs="Arial"/>
              </w:rPr>
            </w:pPr>
            <w:r w:rsidRPr="008505FA">
              <w:rPr>
                <w:rFonts w:ascii="Arial" w:eastAsia="Times New Roman" w:hAnsi="Arial" w:cs="Arial"/>
              </w:rPr>
              <w:t>Sustainable production</w:t>
            </w:r>
          </w:p>
          <w:p w14:paraId="7BE941C1" w14:textId="77777777" w:rsidR="00AF24F3" w:rsidRPr="008505FA" w:rsidRDefault="00AF24F3" w:rsidP="00AF24F3">
            <w:pPr>
              <w:rPr>
                <w:rFonts w:ascii="Arial" w:eastAsia="Times New Roman" w:hAnsi="Arial" w:cs="Arial"/>
              </w:rPr>
            </w:pPr>
          </w:p>
          <w:p w14:paraId="3E8C81D3" w14:textId="77777777" w:rsidR="00AF24F3" w:rsidRPr="008505FA" w:rsidRDefault="00AF24F3" w:rsidP="00AF24F3">
            <w:pPr>
              <w:rPr>
                <w:rFonts w:ascii="Arial" w:eastAsia="Times New Roman" w:hAnsi="Arial" w:cs="Arial"/>
              </w:rPr>
            </w:pPr>
            <w:r w:rsidRPr="008505FA">
              <w:rPr>
                <w:rFonts w:ascii="Arial" w:eastAsia="Times New Roman" w:hAnsi="Arial" w:cs="Arial"/>
              </w:rPr>
              <w:t>Safe processing</w:t>
            </w:r>
          </w:p>
          <w:p w14:paraId="2F5D471B" w14:textId="77777777" w:rsidR="00AF24F3" w:rsidRPr="008505FA" w:rsidRDefault="00AF24F3" w:rsidP="00AF24F3">
            <w:pPr>
              <w:rPr>
                <w:rFonts w:ascii="Arial" w:eastAsia="Times New Roman" w:hAnsi="Arial" w:cs="Arial"/>
              </w:rPr>
            </w:pPr>
          </w:p>
          <w:p w14:paraId="287DAD47" w14:textId="77777777" w:rsidR="00AF24F3" w:rsidRPr="008505FA" w:rsidRDefault="00AF24F3" w:rsidP="00AF24F3">
            <w:pPr>
              <w:rPr>
                <w:rFonts w:ascii="Arial" w:eastAsia="Times New Roman" w:hAnsi="Arial" w:cs="Arial"/>
              </w:rPr>
            </w:pPr>
            <w:r w:rsidRPr="008505FA">
              <w:rPr>
                <w:rFonts w:ascii="Arial" w:eastAsia="Times New Roman" w:hAnsi="Arial" w:cs="Arial"/>
              </w:rPr>
              <w:t>Enhanced access</w:t>
            </w:r>
          </w:p>
          <w:p w14:paraId="786D47CB" w14:textId="77777777" w:rsidR="00AF24F3" w:rsidRPr="008505FA" w:rsidRDefault="00AF24F3" w:rsidP="00AF24F3">
            <w:pPr>
              <w:rPr>
                <w:rFonts w:ascii="Arial" w:eastAsia="Times New Roman" w:hAnsi="Arial" w:cs="Arial"/>
              </w:rPr>
            </w:pPr>
          </w:p>
        </w:tc>
        <w:tc>
          <w:tcPr>
            <w:tcW w:w="694" w:type="dxa"/>
          </w:tcPr>
          <w:p w14:paraId="1368302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F0B45B8" w14:textId="77777777" w:rsidR="00AF24F3" w:rsidRPr="008505FA" w:rsidRDefault="00AF24F3" w:rsidP="00AF24F3">
            <w:pPr>
              <w:rPr>
                <w:rFonts w:ascii="Arial" w:eastAsia="Times New Roman" w:hAnsi="Arial" w:cs="Arial"/>
                <w:b/>
                <w:bCs/>
              </w:rPr>
            </w:pPr>
          </w:p>
          <w:p w14:paraId="0E7E749F" w14:textId="77777777" w:rsidR="00AF24F3" w:rsidRPr="008505FA" w:rsidRDefault="00AF24F3" w:rsidP="00AF24F3">
            <w:pPr>
              <w:rPr>
                <w:rFonts w:ascii="Arial" w:eastAsia="Times New Roman" w:hAnsi="Arial" w:cs="Arial"/>
                <w:b/>
                <w:bCs/>
              </w:rPr>
            </w:pPr>
          </w:p>
          <w:p w14:paraId="244CA3E6" w14:textId="77777777" w:rsidR="00AF24F3" w:rsidRPr="008505FA" w:rsidRDefault="00AF24F3" w:rsidP="00AF24F3">
            <w:pPr>
              <w:rPr>
                <w:rFonts w:ascii="Arial" w:eastAsia="Times New Roman" w:hAnsi="Arial" w:cs="Arial"/>
                <w:b/>
                <w:bCs/>
              </w:rPr>
            </w:pPr>
          </w:p>
          <w:p w14:paraId="2B386182" w14:textId="77777777" w:rsidR="00AF24F3" w:rsidRPr="008505FA" w:rsidRDefault="00AF24F3" w:rsidP="00AF24F3">
            <w:pPr>
              <w:rPr>
                <w:rFonts w:ascii="Arial" w:eastAsia="Times New Roman" w:hAnsi="Arial" w:cs="Arial"/>
                <w:b/>
                <w:bCs/>
              </w:rPr>
            </w:pPr>
          </w:p>
          <w:p w14:paraId="2D017F7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D8487EC" w14:textId="77777777" w:rsidR="00AF24F3" w:rsidRPr="008505FA" w:rsidRDefault="00AF24F3" w:rsidP="00AF24F3">
            <w:pPr>
              <w:rPr>
                <w:rFonts w:ascii="Arial" w:eastAsia="Times New Roman" w:hAnsi="Arial" w:cs="Arial"/>
                <w:b/>
                <w:bCs/>
              </w:rPr>
            </w:pPr>
          </w:p>
          <w:p w14:paraId="505F3456" w14:textId="77777777" w:rsidR="00AF24F3" w:rsidRPr="008505FA" w:rsidRDefault="00AF24F3" w:rsidP="00AF24F3">
            <w:pPr>
              <w:rPr>
                <w:rFonts w:ascii="Arial" w:eastAsia="Times New Roman" w:hAnsi="Arial" w:cs="Arial"/>
                <w:b/>
                <w:bCs/>
              </w:rPr>
            </w:pPr>
          </w:p>
          <w:p w14:paraId="6F67ABA5"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730C210" w14:textId="77777777" w:rsidR="00AF24F3" w:rsidRPr="008505FA" w:rsidRDefault="00AF24F3" w:rsidP="00AF24F3">
            <w:pPr>
              <w:rPr>
                <w:rFonts w:ascii="Arial" w:eastAsia="Times New Roman" w:hAnsi="Arial" w:cs="Arial"/>
                <w:b/>
                <w:bCs/>
              </w:rPr>
            </w:pPr>
          </w:p>
        </w:tc>
        <w:tc>
          <w:tcPr>
            <w:tcW w:w="4320" w:type="dxa"/>
          </w:tcPr>
          <w:p w14:paraId="2491DA06"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Sustainable Production:</w:t>
            </w:r>
            <w:r w:rsidRPr="008505FA">
              <w:rPr>
                <w:rFonts w:ascii="Arial" w:eastAsia="Times New Roman" w:hAnsi="Arial" w:cs="Arial"/>
              </w:rPr>
              <w:t xml:space="preserve"> Labor scarcity; Dealing with regulatory requirements; Water - quantity and quality; Farm Prices; Climate change; Emerging pests</w:t>
            </w:r>
          </w:p>
          <w:p w14:paraId="0A65D58D" w14:textId="77777777" w:rsidR="00AF24F3" w:rsidRPr="008505FA" w:rsidRDefault="00AF24F3" w:rsidP="00AF24F3">
            <w:pPr>
              <w:rPr>
                <w:rFonts w:ascii="Arial" w:eastAsia="Times New Roman" w:hAnsi="Arial" w:cs="Arial"/>
              </w:rPr>
            </w:pPr>
          </w:p>
          <w:p w14:paraId="7FBE2CA1"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Safe Food Processing:</w:t>
            </w:r>
            <w:r w:rsidRPr="008505FA">
              <w:rPr>
                <w:rFonts w:ascii="Arial" w:eastAsia="Times New Roman" w:hAnsi="Arial" w:cs="Arial"/>
              </w:rPr>
              <w:t xml:space="preserve"> Food safety</w:t>
            </w:r>
            <w:r w:rsidR="00081599" w:rsidRPr="008505FA">
              <w:rPr>
                <w:rFonts w:ascii="Arial" w:eastAsia="Times New Roman" w:hAnsi="Arial" w:cs="Arial"/>
              </w:rPr>
              <w:t xml:space="preserve"> and preservation</w:t>
            </w:r>
          </w:p>
          <w:p w14:paraId="3DC31559" w14:textId="77777777" w:rsidR="00AF24F3" w:rsidRPr="008505FA" w:rsidRDefault="00AF24F3" w:rsidP="00AF24F3">
            <w:pPr>
              <w:rPr>
                <w:rFonts w:ascii="Arial" w:eastAsia="Times New Roman" w:hAnsi="Arial" w:cs="Arial"/>
                <w:b/>
                <w:bCs/>
              </w:rPr>
            </w:pPr>
          </w:p>
          <w:p w14:paraId="0016D0BA"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Enhanced Food Access:</w:t>
            </w:r>
            <w:r w:rsidRPr="008505FA">
              <w:rPr>
                <w:rFonts w:ascii="Arial" w:eastAsia="Times New Roman" w:hAnsi="Arial" w:cs="Arial"/>
              </w:rPr>
              <w:t xml:space="preserve"> Food deserts and cost; Changing food preferences; Food access and security for aging seniors</w:t>
            </w:r>
          </w:p>
          <w:p w14:paraId="06521770" w14:textId="77777777" w:rsidR="00AF24F3" w:rsidRPr="008505FA" w:rsidRDefault="00AF24F3" w:rsidP="00AF24F3">
            <w:pPr>
              <w:rPr>
                <w:rFonts w:ascii="Arial" w:eastAsia="Times New Roman" w:hAnsi="Arial" w:cs="Arial"/>
              </w:rPr>
            </w:pPr>
          </w:p>
        </w:tc>
      </w:tr>
      <w:tr w:rsidR="00AF24F3" w:rsidRPr="008505FA" w14:paraId="16E49BD7" w14:textId="77777777" w:rsidTr="0025497A">
        <w:tc>
          <w:tcPr>
            <w:tcW w:w="9329" w:type="dxa"/>
            <w:gridSpan w:val="4"/>
          </w:tcPr>
          <w:p w14:paraId="0D83DDE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SNE</w:t>
            </w:r>
          </w:p>
        </w:tc>
      </w:tr>
      <w:tr w:rsidR="00AF24F3" w:rsidRPr="008505FA" w14:paraId="34054B4A" w14:textId="77777777" w:rsidTr="00AF24F3">
        <w:tc>
          <w:tcPr>
            <w:tcW w:w="805" w:type="dxa"/>
          </w:tcPr>
          <w:p w14:paraId="5B3B3BD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A74CD93" w14:textId="77777777" w:rsidR="00AF24F3" w:rsidRPr="008505FA" w:rsidRDefault="00AF24F3" w:rsidP="00AF24F3">
            <w:pPr>
              <w:rPr>
                <w:rFonts w:ascii="Arial" w:eastAsia="Times New Roman" w:hAnsi="Arial" w:cs="Arial"/>
                <w:b/>
                <w:bCs/>
              </w:rPr>
            </w:pPr>
          </w:p>
          <w:p w14:paraId="3DFF2F75" w14:textId="77777777" w:rsidR="00AF24F3" w:rsidRPr="008505FA" w:rsidRDefault="00AF24F3" w:rsidP="00AF24F3">
            <w:pPr>
              <w:rPr>
                <w:rFonts w:ascii="Arial" w:eastAsia="Times New Roman" w:hAnsi="Arial" w:cs="Arial"/>
                <w:b/>
                <w:bCs/>
              </w:rPr>
            </w:pPr>
          </w:p>
          <w:p w14:paraId="01CC780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C25FDFD" w14:textId="77777777" w:rsidR="00AF24F3" w:rsidRPr="008505FA" w:rsidRDefault="00AF24F3" w:rsidP="00AF24F3">
            <w:pPr>
              <w:rPr>
                <w:rFonts w:ascii="Arial" w:eastAsia="Times New Roman" w:hAnsi="Arial" w:cs="Arial"/>
                <w:b/>
                <w:bCs/>
              </w:rPr>
            </w:pPr>
          </w:p>
          <w:p w14:paraId="788D8B08" w14:textId="77777777" w:rsidR="00AF24F3" w:rsidRPr="008505FA" w:rsidRDefault="00AF24F3" w:rsidP="00AF24F3">
            <w:pPr>
              <w:rPr>
                <w:rFonts w:ascii="Arial" w:eastAsia="Times New Roman" w:hAnsi="Arial" w:cs="Arial"/>
                <w:b/>
                <w:bCs/>
              </w:rPr>
            </w:pPr>
          </w:p>
          <w:p w14:paraId="691BA49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4874532" w14:textId="77777777" w:rsidR="00AF24F3" w:rsidRPr="008505FA" w:rsidRDefault="00AF24F3" w:rsidP="00AF24F3">
            <w:pPr>
              <w:rPr>
                <w:rFonts w:ascii="Arial" w:eastAsia="Times New Roman" w:hAnsi="Arial" w:cs="Arial"/>
                <w:b/>
                <w:bCs/>
              </w:rPr>
            </w:pPr>
          </w:p>
          <w:p w14:paraId="34767C69" w14:textId="77777777" w:rsidR="00AF24F3" w:rsidRPr="008505FA" w:rsidRDefault="00AF24F3" w:rsidP="00AF24F3">
            <w:pPr>
              <w:rPr>
                <w:rFonts w:ascii="Arial" w:eastAsia="Times New Roman" w:hAnsi="Arial" w:cs="Arial"/>
                <w:b/>
                <w:bCs/>
              </w:rPr>
            </w:pPr>
          </w:p>
          <w:p w14:paraId="408F9B8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04EDD57" w14:textId="77777777" w:rsidR="00AF24F3" w:rsidRPr="008505FA" w:rsidRDefault="00AF24F3" w:rsidP="00AF24F3">
            <w:pPr>
              <w:rPr>
                <w:rFonts w:ascii="Arial" w:eastAsia="Times New Roman" w:hAnsi="Arial" w:cs="Arial"/>
                <w:b/>
                <w:bCs/>
              </w:rPr>
            </w:pPr>
          </w:p>
        </w:tc>
        <w:tc>
          <w:tcPr>
            <w:tcW w:w="3510" w:type="dxa"/>
          </w:tcPr>
          <w:p w14:paraId="4C8E3523" w14:textId="77777777" w:rsidR="00AF24F3" w:rsidRPr="008505FA" w:rsidRDefault="00AF24F3" w:rsidP="00AF24F3">
            <w:pPr>
              <w:rPr>
                <w:rFonts w:ascii="Arial" w:eastAsia="Times New Roman" w:hAnsi="Arial" w:cs="Arial"/>
              </w:rPr>
            </w:pPr>
            <w:r w:rsidRPr="008505FA">
              <w:rPr>
                <w:rFonts w:ascii="Arial" w:eastAsia="Times New Roman" w:hAnsi="Arial" w:cs="Arial"/>
              </w:rPr>
              <w:lastRenderedPageBreak/>
              <w:t>Healthy rangelands, forests and working landscapes</w:t>
            </w:r>
          </w:p>
          <w:p w14:paraId="06995417" w14:textId="77777777" w:rsidR="00AF24F3" w:rsidRPr="008505FA" w:rsidRDefault="00AF24F3" w:rsidP="00AF24F3">
            <w:pPr>
              <w:rPr>
                <w:rFonts w:ascii="Arial" w:eastAsia="Times New Roman" w:hAnsi="Arial" w:cs="Arial"/>
              </w:rPr>
            </w:pPr>
          </w:p>
          <w:p w14:paraId="433B97B3" w14:textId="77777777" w:rsidR="00AF24F3" w:rsidRPr="008505FA" w:rsidRDefault="00AF24F3" w:rsidP="00AF24F3">
            <w:pPr>
              <w:rPr>
                <w:rFonts w:ascii="Arial" w:eastAsia="Times New Roman" w:hAnsi="Arial" w:cs="Arial"/>
              </w:rPr>
            </w:pPr>
            <w:r w:rsidRPr="008505FA">
              <w:rPr>
                <w:rFonts w:ascii="Arial" w:eastAsia="Times New Roman" w:hAnsi="Arial" w:cs="Arial"/>
              </w:rPr>
              <w:t>Fighting Fire – Resilient forests and fire-safe urban areas</w:t>
            </w:r>
          </w:p>
          <w:p w14:paraId="60378159" w14:textId="77777777" w:rsidR="00AF24F3" w:rsidRPr="008505FA" w:rsidRDefault="00AF24F3" w:rsidP="00AF24F3">
            <w:pPr>
              <w:rPr>
                <w:rFonts w:ascii="Arial" w:eastAsia="Times New Roman" w:hAnsi="Arial" w:cs="Arial"/>
              </w:rPr>
            </w:pPr>
          </w:p>
          <w:p w14:paraId="4C6A0C92"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where we live. Healthy landscapes and urban forests</w:t>
            </w:r>
          </w:p>
          <w:p w14:paraId="1B7123B2" w14:textId="77777777" w:rsidR="00AF24F3" w:rsidRPr="008505FA" w:rsidRDefault="00AF24F3" w:rsidP="00AF24F3">
            <w:pPr>
              <w:rPr>
                <w:rFonts w:ascii="Arial" w:eastAsia="Times New Roman" w:hAnsi="Arial" w:cs="Arial"/>
              </w:rPr>
            </w:pPr>
          </w:p>
          <w:p w14:paraId="5E73114B" w14:textId="77777777" w:rsidR="00AF24F3" w:rsidRPr="008505FA" w:rsidRDefault="00AF24F3" w:rsidP="00AF24F3">
            <w:pPr>
              <w:rPr>
                <w:rFonts w:ascii="Arial" w:eastAsia="Times New Roman" w:hAnsi="Arial" w:cs="Arial"/>
              </w:rPr>
            </w:pPr>
            <w:r w:rsidRPr="008505FA">
              <w:rPr>
                <w:rFonts w:ascii="Arial" w:eastAsia="Times New Roman" w:hAnsi="Arial" w:cs="Arial"/>
              </w:rPr>
              <w:t>Enhancing our water supply</w:t>
            </w:r>
          </w:p>
          <w:p w14:paraId="7F6B5BD5" w14:textId="77777777" w:rsidR="00AF24F3" w:rsidRPr="008505FA" w:rsidRDefault="00AF24F3" w:rsidP="00AF24F3">
            <w:pPr>
              <w:rPr>
                <w:rFonts w:ascii="Arial" w:eastAsia="Times New Roman" w:hAnsi="Arial" w:cs="Arial"/>
              </w:rPr>
            </w:pPr>
          </w:p>
        </w:tc>
        <w:tc>
          <w:tcPr>
            <w:tcW w:w="694" w:type="dxa"/>
          </w:tcPr>
          <w:p w14:paraId="54AF08A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lastRenderedPageBreak/>
              <w:t>󠄓</w:t>
            </w:r>
          </w:p>
          <w:p w14:paraId="59EC5F90" w14:textId="77777777" w:rsidR="00AF24F3" w:rsidRPr="008505FA" w:rsidRDefault="00AF24F3" w:rsidP="00AF24F3">
            <w:pPr>
              <w:rPr>
                <w:rFonts w:ascii="Arial" w:eastAsia="Times New Roman" w:hAnsi="Arial" w:cs="Arial"/>
                <w:b/>
                <w:bCs/>
              </w:rPr>
            </w:pPr>
          </w:p>
          <w:p w14:paraId="5C1AF02D"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07CD886" w14:textId="77777777" w:rsidR="00AF24F3" w:rsidRPr="008505FA" w:rsidRDefault="00AF24F3" w:rsidP="00AF24F3">
            <w:pPr>
              <w:rPr>
                <w:rFonts w:ascii="Arial" w:eastAsia="Times New Roman" w:hAnsi="Arial" w:cs="Arial"/>
                <w:b/>
                <w:bCs/>
              </w:rPr>
            </w:pPr>
          </w:p>
          <w:p w14:paraId="208B4EE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B5F56BA" w14:textId="77777777" w:rsidR="00AF24F3" w:rsidRPr="008505FA" w:rsidRDefault="00AF24F3" w:rsidP="00AF24F3">
            <w:pPr>
              <w:rPr>
                <w:rFonts w:ascii="Arial" w:eastAsia="Times New Roman" w:hAnsi="Arial" w:cs="Arial"/>
                <w:b/>
                <w:bCs/>
              </w:rPr>
            </w:pPr>
          </w:p>
          <w:p w14:paraId="338EF0BE" w14:textId="77777777" w:rsidR="00AF24F3" w:rsidRPr="008505FA" w:rsidRDefault="00AF24F3" w:rsidP="00AF24F3">
            <w:pPr>
              <w:rPr>
                <w:rFonts w:ascii="Arial" w:eastAsia="Times New Roman" w:hAnsi="Arial" w:cs="Arial"/>
                <w:b/>
                <w:bCs/>
              </w:rPr>
            </w:pPr>
          </w:p>
          <w:p w14:paraId="0DB6745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B99830C" w14:textId="77777777" w:rsidR="00AF24F3" w:rsidRPr="008505FA" w:rsidRDefault="00AF24F3" w:rsidP="00AF24F3">
            <w:pPr>
              <w:rPr>
                <w:rFonts w:ascii="Arial" w:eastAsia="Times New Roman" w:hAnsi="Arial" w:cs="Arial"/>
                <w:b/>
                <w:bCs/>
              </w:rPr>
            </w:pPr>
          </w:p>
        </w:tc>
        <w:tc>
          <w:tcPr>
            <w:tcW w:w="4320" w:type="dxa"/>
          </w:tcPr>
          <w:p w14:paraId="3B45369B" w14:textId="77777777" w:rsidR="00AF24F3" w:rsidRPr="008505FA" w:rsidRDefault="00AF24F3" w:rsidP="00AF24F3">
            <w:pPr>
              <w:rPr>
                <w:rFonts w:ascii="Arial" w:eastAsia="Times New Roman" w:hAnsi="Arial" w:cs="Arial"/>
              </w:rPr>
            </w:pPr>
            <w:r w:rsidRPr="008505FA">
              <w:rPr>
                <w:rFonts w:ascii="Arial" w:eastAsia="Times New Roman" w:hAnsi="Arial" w:cs="Arial"/>
              </w:rPr>
              <w:t>Fire</w:t>
            </w:r>
          </w:p>
          <w:p w14:paraId="694CAA94" w14:textId="77777777" w:rsidR="00AF24F3" w:rsidRPr="008505FA" w:rsidRDefault="00AF24F3" w:rsidP="00AF24F3">
            <w:pPr>
              <w:rPr>
                <w:rFonts w:ascii="Arial" w:eastAsia="Times New Roman" w:hAnsi="Arial" w:cs="Arial"/>
              </w:rPr>
            </w:pPr>
          </w:p>
          <w:p w14:paraId="3D38DA8A" w14:textId="77777777" w:rsidR="00AF24F3" w:rsidRPr="008505FA" w:rsidRDefault="00AF24F3" w:rsidP="00AF24F3">
            <w:pPr>
              <w:rPr>
                <w:rFonts w:ascii="Arial" w:eastAsia="Times New Roman" w:hAnsi="Arial" w:cs="Arial"/>
              </w:rPr>
            </w:pPr>
            <w:r w:rsidRPr="008505FA">
              <w:rPr>
                <w:rFonts w:ascii="Arial" w:eastAsia="Times New Roman" w:hAnsi="Arial" w:cs="Arial"/>
              </w:rPr>
              <w:t>Land use policy</w:t>
            </w:r>
          </w:p>
          <w:p w14:paraId="4924B3C1" w14:textId="77777777" w:rsidR="00AF24F3" w:rsidRPr="008505FA" w:rsidRDefault="00AF24F3" w:rsidP="00AF24F3">
            <w:pPr>
              <w:rPr>
                <w:rFonts w:ascii="Arial" w:eastAsia="Times New Roman" w:hAnsi="Arial" w:cs="Arial"/>
              </w:rPr>
            </w:pPr>
          </w:p>
          <w:p w14:paraId="2010C1DD"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water supplies - quality and quantity</w:t>
            </w:r>
          </w:p>
          <w:p w14:paraId="3DEA1174" w14:textId="77777777" w:rsidR="00AF24F3" w:rsidRPr="008505FA" w:rsidRDefault="00AF24F3" w:rsidP="00AF24F3">
            <w:pPr>
              <w:rPr>
                <w:rFonts w:ascii="Arial" w:eastAsia="Times New Roman" w:hAnsi="Arial" w:cs="Arial"/>
              </w:rPr>
            </w:pPr>
          </w:p>
          <w:p w14:paraId="57AC64A2" w14:textId="77777777" w:rsidR="00AF24F3" w:rsidRPr="008505FA" w:rsidRDefault="00AF24F3" w:rsidP="00AF24F3">
            <w:pPr>
              <w:rPr>
                <w:rFonts w:ascii="Arial" w:eastAsia="Times New Roman" w:hAnsi="Arial" w:cs="Arial"/>
              </w:rPr>
            </w:pPr>
            <w:r w:rsidRPr="008505FA">
              <w:rPr>
                <w:rFonts w:ascii="Arial" w:eastAsia="Times New Roman" w:hAnsi="Arial" w:cs="Arial"/>
              </w:rPr>
              <w:t>Climate change</w:t>
            </w:r>
          </w:p>
          <w:p w14:paraId="0B9D7E5C" w14:textId="77777777" w:rsidR="00AF24F3" w:rsidRPr="008505FA" w:rsidRDefault="00AF24F3" w:rsidP="00AF24F3">
            <w:pPr>
              <w:rPr>
                <w:rFonts w:ascii="Arial" w:eastAsia="Times New Roman" w:hAnsi="Arial" w:cs="Arial"/>
                <w:b/>
                <w:bCs/>
              </w:rPr>
            </w:pPr>
          </w:p>
        </w:tc>
      </w:tr>
      <w:tr w:rsidR="00AF24F3" w:rsidRPr="008505FA" w14:paraId="36C23537" w14:textId="77777777" w:rsidTr="00513F5C">
        <w:tc>
          <w:tcPr>
            <w:tcW w:w="9329" w:type="dxa"/>
            <w:gridSpan w:val="4"/>
          </w:tcPr>
          <w:p w14:paraId="4A2634BE" w14:textId="77777777" w:rsidR="00AF24F3" w:rsidRPr="008505FA" w:rsidRDefault="00AF24F3" w:rsidP="00AF24F3">
            <w:pPr>
              <w:rPr>
                <w:rFonts w:ascii="Arial" w:eastAsia="Times New Roman" w:hAnsi="Arial" w:cs="Arial"/>
                <w:b/>
              </w:rPr>
            </w:pPr>
            <w:r w:rsidRPr="008505FA">
              <w:rPr>
                <w:rFonts w:ascii="Arial" w:eastAsia="Times New Roman" w:hAnsi="Arial" w:cs="Arial"/>
                <w:b/>
              </w:rPr>
              <w:t>Water</w:t>
            </w:r>
          </w:p>
        </w:tc>
      </w:tr>
      <w:tr w:rsidR="00ED737D" w:rsidRPr="008505FA" w14:paraId="3BAD07DC" w14:textId="77777777" w:rsidTr="00AF24F3">
        <w:tc>
          <w:tcPr>
            <w:tcW w:w="805" w:type="dxa"/>
          </w:tcPr>
          <w:p w14:paraId="538050C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CA8AFCC" w14:textId="77777777" w:rsidR="00ED737D" w:rsidRPr="008505FA" w:rsidRDefault="00ED737D" w:rsidP="00ED737D">
            <w:pPr>
              <w:rPr>
                <w:rFonts w:ascii="Arial" w:eastAsia="Times New Roman" w:hAnsi="Arial" w:cs="Arial"/>
                <w:b/>
                <w:bCs/>
              </w:rPr>
            </w:pPr>
          </w:p>
          <w:p w14:paraId="6E6D1174" w14:textId="77777777" w:rsidR="00ED737D" w:rsidRPr="008505FA" w:rsidRDefault="00ED737D" w:rsidP="00ED737D">
            <w:pPr>
              <w:rPr>
                <w:rFonts w:ascii="Arial" w:eastAsia="Times New Roman" w:hAnsi="Arial" w:cs="Arial"/>
                <w:b/>
                <w:bCs/>
              </w:rPr>
            </w:pPr>
          </w:p>
          <w:p w14:paraId="69438227"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5DE50B7A" w14:textId="77777777" w:rsidR="00ED737D" w:rsidRPr="008505FA" w:rsidRDefault="00ED737D" w:rsidP="00ED737D">
            <w:pPr>
              <w:rPr>
                <w:rFonts w:ascii="Arial" w:eastAsia="Times New Roman" w:hAnsi="Arial" w:cs="Arial"/>
                <w:b/>
                <w:bCs/>
              </w:rPr>
            </w:pPr>
          </w:p>
          <w:p w14:paraId="36F62415" w14:textId="77777777" w:rsidR="00ED737D" w:rsidRPr="008505FA" w:rsidRDefault="00ED737D" w:rsidP="00ED737D">
            <w:pPr>
              <w:rPr>
                <w:rFonts w:ascii="Arial" w:eastAsia="Times New Roman" w:hAnsi="Arial" w:cs="Arial"/>
                <w:b/>
                <w:bCs/>
              </w:rPr>
            </w:pPr>
          </w:p>
          <w:p w14:paraId="1BD30E86"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0AE0FCCE" w14:textId="77777777" w:rsidR="00ED737D" w:rsidRPr="008505FA" w:rsidRDefault="00ED737D" w:rsidP="00ED737D">
            <w:pPr>
              <w:rPr>
                <w:rFonts w:ascii="Arial" w:eastAsia="Times New Roman" w:hAnsi="Arial" w:cs="Arial"/>
                <w:b/>
                <w:bCs/>
              </w:rPr>
            </w:pPr>
          </w:p>
          <w:p w14:paraId="744F214E" w14:textId="77777777" w:rsidR="00ED737D" w:rsidRPr="008505FA" w:rsidRDefault="00ED737D" w:rsidP="00ED737D">
            <w:pPr>
              <w:rPr>
                <w:rFonts w:ascii="Arial" w:eastAsia="Times New Roman" w:hAnsi="Arial" w:cs="Arial"/>
                <w:b/>
                <w:bCs/>
              </w:rPr>
            </w:pPr>
          </w:p>
          <w:p w14:paraId="1ABDAF90"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A04F576" w14:textId="77777777" w:rsidR="00ED737D" w:rsidRPr="008505FA" w:rsidRDefault="00ED737D" w:rsidP="00ED737D">
            <w:pPr>
              <w:rPr>
                <w:rFonts w:ascii="Arial" w:eastAsia="Times New Roman" w:hAnsi="Arial" w:cs="Arial"/>
                <w:b/>
                <w:bCs/>
              </w:rPr>
            </w:pPr>
          </w:p>
        </w:tc>
        <w:tc>
          <w:tcPr>
            <w:tcW w:w="3510" w:type="dxa"/>
          </w:tcPr>
          <w:p w14:paraId="2B499B04"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drinking water</w:t>
            </w:r>
          </w:p>
          <w:p w14:paraId="41CCB8B4" w14:textId="77777777" w:rsidR="00ED737D" w:rsidRPr="008505FA" w:rsidRDefault="00ED737D" w:rsidP="00ED737D">
            <w:pPr>
              <w:rPr>
                <w:rFonts w:ascii="Arial" w:eastAsia="Times New Roman" w:hAnsi="Arial" w:cs="Arial"/>
              </w:rPr>
            </w:pPr>
          </w:p>
          <w:p w14:paraId="65D69978"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surface water</w:t>
            </w:r>
          </w:p>
          <w:p w14:paraId="74CA86C1" w14:textId="77777777" w:rsidR="00ED737D" w:rsidRPr="008505FA" w:rsidRDefault="00ED737D" w:rsidP="00ED737D">
            <w:pPr>
              <w:rPr>
                <w:rFonts w:ascii="Arial" w:eastAsia="Times New Roman" w:hAnsi="Arial" w:cs="Arial"/>
              </w:rPr>
            </w:pPr>
          </w:p>
          <w:p w14:paraId="18A0851D"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sustainable groundwater</w:t>
            </w:r>
          </w:p>
          <w:p w14:paraId="611F6BB2" w14:textId="77777777" w:rsidR="00ED737D" w:rsidRPr="008505FA" w:rsidRDefault="00ED737D" w:rsidP="00ED737D">
            <w:pPr>
              <w:rPr>
                <w:rFonts w:ascii="Arial" w:eastAsia="Times New Roman" w:hAnsi="Arial" w:cs="Arial"/>
              </w:rPr>
            </w:pPr>
          </w:p>
          <w:p w14:paraId="0D73746B" w14:textId="77777777" w:rsidR="00ED737D" w:rsidRPr="008505FA" w:rsidRDefault="00ED737D" w:rsidP="00ED737D">
            <w:pPr>
              <w:rPr>
                <w:rFonts w:ascii="Arial" w:eastAsia="Times New Roman" w:hAnsi="Arial" w:cs="Arial"/>
              </w:rPr>
            </w:pPr>
            <w:r w:rsidRPr="008505FA">
              <w:rPr>
                <w:rFonts w:ascii="Arial" w:eastAsia="Times New Roman" w:hAnsi="Arial" w:cs="Arial"/>
              </w:rPr>
              <w:t>Holistic water management </w:t>
            </w:r>
          </w:p>
          <w:p w14:paraId="2145DDCD" w14:textId="77777777" w:rsidR="00ED737D" w:rsidRPr="008505FA" w:rsidRDefault="00ED737D" w:rsidP="00ED737D">
            <w:pPr>
              <w:rPr>
                <w:rFonts w:ascii="Arial" w:eastAsia="Times New Roman" w:hAnsi="Arial" w:cs="Arial"/>
              </w:rPr>
            </w:pPr>
          </w:p>
        </w:tc>
        <w:tc>
          <w:tcPr>
            <w:tcW w:w="694" w:type="dxa"/>
          </w:tcPr>
          <w:p w14:paraId="105ACC67"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06605779" w14:textId="77777777" w:rsidR="00ED737D" w:rsidRPr="008505FA" w:rsidRDefault="00ED737D" w:rsidP="00ED737D">
            <w:pPr>
              <w:rPr>
                <w:rFonts w:ascii="Arial" w:eastAsia="Times New Roman" w:hAnsi="Arial" w:cs="Arial"/>
                <w:b/>
                <w:bCs/>
              </w:rPr>
            </w:pPr>
          </w:p>
          <w:p w14:paraId="39087E72"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15E7ABD1" w14:textId="77777777" w:rsidR="00ED737D" w:rsidRPr="008505FA" w:rsidRDefault="00ED737D" w:rsidP="00ED737D">
            <w:pPr>
              <w:rPr>
                <w:rFonts w:ascii="Arial" w:eastAsia="Times New Roman" w:hAnsi="Arial" w:cs="Arial"/>
                <w:b/>
                <w:bCs/>
              </w:rPr>
            </w:pPr>
          </w:p>
          <w:p w14:paraId="73B72094"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5369BBAF" w14:textId="77777777" w:rsidR="00ED737D" w:rsidRPr="008505FA" w:rsidRDefault="00ED737D" w:rsidP="00ED737D">
            <w:pPr>
              <w:rPr>
                <w:rFonts w:ascii="Arial" w:eastAsia="Times New Roman" w:hAnsi="Arial" w:cs="Arial"/>
                <w:b/>
                <w:bCs/>
              </w:rPr>
            </w:pPr>
          </w:p>
          <w:p w14:paraId="1A521466" w14:textId="77777777" w:rsidR="00ED737D" w:rsidRPr="008505FA" w:rsidRDefault="00ED737D" w:rsidP="00ED737D">
            <w:pPr>
              <w:rPr>
                <w:rFonts w:ascii="Arial" w:eastAsia="Times New Roman" w:hAnsi="Arial" w:cs="Arial"/>
                <w:b/>
                <w:bCs/>
              </w:rPr>
            </w:pPr>
          </w:p>
          <w:p w14:paraId="59E54F24" w14:textId="77777777" w:rsidR="00ED737D" w:rsidRPr="008505FA" w:rsidRDefault="00ED737D" w:rsidP="00ED737D">
            <w:pPr>
              <w:rPr>
                <w:rFonts w:ascii="Arial" w:eastAsia="Times New Roman" w:hAnsi="Arial" w:cs="Arial"/>
                <w:b/>
                <w:bCs/>
              </w:rPr>
            </w:pPr>
          </w:p>
          <w:p w14:paraId="4D19F9DC"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8934855" w14:textId="77777777" w:rsidR="00ED737D" w:rsidRPr="008505FA" w:rsidRDefault="00ED737D" w:rsidP="00ED737D">
            <w:pPr>
              <w:rPr>
                <w:rFonts w:ascii="Arial" w:eastAsia="Times New Roman" w:hAnsi="Arial" w:cs="Arial"/>
                <w:b/>
                <w:bCs/>
              </w:rPr>
            </w:pPr>
          </w:p>
          <w:p w14:paraId="454AD5CC" w14:textId="77777777" w:rsidR="00ED737D" w:rsidRPr="008505FA" w:rsidRDefault="00ED737D" w:rsidP="00ED737D">
            <w:pPr>
              <w:rPr>
                <w:rFonts w:ascii="Arial" w:eastAsia="Times New Roman" w:hAnsi="Arial" w:cs="Arial"/>
                <w:b/>
                <w:bCs/>
              </w:rPr>
            </w:pPr>
          </w:p>
          <w:p w14:paraId="62F8C2C2"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C546989" w14:textId="77777777" w:rsidR="00ED737D" w:rsidRPr="008505FA" w:rsidRDefault="00ED737D" w:rsidP="00ED737D">
            <w:pPr>
              <w:rPr>
                <w:rFonts w:ascii="Arial" w:eastAsia="Times New Roman" w:hAnsi="Arial" w:cs="Arial"/>
                <w:b/>
                <w:bCs/>
              </w:rPr>
            </w:pPr>
          </w:p>
          <w:p w14:paraId="4D619D89" w14:textId="77777777" w:rsidR="00ED737D" w:rsidRPr="008505FA" w:rsidRDefault="00ED737D" w:rsidP="00ED737D">
            <w:pPr>
              <w:rPr>
                <w:rFonts w:ascii="Arial" w:eastAsia="Times New Roman" w:hAnsi="Arial" w:cs="Arial"/>
                <w:b/>
                <w:bCs/>
              </w:rPr>
            </w:pPr>
          </w:p>
        </w:tc>
        <w:tc>
          <w:tcPr>
            <w:tcW w:w="4320" w:type="dxa"/>
          </w:tcPr>
          <w:p w14:paraId="34E578D9" w14:textId="77777777" w:rsidR="00D964DF" w:rsidRPr="008505FA" w:rsidRDefault="00D964DF" w:rsidP="00D964DF">
            <w:pPr>
              <w:rPr>
                <w:rFonts w:ascii="Arial" w:eastAsia="Times New Roman" w:hAnsi="Arial" w:cs="Arial"/>
              </w:rPr>
            </w:pPr>
            <w:r>
              <w:rPr>
                <w:rFonts w:ascii="Arial" w:eastAsia="Times New Roman" w:hAnsi="Arial" w:cs="Arial"/>
              </w:rPr>
              <w:t>D</w:t>
            </w:r>
            <w:r w:rsidRPr="008505FA">
              <w:rPr>
                <w:rFonts w:ascii="Arial" w:eastAsia="Times New Roman" w:hAnsi="Arial" w:cs="Arial"/>
              </w:rPr>
              <w:t>rought preparedness</w:t>
            </w:r>
          </w:p>
          <w:p w14:paraId="6259DBC5" w14:textId="77777777" w:rsidR="00D964DF" w:rsidRPr="008505FA" w:rsidRDefault="00D964DF" w:rsidP="00D964DF">
            <w:pPr>
              <w:rPr>
                <w:rFonts w:ascii="Arial" w:eastAsia="Times New Roman" w:hAnsi="Arial" w:cs="Arial"/>
              </w:rPr>
            </w:pPr>
          </w:p>
          <w:p w14:paraId="2C510496" w14:textId="77777777" w:rsidR="00D964DF" w:rsidRPr="008505FA" w:rsidRDefault="00D964DF" w:rsidP="00D964DF">
            <w:pPr>
              <w:rPr>
                <w:rFonts w:ascii="Arial" w:eastAsia="Times New Roman" w:hAnsi="Arial" w:cs="Arial"/>
              </w:rPr>
            </w:pPr>
            <w:r>
              <w:rPr>
                <w:rFonts w:ascii="Arial" w:eastAsia="Times New Roman" w:hAnsi="Arial" w:cs="Arial"/>
              </w:rPr>
              <w:t>S</w:t>
            </w:r>
            <w:r w:rsidRPr="008505FA">
              <w:rPr>
                <w:rFonts w:ascii="Arial" w:eastAsia="Times New Roman" w:hAnsi="Arial" w:cs="Arial"/>
              </w:rPr>
              <w:t>ustainable groundwater management</w:t>
            </w:r>
          </w:p>
          <w:p w14:paraId="3B29B72C" w14:textId="77777777" w:rsidR="00D964DF" w:rsidRPr="008505FA" w:rsidRDefault="00D964DF" w:rsidP="00D964DF">
            <w:pPr>
              <w:rPr>
                <w:rFonts w:ascii="Arial" w:eastAsia="Times New Roman" w:hAnsi="Arial" w:cs="Arial"/>
              </w:rPr>
            </w:pPr>
          </w:p>
          <w:p w14:paraId="4A64F42B" w14:textId="77777777" w:rsidR="00D964DF" w:rsidRPr="008505FA" w:rsidRDefault="00D964DF" w:rsidP="00D964DF">
            <w:pPr>
              <w:rPr>
                <w:rFonts w:ascii="Arial" w:eastAsia="Times New Roman" w:hAnsi="Arial" w:cs="Arial"/>
              </w:rPr>
            </w:pPr>
            <w:r>
              <w:rPr>
                <w:rFonts w:ascii="Arial" w:eastAsia="Times New Roman" w:hAnsi="Arial" w:cs="Arial"/>
              </w:rPr>
              <w:t>O</w:t>
            </w:r>
            <w:r w:rsidRPr="008505FA">
              <w:rPr>
                <w:rFonts w:ascii="Arial" w:eastAsia="Times New Roman" w:hAnsi="Arial" w:cs="Arial"/>
              </w:rPr>
              <w:t>ptions fo</w:t>
            </w:r>
            <w:r>
              <w:rPr>
                <w:rFonts w:ascii="Arial" w:eastAsia="Times New Roman" w:hAnsi="Arial" w:cs="Arial"/>
              </w:rPr>
              <w:t>r increasing use of low quality</w:t>
            </w:r>
            <w:r w:rsidRPr="008505FA">
              <w:rPr>
                <w:rFonts w:ascii="Arial" w:eastAsia="Times New Roman" w:hAnsi="Arial" w:cs="Arial"/>
              </w:rPr>
              <w:t xml:space="preserve"> water in agricultural and urban environments</w:t>
            </w:r>
          </w:p>
          <w:p w14:paraId="1DF7DFA7" w14:textId="77777777" w:rsidR="00D964DF" w:rsidRPr="008505FA" w:rsidRDefault="00D964DF" w:rsidP="00D964DF">
            <w:pPr>
              <w:rPr>
                <w:rFonts w:ascii="Arial" w:eastAsia="Times New Roman" w:hAnsi="Arial" w:cs="Arial"/>
              </w:rPr>
            </w:pPr>
          </w:p>
          <w:p w14:paraId="494BCED4" w14:textId="77777777" w:rsidR="00D964DF" w:rsidRPr="008505FA" w:rsidRDefault="00D964DF" w:rsidP="00D964DF">
            <w:pPr>
              <w:rPr>
                <w:rFonts w:ascii="Arial" w:eastAsia="Times New Roman" w:hAnsi="Arial" w:cs="Arial"/>
              </w:rPr>
            </w:pPr>
            <w:r w:rsidRPr="008505FA">
              <w:rPr>
                <w:rFonts w:ascii="Arial" w:eastAsia="Times New Roman" w:hAnsi="Arial" w:cs="Arial"/>
              </w:rPr>
              <w:t xml:space="preserve">Lessen impacts from nitrogen use in agricultural and urban environments </w:t>
            </w:r>
          </w:p>
          <w:p w14:paraId="7C4A6797" w14:textId="77777777" w:rsidR="00D964DF" w:rsidRPr="008505FA" w:rsidRDefault="00D964DF" w:rsidP="00D964DF">
            <w:pPr>
              <w:rPr>
                <w:rFonts w:ascii="Arial" w:eastAsia="Times New Roman" w:hAnsi="Arial" w:cs="Arial"/>
              </w:rPr>
            </w:pPr>
          </w:p>
          <w:p w14:paraId="4D74FE1F" w14:textId="77777777" w:rsidR="00D964DF" w:rsidRPr="008505FA" w:rsidRDefault="00D964DF" w:rsidP="00D964DF">
            <w:pPr>
              <w:rPr>
                <w:rFonts w:ascii="Arial" w:eastAsia="Times New Roman" w:hAnsi="Arial" w:cs="Arial"/>
              </w:rPr>
            </w:pPr>
            <w:r>
              <w:rPr>
                <w:rFonts w:ascii="Arial" w:eastAsia="Times New Roman" w:hAnsi="Arial" w:cs="Arial"/>
              </w:rPr>
              <w:t>W</w:t>
            </w:r>
            <w:r w:rsidRPr="008505FA">
              <w:rPr>
                <w:rFonts w:ascii="Arial" w:eastAsia="Times New Roman" w:hAnsi="Arial" w:cs="Arial"/>
              </w:rPr>
              <w:t xml:space="preserve">ater management strategies in response to climate change and their impacts on water supply, water quality and cropping patterns </w:t>
            </w:r>
          </w:p>
          <w:p w14:paraId="1C45C541" w14:textId="77777777" w:rsidR="00ED737D" w:rsidRPr="008505FA" w:rsidRDefault="00ED737D" w:rsidP="00ED737D">
            <w:pPr>
              <w:rPr>
                <w:rFonts w:ascii="Arial" w:eastAsia="Times New Roman" w:hAnsi="Arial" w:cs="Arial"/>
              </w:rPr>
            </w:pPr>
          </w:p>
        </w:tc>
      </w:tr>
    </w:tbl>
    <w:p w14:paraId="78135411"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 xml:space="preserve"> 󠄓</w:t>
      </w:r>
    </w:p>
    <w:p w14:paraId="188D0584" w14:textId="77777777" w:rsidR="00AF24F3" w:rsidRPr="008505FA" w:rsidRDefault="00AF24F3" w:rsidP="00AF24F3">
      <w:pPr>
        <w:rPr>
          <w:rFonts w:ascii="Arial" w:eastAsia="Times New Roman" w:hAnsi="Arial" w:cs="Arial"/>
          <w:b/>
          <w:bCs/>
        </w:rPr>
      </w:pPr>
    </w:p>
    <w:sectPr w:rsidR="00AF24F3" w:rsidRPr="008505F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4D53A" w14:textId="77777777" w:rsidR="0031577C" w:rsidRDefault="0031577C" w:rsidP="00ED737D">
      <w:pPr>
        <w:spacing w:after="0" w:line="240" w:lineRule="auto"/>
      </w:pPr>
      <w:r>
        <w:separator/>
      </w:r>
    </w:p>
  </w:endnote>
  <w:endnote w:type="continuationSeparator" w:id="0">
    <w:p w14:paraId="4994C87E" w14:textId="77777777" w:rsidR="0031577C" w:rsidRDefault="0031577C"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4357E" w14:textId="77777777" w:rsidR="0031577C" w:rsidRDefault="0031577C" w:rsidP="00ED737D">
      <w:pPr>
        <w:spacing w:after="0" w:line="240" w:lineRule="auto"/>
      </w:pPr>
      <w:r>
        <w:separator/>
      </w:r>
    </w:p>
  </w:footnote>
  <w:footnote w:type="continuationSeparator" w:id="0">
    <w:p w14:paraId="5663FBA3" w14:textId="77777777" w:rsidR="0031577C" w:rsidRDefault="0031577C"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6702" w14:textId="77777777" w:rsidR="00ED737D" w:rsidRDefault="00ED737D">
    <w:pPr>
      <w:pStyle w:val="Header"/>
    </w:pPr>
    <w:r>
      <w:rPr>
        <w:noProof/>
      </w:rPr>
      <w:drawing>
        <wp:anchor distT="0" distB="0" distL="114300" distR="114300" simplePos="0" relativeHeight="251658240" behindDoc="0" locked="0" layoutInCell="1" allowOverlap="1" wp14:anchorId="210773CF" wp14:editId="35F28E83">
          <wp:simplePos x="0" y="0"/>
          <wp:positionH relativeFrom="margin">
            <wp:align>right</wp:align>
          </wp:positionH>
          <wp:positionV relativeFrom="paragraph">
            <wp:posOffset>-190500</wp:posOffset>
          </wp:positionV>
          <wp:extent cx="4210049" cy="4857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ANR wave.png"/>
                  <pic:cNvPicPr/>
                </pic:nvPicPr>
                <pic:blipFill>
                  <a:blip r:embed="rId1">
                    <a:extLst>
                      <a:ext uri="{28A0092B-C50C-407E-A947-70E740481C1C}">
                        <a14:useLocalDpi xmlns:a14="http://schemas.microsoft.com/office/drawing/2010/main" val="0"/>
                      </a:ext>
                    </a:extLst>
                  </a:blip>
                  <a:stretch>
                    <a:fillRect/>
                  </a:stretch>
                </pic:blipFill>
                <pic:spPr>
                  <a:xfrm>
                    <a:off x="0" y="0"/>
                    <a:ext cx="4210049" cy="485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5742A"/>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37C32B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8"/>
  </w:num>
  <w:num w:numId="5">
    <w:abstractNumId w:val="12"/>
  </w:num>
  <w:num w:numId="6">
    <w:abstractNumId w:val="13"/>
  </w:num>
  <w:num w:numId="7">
    <w:abstractNumId w:val="7"/>
  </w:num>
  <w:num w:numId="8">
    <w:abstractNumId w:val="0"/>
  </w:num>
  <w:num w:numId="9">
    <w:abstractNumId w:val="2"/>
  </w:num>
  <w:num w:numId="10">
    <w:abstractNumId w:val="3"/>
  </w:num>
  <w:num w:numId="11">
    <w:abstractNumId w:val="4"/>
  </w:num>
  <w:num w:numId="12">
    <w:abstractNumId w:val="6"/>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3"/>
    <w:rsid w:val="00030F4B"/>
    <w:rsid w:val="00081599"/>
    <w:rsid w:val="00090435"/>
    <w:rsid w:val="000D1905"/>
    <w:rsid w:val="00185C4C"/>
    <w:rsid w:val="0031577C"/>
    <w:rsid w:val="00353D40"/>
    <w:rsid w:val="00376792"/>
    <w:rsid w:val="0040765E"/>
    <w:rsid w:val="005B4D89"/>
    <w:rsid w:val="00716499"/>
    <w:rsid w:val="00741D29"/>
    <w:rsid w:val="008477B8"/>
    <w:rsid w:val="008505FA"/>
    <w:rsid w:val="008A42B1"/>
    <w:rsid w:val="0093099B"/>
    <w:rsid w:val="00975A36"/>
    <w:rsid w:val="00990263"/>
    <w:rsid w:val="00A17B72"/>
    <w:rsid w:val="00AC26CB"/>
    <w:rsid w:val="00AF24F3"/>
    <w:rsid w:val="00BD0C3A"/>
    <w:rsid w:val="00C86C56"/>
    <w:rsid w:val="00D964DF"/>
    <w:rsid w:val="00ED7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66B0F"/>
  <w15:docId w15:val="{2DCAA78A-B76A-42B7-9EFE-0709617A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semiHidden/>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 w:type="paragraph" w:styleId="BalloonText">
    <w:name w:val="Balloon Text"/>
    <w:basedOn w:val="Normal"/>
    <w:link w:val="BalloonTextChar"/>
    <w:uiPriority w:val="99"/>
    <w:semiHidden/>
    <w:unhideWhenUsed/>
    <w:rsid w:val="0035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40"/>
    <w:rPr>
      <w:rFonts w:ascii="Segoe UI" w:hAnsi="Segoe UI" w:cs="Segoe UI"/>
      <w:sz w:val="18"/>
      <w:szCs w:val="18"/>
    </w:rPr>
  </w:style>
  <w:style w:type="paragraph" w:customStyle="1" w:styleId="Normal1">
    <w:name w:val="Normal1"/>
    <w:rsid w:val="00990263"/>
    <w:pPr>
      <w:spacing w:after="0" w:line="276"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398">
      <w:bodyDiv w:val="1"/>
      <w:marLeft w:val="0"/>
      <w:marRight w:val="0"/>
      <w:marTop w:val="0"/>
      <w:marBottom w:val="0"/>
      <w:divBdr>
        <w:top w:val="none" w:sz="0" w:space="0" w:color="auto"/>
        <w:left w:val="none" w:sz="0" w:space="0" w:color="auto"/>
        <w:bottom w:val="none" w:sz="0" w:space="0" w:color="auto"/>
        <w:right w:val="none" w:sz="0" w:space="0" w:color="auto"/>
      </w:divBdr>
      <w:divsChild>
        <w:div w:id="1131706394">
          <w:marLeft w:val="0"/>
          <w:marRight w:val="0"/>
          <w:marTop w:val="0"/>
          <w:marBottom w:val="0"/>
          <w:divBdr>
            <w:top w:val="none" w:sz="0" w:space="0" w:color="auto"/>
            <w:left w:val="none" w:sz="0" w:space="0" w:color="auto"/>
            <w:bottom w:val="none" w:sz="0" w:space="0" w:color="auto"/>
            <w:right w:val="none" w:sz="0" w:space="0" w:color="auto"/>
          </w:divBdr>
        </w:div>
        <w:div w:id="453063654">
          <w:marLeft w:val="0"/>
          <w:marRight w:val="0"/>
          <w:marTop w:val="0"/>
          <w:marBottom w:val="0"/>
          <w:divBdr>
            <w:top w:val="none" w:sz="0" w:space="0" w:color="auto"/>
            <w:left w:val="none" w:sz="0" w:space="0" w:color="auto"/>
            <w:bottom w:val="none" w:sz="0" w:space="0" w:color="auto"/>
            <w:right w:val="none" w:sz="0" w:space="0" w:color="auto"/>
          </w:divBdr>
        </w:div>
        <w:div w:id="46369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StrategicInitiatives/Endemic_and_Invasive_Pests_-_Diseases/EIPD_Key_Area_Detail/" TargetMode="External"/><Relationship Id="rId13" Type="http://schemas.openxmlformats.org/officeDocument/2006/relationships/hyperlink" Target="http://ucanr.edu/sites/StrategicInitiatives/Healthy_Families_-_Communities/HFC_Detail/" TargetMode="External"/><Relationship Id="rId3" Type="http://schemas.openxmlformats.org/officeDocument/2006/relationships/settings" Target="settings.xml"/><Relationship Id="rId7" Type="http://schemas.openxmlformats.org/officeDocument/2006/relationships/hyperlink" Target="http://ucanr.edu/sites/StrategicInitiatives/Endemic_and_Invasive_Pests_-_Diseases/EIPD_Key_Area_Detail/" TargetMode="External"/><Relationship Id="rId12" Type="http://schemas.openxmlformats.org/officeDocument/2006/relationships/hyperlink" Target="http://ucanr.edu/sites/StrategicInitiatives/Healthy_Families_-_Communities/HFC_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anr.edu/sites/StrategicInitiatives/Healthy_Families_-_Communities/HFC_Deta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canr.edu/sites/StrategicInitiatives/Healthy_Families_-_Communities/HFC_Detail/" TargetMode="External"/><Relationship Id="rId4" Type="http://schemas.openxmlformats.org/officeDocument/2006/relationships/webSettings" Target="webSettings.xml"/><Relationship Id="rId9" Type="http://schemas.openxmlformats.org/officeDocument/2006/relationships/hyperlink" Target="http://ucanr.edu/sites/StrategicInitiatives/Endemic_and_Invasive_Pests_-_Diseases/EIPD_Key_Area_Detai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Bell</dc:creator>
  <cp:keywords/>
  <dc:description/>
  <cp:lastModifiedBy>Mark Bell</cp:lastModifiedBy>
  <cp:revision>2</cp:revision>
  <cp:lastPrinted>2018-11-27T15:22:00Z</cp:lastPrinted>
  <dcterms:created xsi:type="dcterms:W3CDTF">2019-04-22T18:58:00Z</dcterms:created>
  <dcterms:modified xsi:type="dcterms:W3CDTF">2019-04-22T18:58:00Z</dcterms:modified>
</cp:coreProperties>
</file>