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225E1" w14:textId="77777777" w:rsidR="0022650C" w:rsidRPr="0022650C" w:rsidRDefault="0022650C" w:rsidP="0022650C">
      <w:pPr>
        <w:rPr>
          <w:rFonts w:ascii="Arial" w:hAnsi="Arial" w:cs="Arial"/>
          <w:i/>
          <w:szCs w:val="24"/>
        </w:rPr>
      </w:pPr>
      <w:bookmarkStart w:id="0" w:name="_GoBack"/>
      <w:bookmarkEnd w:id="0"/>
      <w:r w:rsidRPr="0022650C">
        <w:rPr>
          <w:rFonts w:ascii="Arial" w:hAnsi="Arial" w:cs="Arial"/>
          <w:i/>
          <w:szCs w:val="24"/>
        </w:rPr>
        <w:t>Changes and additions to meet the needs of the unit may be made and must be approved by the county 4-H YDP staff and county director prior to the unit approval.</w:t>
      </w: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shall be elected by the first meeting of the unit year.</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5F7651B7" w14:textId="77777777" w:rsidR="00EC1E85" w:rsidRPr="00DB42FE" w:rsidRDefault="00EC1E85" w:rsidP="00097F10">
            <w:pPr>
              <w:spacing w:after="0"/>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097F10">
            <w:pPr>
              <w:spacing w:after="0"/>
              <w:rPr>
                <w:rFonts w:ascii="Arial" w:hAnsi="Arial" w:cs="Arial"/>
                <w:sz w:val="24"/>
                <w:szCs w:val="24"/>
              </w:rPr>
            </w:pPr>
          </w:p>
          <w:p w14:paraId="33B97575" w14:textId="77777777" w:rsidR="00EC1E85" w:rsidRPr="00DB42FE" w:rsidRDefault="00EC1E85" w:rsidP="00097F10">
            <w:pPr>
              <w:spacing w:after="0"/>
              <w:rPr>
                <w:rFonts w:ascii="Arial" w:hAnsi="Arial" w:cs="Arial"/>
                <w:sz w:val="24"/>
                <w:szCs w:val="24"/>
              </w:rPr>
            </w:pPr>
            <w:proofErr w:type="gramStart"/>
            <w:r w:rsidRPr="00DB42FE">
              <w:rPr>
                <w:rFonts w:ascii="Arial" w:hAnsi="Arial" w:cs="Arial"/>
                <w:sz w:val="24"/>
                <w:szCs w:val="24"/>
              </w:rPr>
              <w:t>Other elected offices may be held by Junior, Intermediate and Senior members</w:t>
            </w:r>
            <w:proofErr w:type="gramEnd"/>
            <w:r w:rsidRPr="00DB42FE">
              <w:rPr>
                <w:rFonts w:ascii="Arial" w:hAnsi="Arial" w:cs="Arial"/>
                <w:sz w:val="24"/>
                <w:szCs w:val="24"/>
              </w:rPr>
              <w:t xml:space="preserve">.  </w:t>
            </w:r>
          </w:p>
          <w:p w14:paraId="6CDBD434" w14:textId="77777777" w:rsidR="00EC1E85" w:rsidRPr="00DB42FE" w:rsidRDefault="00EC1E85" w:rsidP="00097F10">
            <w:pPr>
              <w:spacing w:after="0"/>
              <w:rPr>
                <w:rFonts w:ascii="Arial" w:hAnsi="Arial" w:cs="Arial"/>
                <w:sz w:val="24"/>
                <w:szCs w:val="24"/>
              </w:rPr>
            </w:pPr>
          </w:p>
          <w:p w14:paraId="4868D2C4" w14:textId="77777777" w:rsidR="00EC1E85" w:rsidRPr="00DB42FE" w:rsidRDefault="00EC1E85" w:rsidP="00097F10">
            <w:pPr>
              <w:spacing w:after="0"/>
              <w:rPr>
                <w:rFonts w:ascii="Arial" w:hAnsi="Arial" w:cs="Arial"/>
                <w:b/>
                <w:sz w:val="24"/>
                <w:szCs w:val="24"/>
              </w:rPr>
            </w:pPr>
            <w:r w:rsidRPr="00DB42FE">
              <w:rPr>
                <w:rFonts w:ascii="Arial" w:hAnsi="Arial" w:cs="Arial"/>
                <w:sz w:val="24"/>
                <w:szCs w:val="24"/>
              </w:rPr>
              <w:t xml:space="preserve">Offices filled by an election or </w:t>
            </w:r>
            <w:proofErr w:type="gramStart"/>
            <w:r w:rsidRPr="00DB42FE">
              <w:rPr>
                <w:rFonts w:ascii="Arial" w:hAnsi="Arial" w:cs="Arial"/>
                <w:sz w:val="24"/>
                <w:szCs w:val="24"/>
              </w:rPr>
              <w:t>other competitive process may not be held by Primary members</w:t>
            </w:r>
            <w:proofErr w:type="gramEnd"/>
            <w:r w:rsidRPr="00DB42FE">
              <w:rPr>
                <w:rFonts w:ascii="Arial" w:hAnsi="Arial" w:cs="Arial"/>
                <w:sz w:val="24"/>
                <w:szCs w:val="24"/>
              </w:rPr>
              <w:t xml:space="preserve">. Primary members may serve in appointed positions.  </w:t>
            </w: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R</w:t>
            </w: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regular meetings of the 4-H club shall take place on the ______________ day of each month. With a minimum of 7 days notice,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F26F3F" w14:textId="77777777" w:rsidR="00EC1E85" w:rsidRPr="00DB42FE" w:rsidRDefault="00EC1E85" w:rsidP="00097F10">
            <w:pPr>
              <w:tabs>
                <w:tab w:val="left" w:pos="0"/>
                <w:tab w:val="left" w:pos="439"/>
                <w:tab w:val="left" w:pos="900"/>
              </w:tabs>
              <w:spacing w:after="0"/>
              <w:rPr>
                <w:rFonts w:ascii="Arial" w:hAnsi="Arial" w:cs="Arial"/>
                <w:sz w:val="24"/>
                <w:szCs w:val="24"/>
              </w:rPr>
            </w:pPr>
            <w:r w:rsidRPr="00DB42FE">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7777777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A quorum to do business shall consist of _________% [fill in blank with percentage or number required] of </w:t>
            </w:r>
            <w:r>
              <w:rPr>
                <w:rFonts w:ascii="Arial" w:eastAsia="Times New Roman" w:hAnsi="Arial" w:cs="Arial"/>
                <w:sz w:val="24"/>
                <w:szCs w:val="24"/>
              </w:rPr>
              <w:t xml:space="preserve">voting </w:t>
            </w:r>
            <w:r w:rsidRPr="0022650C">
              <w:rPr>
                <w:rFonts w:ascii="Arial" w:eastAsia="Times New Roman" w:hAnsi="Arial" w:cs="Arial"/>
                <w:sz w:val="24"/>
                <w:szCs w:val="24"/>
              </w:rPr>
              <w:t>members</w:t>
            </w:r>
            <w:r>
              <w:rPr>
                <w:rFonts w:ascii="Arial" w:eastAsia="Times New Roman" w:hAnsi="Arial" w:cs="Arial"/>
                <w:sz w:val="24"/>
                <w:szCs w:val="24"/>
              </w:rPr>
              <w:t>.</w:t>
            </w:r>
            <w:r w:rsidRPr="0022650C">
              <w:rPr>
                <w:rFonts w:ascii="Arial" w:eastAsia="Times New Roman" w:hAnsi="Arial" w:cs="Arial"/>
                <w:sz w:val="24"/>
                <w:szCs w:val="24"/>
              </w:rPr>
              <w:t xml:space="preserve">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679208A" w14:textId="77777777" w:rsidR="00EC1E85" w:rsidRPr="0022650C" w:rsidRDefault="00EC1E85" w:rsidP="0022650C">
            <w:pPr>
              <w:spacing w:after="0" w:line="240" w:lineRule="auto"/>
              <w:rPr>
                <w:rFonts w:ascii="Arial" w:eastAsia="Times New Roman" w:hAnsi="Arial" w:cs="Arial"/>
                <w:sz w:val="24"/>
                <w:szCs w:val="24"/>
              </w:rPr>
            </w:pPr>
            <w:r w:rsidRPr="00DB42FE">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Robert's Rules of Order shall govern the meetings of this 4-H 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R</w:t>
            </w: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_______________ 4-H club shall be terminated and dissolved upon majority vote of the membership in favor of dissolution of the 4-H club. Upon dissolution of the 4-H club for any reason, the officers shall take full account of the __________________ 4-H club assets and liabilities, and shall liquidate the assets as promptly as is consistent with obtaining the fair value thereof, and shall apply and di</w:t>
            </w:r>
            <w:r>
              <w:rPr>
                <w:rFonts w:ascii="Arial" w:eastAsia="Times New Roman" w:hAnsi="Arial" w:cs="Arial"/>
                <w:sz w:val="24"/>
                <w:szCs w:val="24"/>
              </w:rPr>
              <w:t>stribute the proceeds</w:t>
            </w:r>
            <w:r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77777777" w:rsidR="00EC1E85" w:rsidRPr="0022650C" w:rsidRDefault="00EC1E85" w:rsidP="0022650C">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Payment of the debts and liabilities of the ________________ 4-H    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77777777" w:rsidR="00EC1E85" w:rsidRPr="0022650C" w:rsidRDefault="00EC1E85" w:rsidP="0022650C">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Closure of all bank accounts held by the 4-H club and s</w:t>
            </w:r>
            <w:r w:rsidRPr="0022650C">
              <w:rPr>
                <w:rFonts w:ascii="Arial" w:eastAsia="Times New Roman" w:hAnsi="Arial" w:cs="Arial"/>
                <w:sz w:val="24"/>
                <w:szCs w:val="24"/>
              </w:rPr>
              <w:t xml:space="preserve">etting up of any </w:t>
            </w:r>
            <w:proofErr w:type="gramStart"/>
            <w:r w:rsidRPr="0022650C">
              <w:rPr>
                <w:rFonts w:ascii="Arial" w:eastAsia="Times New Roman" w:hAnsi="Arial" w:cs="Arial"/>
                <w:sz w:val="24"/>
                <w:szCs w:val="24"/>
              </w:rPr>
              <w:t>reserves which</w:t>
            </w:r>
            <w:proofErr w:type="gramEnd"/>
            <w:r w:rsidRPr="0022650C">
              <w:rPr>
                <w:rFonts w:ascii="Arial" w:eastAsia="Times New Roman" w:hAnsi="Arial" w:cs="Arial"/>
                <w:sz w:val="24"/>
                <w:szCs w:val="24"/>
              </w:rPr>
              <w:t xml:space="preserve"> the officers may deem necessary for any contingent or unforeseen liabilities or obligations of the _____________ 4</w:t>
            </w:r>
            <w:r w:rsidRPr="0022650C">
              <w:rPr>
                <w:rFonts w:ascii="Arial" w:eastAsia="Times New Roman" w:hAnsi="Arial" w:cs="Arial"/>
                <w:sz w:val="24"/>
                <w:szCs w:val="24"/>
              </w:rPr>
              <w:noBreakHyphen/>
              <w:t>H club; such reserves shall be paid by the treasurer to the county council. The county council will hold the funds in an escrow account for three (3) years for the purpose of contingent or unforeseen liabilities or upon re</w:t>
            </w:r>
            <w:r w:rsidRPr="0022650C">
              <w:rPr>
                <w:rFonts w:ascii="Arial" w:eastAsia="Times New Roman" w:hAnsi="Arial" w:cs="Arial"/>
                <w:sz w:val="24"/>
                <w:szCs w:val="24"/>
              </w:rPr>
              <w:noBreakHyphen/>
              <w:t>establishment of the _______________ 4-H club. At the expiration of the 3-year period, the balance shall be distributed to the county council. The balance remaining shall be distributed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77777777" w:rsidR="00EC1E85" w:rsidRPr="0022650C" w:rsidRDefault="00EC1E85" w:rsidP="0033374C">
            <w:pPr>
              <w:tabs>
                <w:tab w:val="left" w:pos="612"/>
                <w:tab w:val="left" w:pos="739"/>
              </w:tabs>
              <w:spacing w:after="0" w:line="240" w:lineRule="auto"/>
              <w:ind w:left="1422" w:hanging="360"/>
              <w:rPr>
                <w:rFonts w:ascii="Arial" w:eastAsia="Times New Roman" w:hAnsi="Arial" w:cs="Arial"/>
                <w:sz w:val="24"/>
                <w:szCs w:val="24"/>
              </w:rPr>
            </w:pPr>
            <w:r>
              <w:rPr>
                <w:rFonts w:ascii="Arial" w:eastAsia="Times New Roman" w:hAnsi="Arial" w:cs="Arial"/>
                <w:sz w:val="24"/>
                <w:szCs w:val="24"/>
              </w:rPr>
              <w:t xml:space="preserve">c.  The 4-H club treasurer, treasurer advisor and additional club members will complete Form 6.3 financial report, Form 6.2 inventory report, Form 8.5 year end club peer review report and Form 8.6 peer review checklist. All forms are to be submitted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Each of the members shall be furnished with a statement prepared by the __________________ 4-H club setting forth the assets, liabilities, and distribution upon complete liquidation. Upon compliance with the foregoing terms and manner of distribution, the 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0022650C">
        <w:trPr>
          <w:cantSplit/>
          <w:trHeight w:val="1440"/>
        </w:trPr>
        <w:tc>
          <w:tcPr>
            <w:tcW w:w="648" w:type="dxa"/>
          </w:tcPr>
          <w:p w14:paraId="4016428D"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O</w:t>
            </w:r>
          </w:p>
          <w:p w14:paraId="3103E40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1C5CE142"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sidR="008438A8">
              <w:rPr>
                <w:rFonts w:ascii="Arial" w:eastAsia="Times New Roman" w:hAnsi="Arial" w:cs="Arial"/>
                <w:b/>
                <w:sz w:val="24"/>
                <w:szCs w:val="24"/>
              </w:rPr>
              <w:t>II</w:t>
            </w:r>
          </w:p>
          <w:p w14:paraId="323A6709" w14:textId="77777777" w:rsidR="00EC1E85"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Agreed Upon Procedures</w:t>
            </w:r>
          </w:p>
          <w:p w14:paraId="058F97BE"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p>
          <w:p w14:paraId="70BD14D5" w14:textId="77777777" w:rsidR="00EC1E85" w:rsidRPr="009F297D" w:rsidRDefault="00EC1E85" w:rsidP="009F297D">
            <w:pPr>
              <w:tabs>
                <w:tab w:val="left" w:pos="0"/>
                <w:tab w:val="left" w:pos="739"/>
              </w:tabs>
              <w:spacing w:after="0" w:line="240" w:lineRule="auto"/>
              <w:rPr>
                <w:rFonts w:ascii="Arial" w:eastAsia="Times New Roman" w:hAnsi="Arial" w:cs="Arial"/>
                <w:i/>
                <w:sz w:val="24"/>
                <w:szCs w:val="24"/>
              </w:rPr>
            </w:pPr>
            <w:r w:rsidRPr="0022650C">
              <w:rPr>
                <w:rFonts w:ascii="Arial" w:eastAsia="Times New Roman" w:hAnsi="Arial" w:cs="Arial"/>
                <w:i/>
                <w:sz w:val="24"/>
                <w:szCs w:val="24"/>
              </w:rPr>
              <w:t xml:space="preserve">This section may be used to detail procedures established by the 4-H club relative to finances, participation in </w:t>
            </w:r>
            <w:r>
              <w:rPr>
                <w:rFonts w:ascii="Arial" w:eastAsia="Times New Roman" w:hAnsi="Arial" w:cs="Arial"/>
                <w:i/>
                <w:sz w:val="24"/>
                <w:szCs w:val="24"/>
              </w:rPr>
              <w:t>club events and activities,</w:t>
            </w:r>
            <w:r w:rsidRPr="0022650C">
              <w:rPr>
                <w:rFonts w:ascii="Arial" w:eastAsia="Times New Roman" w:hAnsi="Arial" w:cs="Arial"/>
                <w:i/>
                <w:sz w:val="24"/>
                <w:szCs w:val="24"/>
              </w:rPr>
              <w:t xml:space="preserve"> attendance, excused and unexcused absences, unit incentive and recognition programs, criteria for removing an officer, etc. All such additions must adhere to State 4-H YDP policies.</w:t>
            </w:r>
            <w:r>
              <w:rPr>
                <w:rFonts w:ascii="Arial" w:hAnsi="Arial" w:cs="Arial"/>
                <w:i/>
                <w:sz w:val="24"/>
                <w:szCs w:val="24"/>
              </w:rPr>
              <w:t xml:space="preserve"> </w:t>
            </w:r>
          </w:p>
          <w:p w14:paraId="0481ADE2" w14:textId="197A9EE7" w:rsidR="008B6311" w:rsidRDefault="008B6311" w:rsidP="008B6311">
            <w:pPr>
              <w:tabs>
                <w:tab w:val="left" w:pos="0"/>
                <w:tab w:val="left" w:pos="739"/>
              </w:tabs>
              <w:spacing w:after="0" w:line="240" w:lineRule="auto"/>
              <w:rPr>
                <w:rFonts w:ascii="Arial" w:eastAsia="Times New Roman" w:hAnsi="Arial" w:cs="Arial"/>
                <w:i/>
                <w:sz w:val="24"/>
                <w:szCs w:val="24"/>
              </w:rPr>
            </w:pPr>
          </w:p>
          <w:p w14:paraId="7DF86BD9" w14:textId="77777777" w:rsidR="008B6311" w:rsidRDefault="008B6311" w:rsidP="008B6311">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Examples of procedures not permitted in Article XII include but are not limited to:</w:t>
            </w:r>
          </w:p>
          <w:p w14:paraId="19EC1CC3" w14:textId="3911F8C7" w:rsidR="002B669B" w:rsidRPr="00B31D22" w:rsidRDefault="002B669B" w:rsidP="002B669B">
            <w:pPr>
              <w:pStyle w:val="ListParagraph"/>
              <w:numPr>
                <w:ilvl w:val="0"/>
                <w:numId w:val="8"/>
              </w:numPr>
              <w:tabs>
                <w:tab w:val="left" w:pos="0"/>
                <w:tab w:val="left" w:pos="739"/>
              </w:tabs>
              <w:spacing w:after="0" w:line="240" w:lineRule="auto"/>
              <w:rPr>
                <w:rFonts w:ascii="Arial" w:hAnsi="Arial" w:cs="Arial"/>
                <w:b/>
                <w:sz w:val="24"/>
                <w:szCs w:val="24"/>
                <w:u w:val="single"/>
              </w:rPr>
            </w:pPr>
            <w:r w:rsidRPr="00B31D22">
              <w:rPr>
                <w:rFonts w:ascii="Arial" w:hAnsi="Arial" w:cs="Arial"/>
                <w:i/>
                <w:sz w:val="24"/>
                <w:szCs w:val="24"/>
              </w:rPr>
              <w:t xml:space="preserve">Cannot require youth to complete a Record Book to receive a year stripe and/or year pin. </w:t>
            </w:r>
          </w:p>
          <w:p w14:paraId="3E4E5F3D" w14:textId="6EE1C576" w:rsidR="008B6311" w:rsidRPr="00001E9D"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attend a specific % of project meetings to be in a club. </w:t>
            </w:r>
          </w:p>
          <w:p w14:paraId="5FA8874B" w14:textId="77777777" w:rsidR="008B6311" w:rsidRPr="00B7361B"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complete a Record Book to receive a 100% attendance pin. </w:t>
            </w:r>
          </w:p>
          <w:p w14:paraId="5F5B23CF" w14:textId="1CF51E95" w:rsidR="008B6311"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Cannot require youth to attend a certain number or % of club meetings to be in a club.</w:t>
            </w:r>
          </w:p>
          <w:p w14:paraId="213F835A" w14:textId="77777777" w:rsid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require a specific % of attendance at club meetings for project completion.</w:t>
            </w:r>
            <w:r w:rsidR="00001E9D">
              <w:rPr>
                <w:rFonts w:ascii="Arial" w:hAnsi="Arial" w:cs="Arial"/>
                <w:i/>
                <w:sz w:val="24"/>
                <w:szCs w:val="24"/>
              </w:rPr>
              <w:t xml:space="preserve"> </w:t>
            </w:r>
          </w:p>
          <w:p w14:paraId="414A11A2" w14:textId="1559917C" w:rsidR="008B6311" w:rsidRP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w:t>
            </w:r>
            <w:r w:rsidRPr="00001E9D">
              <w:rPr>
                <w:rFonts w:ascii="Arial" w:hAnsi="Arial" w:cs="Arial"/>
                <w:i/>
                <w:sz w:val="24"/>
                <w:szCs w:val="24"/>
              </w:rPr>
              <w:t>equir</w:t>
            </w:r>
            <w:r>
              <w:rPr>
                <w:rFonts w:ascii="Arial" w:hAnsi="Arial" w:cs="Arial"/>
                <w:i/>
                <w:sz w:val="24"/>
                <w:szCs w:val="24"/>
              </w:rPr>
              <w:t>e</w:t>
            </w:r>
            <w:r w:rsidRPr="00001E9D">
              <w:rPr>
                <w:rFonts w:ascii="Arial" w:hAnsi="Arial" w:cs="Arial"/>
                <w:i/>
                <w:sz w:val="24"/>
                <w:szCs w:val="24"/>
              </w:rPr>
              <w:t xml:space="preserve"> participation or </w:t>
            </w:r>
            <w:r>
              <w:rPr>
                <w:rFonts w:ascii="Arial" w:hAnsi="Arial" w:cs="Arial"/>
                <w:i/>
                <w:sz w:val="24"/>
                <w:szCs w:val="24"/>
              </w:rPr>
              <w:t xml:space="preserve">the </w:t>
            </w:r>
            <w:r w:rsidRPr="00001E9D">
              <w:rPr>
                <w:rFonts w:ascii="Arial" w:hAnsi="Arial" w:cs="Arial"/>
                <w:i/>
                <w:sz w:val="24"/>
                <w:szCs w:val="24"/>
              </w:rPr>
              <w:t>purchase of fundraising tickets to be in a club.</w:t>
            </w:r>
          </w:p>
          <w:p w14:paraId="770C2713" w14:textId="2D799495" w:rsidR="00EC1E85" w:rsidRPr="00001E9D" w:rsidRDefault="00EC1E85" w:rsidP="00001E9D">
            <w:pPr>
              <w:tabs>
                <w:tab w:val="left" w:pos="0"/>
                <w:tab w:val="left" w:pos="739"/>
              </w:tabs>
              <w:spacing w:after="0" w:line="240" w:lineRule="auto"/>
              <w:ind w:left="60"/>
              <w:rPr>
                <w:rFonts w:ascii="Arial" w:hAnsi="Arial" w:cs="Arial"/>
                <w:b/>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Organizational Volunteer/4-H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County Director</w:t>
            </w:r>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0679DF2A" w14:textId="77777777" w:rsidR="009F5479" w:rsidRDefault="009F5479" w:rsidP="009F5479">
      <w:pPr>
        <w:pStyle w:val="Default"/>
        <w:ind w:left="-810"/>
        <w:rPr>
          <w:rFonts w:ascii="Arial" w:hAnsi="Arial" w:cs="Arial"/>
          <w:sz w:val="14"/>
          <w:szCs w:val="14"/>
        </w:rPr>
      </w:pPr>
      <w:r>
        <w:rPr>
          <w:rFonts w:ascii="Arial" w:hAnsi="Arial" w:cs="Arial"/>
          <w:sz w:val="14"/>
          <w:szCs w:val="14"/>
        </w:rPr>
        <w:t>It is the policy of the University of California (UC) and the UC Division of Agriculture &amp; Natural Resources not to engage in discrimination against or harassment of any person in any of its programs or activities</w:t>
      </w:r>
      <w:r>
        <w:t xml:space="preserve"> </w:t>
      </w:r>
      <w:r>
        <w:rPr>
          <w:rFonts w:ascii="Arial" w:hAnsi="Arial" w:cs="Arial"/>
          <w:sz w:val="14"/>
          <w:szCs w:val="14"/>
        </w:rPr>
        <w:t xml:space="preserve">(Complete nondiscrimination policy statement can be found at </w:t>
      </w:r>
      <w:hyperlink r:id="rId8" w:history="1">
        <w:r>
          <w:rPr>
            <w:rStyle w:val="Hyperlink"/>
            <w:rFonts w:ascii="Arial" w:hAnsi="Arial" w:cs="Arial"/>
            <w:sz w:val="14"/>
            <w:szCs w:val="14"/>
          </w:rPr>
          <w:t>http://ucanr.edu/sites/anrstaff/files/176836.doc</w:t>
        </w:r>
      </w:hyperlink>
      <w:r>
        <w:rPr>
          <w:rFonts w:ascii="Arial" w:hAnsi="Arial" w:cs="Arial"/>
          <w:sz w:val="14"/>
          <w:szCs w:val="14"/>
        </w:rPr>
        <w:t>). Inquiries regarding ANR’s nondiscrimination policies may be directed to Linda Marie Manton, Affirmative Action Contact, University of California, Davis, Agriculture and Natural Resources, 2801 Second Street, Davis, CA 95618, (530) 750-1318.</w:t>
      </w:r>
    </w:p>
    <w:sectPr w:rsidR="009F5479" w:rsidSect="0022650C">
      <w:headerReference w:type="default" r:id="rId9"/>
      <w:footerReference w:type="default" r:id="rId10"/>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DA4E3" w14:textId="77777777" w:rsidR="002D3EFB" w:rsidRDefault="002D3EFB" w:rsidP="002726C8">
      <w:pPr>
        <w:spacing w:after="0" w:line="240" w:lineRule="auto"/>
      </w:pPr>
      <w:r>
        <w:separator/>
      </w:r>
    </w:p>
  </w:endnote>
  <w:endnote w:type="continuationSeparator" w:id="0">
    <w:p w14:paraId="26C275D7" w14:textId="77777777" w:rsidR="002D3EFB" w:rsidRDefault="002D3EFB"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44223" w14:textId="77777777"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D97E1A">
      <w:rPr>
        <w:rFonts w:ascii="Cronos Pro" w:hAnsi="Cronos Pro"/>
        <w:noProof/>
        <w:sz w:val="24"/>
      </w:rPr>
      <w:t>4</w:t>
    </w:r>
    <w:r w:rsidR="003D4C01" w:rsidRPr="00917ECA">
      <w:rPr>
        <w:rFonts w:ascii="Cronos Pro" w:hAnsi="Cronos Pro"/>
        <w:noProof/>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5E3F8" w14:textId="77777777" w:rsidR="002D3EFB" w:rsidRDefault="002D3EFB" w:rsidP="002726C8">
      <w:pPr>
        <w:spacing w:after="0" w:line="240" w:lineRule="auto"/>
      </w:pPr>
      <w:r>
        <w:separator/>
      </w:r>
    </w:p>
  </w:footnote>
  <w:footnote w:type="continuationSeparator" w:id="0">
    <w:p w14:paraId="25E5C4E8" w14:textId="77777777" w:rsidR="002D3EFB" w:rsidRDefault="002D3EFB" w:rsidP="002726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15D3D" w14:textId="77777777" w:rsidR="0022650C" w:rsidRPr="005675A5" w:rsidRDefault="0022650C" w:rsidP="00F6051D">
    <w:pPr>
      <w:pStyle w:val="Header"/>
      <w:ind w:left="-270"/>
      <w:rPr>
        <w:rFonts w:ascii="Cronos Pro" w:hAnsi="Cronos Pro"/>
        <w:b/>
        <w:noProof/>
        <w:color w:val="FFFFFF" w:themeColor="background1"/>
        <w:sz w:val="28"/>
        <w:szCs w:val="28"/>
      </w:rPr>
    </w:pPr>
    <w:r w:rsidRPr="005675A5">
      <w:rPr>
        <w:rFonts w:ascii="Cronos Pro" w:hAnsi="Cronos Pro"/>
        <w:b/>
        <w:noProof/>
        <w:color w:val="FFFFFF" w:themeColor="background1"/>
        <w:sz w:val="28"/>
        <w:szCs w:val="28"/>
      </w:rPr>
      <w:drawing>
        <wp:anchor distT="0" distB="0" distL="114300" distR="114300" simplePos="0" relativeHeight="251658240"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D33A1D" w:rsidRPr="005675A5">
      <w:rPr>
        <w:rFonts w:ascii="Cronos Pro" w:hAnsi="Cronos Pro"/>
        <w:b/>
        <w:noProof/>
        <w:color w:val="FFFFFF" w:themeColor="background1"/>
        <w:sz w:val="28"/>
        <w:szCs w:val="28"/>
      </w:rPr>
      <w:t xml:space="preserve">__________ </w:t>
    </w:r>
    <w:r w:rsidRPr="005675A5">
      <w:rPr>
        <w:rFonts w:ascii="Cronos Pro" w:hAnsi="Cronos Pro"/>
        <w:b/>
        <w:noProof/>
        <w:color w:val="FFFFFF" w:themeColor="background1"/>
        <w:sz w:val="28"/>
        <w:szCs w:val="28"/>
      </w:rPr>
      <w:t>4-H Unit Bylaws</w:t>
    </w:r>
    <w:r w:rsidR="005675A5">
      <w:rPr>
        <w:rFonts w:ascii="Cronos Pro" w:hAnsi="Cronos Pro"/>
        <w:b/>
        <w:noProof/>
        <w:color w:val="FFFFFF" w:themeColor="background1"/>
        <w:sz w:val="28"/>
        <w:szCs w:val="28"/>
      </w:rPr>
      <w:br/>
    </w:r>
    <w:r w:rsidRPr="005675A5">
      <w:rPr>
        <w:rFonts w:ascii="Cronos Pro" w:hAnsi="Cronos Pro"/>
        <w:b/>
        <w:noProof/>
        <w:color w:val="FFFFFF" w:themeColor="background1"/>
        <w:sz w:val="28"/>
        <w:szCs w:val="28"/>
      </w:rPr>
      <w:t xml:space="preserve"> Template</w:t>
    </w:r>
    <w:r w:rsidR="00F6051D" w:rsidRPr="005675A5">
      <w:rPr>
        <w:rFonts w:ascii="Cronos Pro" w:hAnsi="Cronos Pro"/>
        <w:b/>
        <w:noProof/>
        <w:color w:val="FFFFFF" w:themeColor="background1"/>
        <w:sz w:val="28"/>
        <w:szCs w:val="28"/>
      </w:rPr>
      <w:t xml:space="preserve">    </w:t>
    </w:r>
    <w:r w:rsidRPr="001D29EF">
      <w:rPr>
        <w:rFonts w:ascii="Cronos Pro" w:hAnsi="Cronos Pro"/>
        <w:b/>
        <w:noProof/>
        <w:color w:val="FFFFFF" w:themeColor="background1"/>
        <w:sz w:val="20"/>
        <w:szCs w:val="20"/>
      </w:rPr>
      <w:t>R = Required</w:t>
    </w:r>
    <w:r w:rsidR="00C03721" w:rsidRPr="001D29EF">
      <w:rPr>
        <w:rFonts w:ascii="Cronos Pro" w:hAnsi="Cronos Pro"/>
        <w:b/>
        <w:noProof/>
        <w:color w:val="FFFFFF" w:themeColor="background1"/>
        <w:sz w:val="20"/>
        <w:szCs w:val="20"/>
      </w:rPr>
      <w:t xml:space="preserve">  </w:t>
    </w:r>
    <w:r w:rsidR="00D33A1D" w:rsidRPr="001D29EF">
      <w:rPr>
        <w:rFonts w:ascii="Cronos Pro" w:hAnsi="Cronos Pro"/>
        <w:b/>
        <w:noProof/>
        <w:color w:val="FFFFFF" w:themeColor="background1"/>
        <w:sz w:val="20"/>
        <w:szCs w:val="20"/>
      </w:rPr>
      <w:t xml:space="preserve"> </w:t>
    </w:r>
    <w:r w:rsidRPr="001D29EF">
      <w:rPr>
        <w:rFonts w:ascii="Cronos Pro" w:hAnsi="Cronos Pro"/>
        <w:b/>
        <w:noProof/>
        <w:color w:val="FFFFFF" w:themeColor="background1"/>
        <w:sz w:val="20"/>
        <w:szCs w:val="20"/>
      </w:rPr>
      <w:t>O = Optional</w:t>
    </w:r>
  </w:p>
  <w:p w14:paraId="5772A4D5" w14:textId="02717232" w:rsidR="0022650C" w:rsidRPr="008E1841" w:rsidRDefault="003A2F8B" w:rsidP="008E1841">
    <w:pPr>
      <w:pStyle w:val="Header"/>
      <w:ind w:left="-270"/>
      <w:rPr>
        <w:rFonts w:ascii="Cronos Pro" w:hAnsi="Cronos Pro"/>
        <w:b/>
        <w:color w:val="FFFFFF" w:themeColor="background1"/>
        <w:sz w:val="20"/>
        <w:szCs w:val="20"/>
      </w:rPr>
    </w:pPr>
    <w:r>
      <w:rPr>
        <w:rFonts w:ascii="Cronos Pro" w:hAnsi="Cronos Pro"/>
        <w:i/>
        <w:color w:val="FFFFFF" w:themeColor="background1"/>
        <w:sz w:val="28"/>
      </w:rPr>
      <w:t>7/2015</w:t>
    </w:r>
  </w:p>
  <w:p w14:paraId="642A57A4" w14:textId="77777777" w:rsidR="0022650C" w:rsidRPr="002726C8" w:rsidRDefault="0022650C" w:rsidP="002726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01E9D"/>
    <w:rsid w:val="00025CDC"/>
    <w:rsid w:val="00112B5B"/>
    <w:rsid w:val="001521BC"/>
    <w:rsid w:val="001617D4"/>
    <w:rsid w:val="001D29EF"/>
    <w:rsid w:val="001F7219"/>
    <w:rsid w:val="0022650C"/>
    <w:rsid w:val="002325D8"/>
    <w:rsid w:val="00234D55"/>
    <w:rsid w:val="002726C8"/>
    <w:rsid w:val="002A1CCF"/>
    <w:rsid w:val="002B669B"/>
    <w:rsid w:val="002D3EFB"/>
    <w:rsid w:val="0033374C"/>
    <w:rsid w:val="003904B6"/>
    <w:rsid w:val="003A2F8B"/>
    <w:rsid w:val="003C1BD2"/>
    <w:rsid w:val="003D27DD"/>
    <w:rsid w:val="003D4C01"/>
    <w:rsid w:val="0040300C"/>
    <w:rsid w:val="004732DE"/>
    <w:rsid w:val="005311BE"/>
    <w:rsid w:val="00545C0F"/>
    <w:rsid w:val="005675A5"/>
    <w:rsid w:val="00596944"/>
    <w:rsid w:val="005C407C"/>
    <w:rsid w:val="0063599D"/>
    <w:rsid w:val="00693AF7"/>
    <w:rsid w:val="00714484"/>
    <w:rsid w:val="007421AE"/>
    <w:rsid w:val="00742B62"/>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71A25"/>
    <w:rsid w:val="00B7361B"/>
    <w:rsid w:val="00C03721"/>
    <w:rsid w:val="00C31878"/>
    <w:rsid w:val="00C44E06"/>
    <w:rsid w:val="00CB2709"/>
    <w:rsid w:val="00D0546A"/>
    <w:rsid w:val="00D17C84"/>
    <w:rsid w:val="00D26B69"/>
    <w:rsid w:val="00D33A1D"/>
    <w:rsid w:val="00D624AB"/>
    <w:rsid w:val="00D87604"/>
    <w:rsid w:val="00D97E1A"/>
    <w:rsid w:val="00DB0A77"/>
    <w:rsid w:val="00E5587E"/>
    <w:rsid w:val="00EC1E85"/>
    <w:rsid w:val="00F522A9"/>
    <w:rsid w:val="00F6051D"/>
    <w:rsid w:val="00F71D59"/>
    <w:rsid w:val="00F75E58"/>
    <w:rsid w:val="00FA1AAF"/>
    <w:rsid w:val="00FA78D3"/>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72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canr.edu/sites/anrstaff/files/176836.doc"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5998</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A M Marzolla</cp:lastModifiedBy>
  <cp:revision>2</cp:revision>
  <cp:lastPrinted>2011-06-27T17:36:00Z</cp:lastPrinted>
  <dcterms:created xsi:type="dcterms:W3CDTF">2015-09-10T17:28:00Z</dcterms:created>
  <dcterms:modified xsi:type="dcterms:W3CDTF">2015-09-10T17:28:00Z</dcterms:modified>
</cp:coreProperties>
</file>